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A2A" w:rsidRPr="00FB27BF" w:rsidRDefault="00520A2A" w:rsidP="00520A2A">
      <w:pPr>
        <w:jc w:val="center"/>
        <w:rPr>
          <w:rFonts w:ascii="Arial" w:hAnsi="Arial" w:cs="Arial"/>
          <w:sz w:val="22"/>
          <w:szCs w:val="22"/>
          <w:lang w:val="es-ES_tradnl"/>
        </w:rPr>
      </w:pPr>
      <w:r w:rsidRPr="00CF0938">
        <w:rPr>
          <w:rFonts w:ascii="Tahoma" w:hAnsi="Tahoma" w:cs="Tahoma"/>
          <w:noProof/>
          <w:sz w:val="24"/>
          <w:lang w:val="es-CO" w:eastAsia="es-CO"/>
        </w:rPr>
        <w:drawing>
          <wp:anchor distT="0" distB="0" distL="114300" distR="114300" simplePos="0" relativeHeight="251659264" behindDoc="1" locked="0" layoutInCell="1" allowOverlap="1">
            <wp:simplePos x="0" y="0"/>
            <wp:positionH relativeFrom="column">
              <wp:posOffset>70485</wp:posOffset>
            </wp:positionH>
            <wp:positionV relativeFrom="paragraph">
              <wp:posOffset>-227965</wp:posOffset>
            </wp:positionV>
            <wp:extent cx="909955" cy="1190625"/>
            <wp:effectExtent l="0" t="0" r="4445" b="9525"/>
            <wp:wrapTight wrapText="bothSides">
              <wp:wrapPolygon edited="0">
                <wp:start x="8592" y="0"/>
                <wp:lineTo x="5426" y="346"/>
                <wp:lineTo x="1809" y="3456"/>
                <wp:lineTo x="1809" y="11059"/>
                <wp:lineTo x="0" y="16589"/>
                <wp:lineTo x="0" y="20045"/>
                <wp:lineTo x="6783" y="21427"/>
                <wp:lineTo x="14470" y="21427"/>
                <wp:lineTo x="21253" y="20045"/>
                <wp:lineTo x="21253" y="16243"/>
                <wp:lineTo x="19445" y="7258"/>
                <wp:lineTo x="18992" y="3456"/>
                <wp:lineTo x="15375" y="0"/>
                <wp:lineTo x="12209" y="0"/>
                <wp:lineTo x="8592" y="0"/>
              </wp:wrapPolygon>
            </wp:wrapTight>
            <wp:docPr id="1" name="Imagen 1" descr="Udea Externo Neg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Udea Externo Negr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9955"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B27BF">
        <w:rPr>
          <w:rFonts w:ascii="Arial" w:hAnsi="Arial" w:cs="Arial"/>
          <w:sz w:val="22"/>
          <w:szCs w:val="22"/>
          <w:lang w:val="es-ES_tradnl"/>
        </w:rPr>
        <w:t>RESOLUCIÓN No 992</w:t>
      </w:r>
    </w:p>
    <w:p w:rsidR="00520A2A" w:rsidRPr="00FB27BF" w:rsidRDefault="00520A2A" w:rsidP="00520A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lang w:val="es-ES_tradnl"/>
        </w:rPr>
      </w:pPr>
      <w:r w:rsidRPr="00FB27BF">
        <w:rPr>
          <w:rFonts w:ascii="Arial" w:hAnsi="Arial" w:cs="Arial"/>
          <w:sz w:val="22"/>
          <w:szCs w:val="22"/>
          <w:lang w:val="es-ES_tradnl"/>
        </w:rPr>
        <w:t>CONSEJO FACULTAD DE MEDICINA</w:t>
      </w:r>
    </w:p>
    <w:p w:rsidR="00520A2A" w:rsidRPr="00FB27BF" w:rsidRDefault="00520A2A" w:rsidP="00520A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lang w:val="es-ES_tradnl"/>
        </w:rPr>
      </w:pPr>
      <w:r w:rsidRPr="00FB27BF">
        <w:rPr>
          <w:rFonts w:ascii="Arial" w:hAnsi="Arial" w:cs="Arial"/>
          <w:sz w:val="22"/>
          <w:szCs w:val="22"/>
          <w:lang w:val="es-ES_tradnl"/>
        </w:rPr>
        <w:t>ACTA 636</w:t>
      </w:r>
    </w:p>
    <w:p w:rsidR="00520A2A" w:rsidRPr="007F63E0" w:rsidRDefault="00520A2A" w:rsidP="00520A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lang w:val="es-ES_tradnl"/>
        </w:rPr>
      </w:pPr>
    </w:p>
    <w:p w:rsidR="00520A2A" w:rsidRPr="007F63E0" w:rsidRDefault="00520A2A" w:rsidP="00520A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lang w:val="es-ES_tradnl"/>
        </w:rPr>
      </w:pPr>
    </w:p>
    <w:p w:rsidR="00520A2A" w:rsidRDefault="00520A2A" w:rsidP="00520A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lang w:val="es-ES_tradnl"/>
        </w:rPr>
      </w:pPr>
    </w:p>
    <w:p w:rsidR="00520A2A" w:rsidRDefault="00520A2A" w:rsidP="00520A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lang w:val="es-ES_tradnl"/>
        </w:rPr>
      </w:pPr>
    </w:p>
    <w:p w:rsidR="00520A2A" w:rsidRDefault="00520A2A" w:rsidP="00520A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lang w:val="es-ES_tradnl"/>
        </w:rPr>
      </w:pPr>
    </w:p>
    <w:p w:rsidR="00520A2A" w:rsidRPr="007F63E0" w:rsidRDefault="00520A2A" w:rsidP="00520A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lang w:val="es-ES_tradnl"/>
        </w:rPr>
      </w:pPr>
      <w:r w:rsidRPr="007F63E0">
        <w:rPr>
          <w:rFonts w:ascii="Arial" w:hAnsi="Arial" w:cs="Arial"/>
          <w:sz w:val="22"/>
          <w:szCs w:val="22"/>
          <w:lang w:val="es-ES_tradnl"/>
        </w:rPr>
        <w:t>Por la cual se realiza una convocatoria pública para la actualización del banco de datos de profesores ocasionales de la Facultad de Medicina</w:t>
      </w:r>
      <w:r>
        <w:rPr>
          <w:rFonts w:ascii="Arial" w:hAnsi="Arial" w:cs="Arial"/>
          <w:sz w:val="22"/>
          <w:szCs w:val="22"/>
          <w:lang w:val="es-ES_tradnl"/>
        </w:rPr>
        <w:t>.</w:t>
      </w:r>
    </w:p>
    <w:p w:rsidR="00520A2A" w:rsidRPr="007F63E0" w:rsidRDefault="00520A2A" w:rsidP="00520A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lang w:val="es-ES_tradnl"/>
        </w:rPr>
      </w:pPr>
    </w:p>
    <w:p w:rsidR="00520A2A" w:rsidRPr="007F63E0" w:rsidRDefault="00520A2A" w:rsidP="00520A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lang w:val="es-ES_tradnl"/>
        </w:rPr>
      </w:pPr>
      <w:r w:rsidRPr="007F63E0">
        <w:rPr>
          <w:rFonts w:ascii="Arial" w:hAnsi="Arial" w:cs="Arial"/>
          <w:sz w:val="22"/>
          <w:szCs w:val="22"/>
          <w:lang w:val="es-ES_tradnl"/>
        </w:rPr>
        <w:t xml:space="preserve">EL CONSEJO DE FACULTAD DE MEDICINA DE </w:t>
      </w:r>
      <w:smartTag w:uri="urn:schemas-microsoft-com:office:smarttags" w:element="PersonName">
        <w:smartTagPr>
          <w:attr w:name="ProductID" w:val="LA UNIVERSIDAD DE"/>
        </w:smartTagPr>
        <w:r w:rsidRPr="007F63E0">
          <w:rPr>
            <w:rFonts w:ascii="Arial" w:hAnsi="Arial" w:cs="Arial"/>
            <w:sz w:val="22"/>
            <w:szCs w:val="22"/>
            <w:lang w:val="es-ES_tradnl"/>
          </w:rPr>
          <w:t>LA UNIVERSIDAD DE</w:t>
        </w:r>
      </w:smartTag>
      <w:r w:rsidRPr="007F63E0">
        <w:rPr>
          <w:rFonts w:ascii="Arial" w:hAnsi="Arial" w:cs="Arial"/>
          <w:sz w:val="22"/>
          <w:szCs w:val="22"/>
          <w:lang w:val="es-ES_tradnl"/>
        </w:rPr>
        <w:t xml:space="preserve"> ANTIOQUIA, en uso de sus facultades legales y estatutarias y especialmente las consagradas en el parágrafo 2., artículo 5., capítulo II del Acuerdo Superior 253 del 18 de febrero de 2003 “Por el cual se expide el estatuto del Profesor de cátedra”, y</w:t>
      </w:r>
    </w:p>
    <w:p w:rsidR="00520A2A" w:rsidRDefault="00520A2A" w:rsidP="00520A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lang w:val="es-ES_tradnl"/>
        </w:rPr>
      </w:pPr>
    </w:p>
    <w:p w:rsidR="00520A2A" w:rsidRPr="007F63E0" w:rsidRDefault="00520A2A" w:rsidP="00520A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lang w:val="es-ES_tradnl"/>
        </w:rPr>
      </w:pPr>
      <w:r w:rsidRPr="007F63E0">
        <w:rPr>
          <w:rFonts w:ascii="Arial" w:hAnsi="Arial" w:cs="Arial"/>
          <w:sz w:val="22"/>
          <w:szCs w:val="22"/>
          <w:lang w:val="es-ES_tradnl"/>
        </w:rPr>
        <w:t>CONSIDERANDO:</w:t>
      </w:r>
    </w:p>
    <w:p w:rsidR="00520A2A" w:rsidRPr="007F63E0" w:rsidRDefault="00520A2A" w:rsidP="00520A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lang w:val="es-ES_tradnl"/>
        </w:rPr>
      </w:pPr>
    </w:p>
    <w:p w:rsidR="00520A2A" w:rsidRPr="007F63E0" w:rsidRDefault="00520A2A" w:rsidP="00520A2A">
      <w:pPr>
        <w:pStyle w:val="Textoindependiente"/>
        <w:tabs>
          <w:tab w:val="clear" w:pos="1440"/>
          <w:tab w:val="left" w:pos="851"/>
        </w:tabs>
        <w:ind w:left="708" w:hanging="708"/>
        <w:rPr>
          <w:rFonts w:ascii="Arial" w:hAnsi="Arial" w:cs="Arial"/>
          <w:sz w:val="22"/>
          <w:szCs w:val="22"/>
        </w:rPr>
      </w:pPr>
      <w:r w:rsidRPr="007F63E0">
        <w:rPr>
          <w:rFonts w:ascii="Arial" w:hAnsi="Arial" w:cs="Arial"/>
          <w:sz w:val="22"/>
          <w:szCs w:val="22"/>
        </w:rPr>
        <w:t>1.</w:t>
      </w:r>
      <w:r w:rsidRPr="007F63E0">
        <w:rPr>
          <w:rFonts w:ascii="Arial" w:hAnsi="Arial" w:cs="Arial"/>
          <w:sz w:val="22"/>
          <w:szCs w:val="22"/>
        </w:rPr>
        <w:tab/>
        <w:t>Que el artículo 5 del Acuerdo Superior 253 del 18 de febrero de 2003, literal b. consagra como uno de los requisitos para contratar profesores ocasionales, es estar incluido en la base de datos conformada en cada dependencia.</w:t>
      </w:r>
    </w:p>
    <w:p w:rsidR="00520A2A" w:rsidRPr="007F63E0" w:rsidRDefault="00520A2A" w:rsidP="00520A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lang w:val="es-ES_tradnl"/>
        </w:rPr>
      </w:pPr>
    </w:p>
    <w:p w:rsidR="00520A2A" w:rsidRPr="007F63E0" w:rsidRDefault="00520A2A" w:rsidP="00520A2A">
      <w:pPr>
        <w:pStyle w:val="Textoindependiente"/>
        <w:tabs>
          <w:tab w:val="clear" w:pos="1440"/>
          <w:tab w:val="left" w:pos="720"/>
          <w:tab w:val="left" w:pos="851"/>
        </w:tabs>
        <w:ind w:left="708" w:hanging="708"/>
        <w:rPr>
          <w:rFonts w:ascii="Arial" w:hAnsi="Arial" w:cs="Arial"/>
          <w:sz w:val="22"/>
          <w:szCs w:val="22"/>
        </w:rPr>
      </w:pPr>
      <w:r w:rsidRPr="007F63E0">
        <w:rPr>
          <w:rFonts w:ascii="Arial" w:hAnsi="Arial" w:cs="Arial"/>
          <w:sz w:val="22"/>
          <w:szCs w:val="22"/>
        </w:rPr>
        <w:t>2.</w:t>
      </w:r>
      <w:r w:rsidRPr="007F63E0">
        <w:rPr>
          <w:rFonts w:ascii="Arial" w:hAnsi="Arial" w:cs="Arial"/>
          <w:sz w:val="22"/>
          <w:szCs w:val="22"/>
        </w:rPr>
        <w:tab/>
      </w:r>
      <w:r w:rsidRPr="007F63E0">
        <w:rPr>
          <w:rFonts w:ascii="Arial" w:hAnsi="Arial" w:cs="Arial"/>
          <w:sz w:val="22"/>
          <w:szCs w:val="22"/>
        </w:rPr>
        <w:tab/>
        <w:t>Que el parágrafo 2 del artículo 5 del Acuerdo Superior 253 del 18 de febrero de 2003, establece que cada dos (2) años se hará convocatoria pública para actualizar la base de datos.</w:t>
      </w:r>
    </w:p>
    <w:p w:rsidR="00520A2A" w:rsidRPr="007F63E0" w:rsidRDefault="00520A2A" w:rsidP="00520A2A">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lang w:val="es-ES_tradnl"/>
        </w:rPr>
      </w:pPr>
    </w:p>
    <w:p w:rsidR="00520A2A" w:rsidRPr="007F63E0" w:rsidRDefault="00520A2A" w:rsidP="00520A2A">
      <w:pPr>
        <w:pStyle w:val="Textoindependiente"/>
        <w:tabs>
          <w:tab w:val="clear" w:pos="1440"/>
          <w:tab w:val="left" w:pos="720"/>
          <w:tab w:val="left" w:pos="851"/>
        </w:tabs>
        <w:ind w:left="708" w:hanging="708"/>
        <w:rPr>
          <w:rFonts w:ascii="Arial" w:hAnsi="Arial" w:cs="Arial"/>
          <w:sz w:val="22"/>
          <w:szCs w:val="22"/>
        </w:rPr>
      </w:pPr>
      <w:r w:rsidRPr="007F63E0">
        <w:rPr>
          <w:rFonts w:ascii="Arial" w:hAnsi="Arial" w:cs="Arial"/>
          <w:sz w:val="22"/>
          <w:szCs w:val="22"/>
        </w:rPr>
        <w:t>3.</w:t>
      </w:r>
      <w:r w:rsidRPr="007F63E0">
        <w:rPr>
          <w:rFonts w:ascii="Arial" w:hAnsi="Arial" w:cs="Arial"/>
          <w:sz w:val="22"/>
          <w:szCs w:val="22"/>
        </w:rPr>
        <w:tab/>
      </w:r>
      <w:r w:rsidRPr="007F63E0">
        <w:rPr>
          <w:rFonts w:ascii="Arial" w:hAnsi="Arial" w:cs="Arial"/>
          <w:sz w:val="22"/>
          <w:szCs w:val="22"/>
        </w:rPr>
        <w:tab/>
        <w:t>Que el literal b) de la citada disposición señala que corresponde al Consejo de Facultad reglamentar la convocatoria pública para dichos efectos.</w:t>
      </w:r>
    </w:p>
    <w:p w:rsidR="00520A2A" w:rsidRPr="007F63E0" w:rsidRDefault="00520A2A" w:rsidP="00520A2A">
      <w:pPr>
        <w:pStyle w:val="Ttulo1"/>
        <w:rPr>
          <w:rFonts w:ascii="Arial" w:hAnsi="Arial" w:cs="Arial"/>
          <w:sz w:val="22"/>
          <w:szCs w:val="22"/>
        </w:rPr>
      </w:pPr>
    </w:p>
    <w:p w:rsidR="00520A2A" w:rsidRPr="007F63E0" w:rsidRDefault="00520A2A" w:rsidP="00520A2A">
      <w:pPr>
        <w:pStyle w:val="Ttulo1"/>
        <w:rPr>
          <w:rFonts w:ascii="Arial" w:hAnsi="Arial" w:cs="Arial"/>
          <w:sz w:val="22"/>
          <w:szCs w:val="22"/>
        </w:rPr>
      </w:pPr>
      <w:r w:rsidRPr="007F63E0">
        <w:rPr>
          <w:rFonts w:ascii="Arial" w:hAnsi="Arial" w:cs="Arial"/>
          <w:sz w:val="22"/>
          <w:szCs w:val="22"/>
        </w:rPr>
        <w:t>RESUELVE</w:t>
      </w:r>
    </w:p>
    <w:p w:rsidR="00520A2A" w:rsidRPr="007F63E0" w:rsidRDefault="00520A2A" w:rsidP="00520A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lang w:val="es-ES_tradnl"/>
        </w:rPr>
      </w:pPr>
    </w:p>
    <w:p w:rsidR="00520A2A" w:rsidRPr="007F63E0" w:rsidRDefault="00520A2A" w:rsidP="00520A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lang w:val="es-ES_tradnl"/>
        </w:rPr>
      </w:pPr>
      <w:r w:rsidRPr="007F63E0">
        <w:rPr>
          <w:rFonts w:ascii="Arial" w:hAnsi="Arial" w:cs="Arial"/>
          <w:sz w:val="22"/>
          <w:szCs w:val="22"/>
          <w:lang w:val="es-ES_tradnl"/>
        </w:rPr>
        <w:t>ARTÍCULO PRIMERO: Efectuar convocatoria pública para actualizar el banco de datos de los profesores ocasionales de la Facultad de Medicina.</w:t>
      </w:r>
    </w:p>
    <w:p w:rsidR="00520A2A" w:rsidRPr="007F63E0" w:rsidRDefault="00520A2A" w:rsidP="00520A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lang w:val="es-ES_tradnl"/>
        </w:rPr>
      </w:pPr>
    </w:p>
    <w:p w:rsidR="00520A2A" w:rsidRPr="007F63E0" w:rsidRDefault="00520A2A" w:rsidP="00520A2A">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lang w:val="es-ES_tradnl"/>
        </w:rPr>
      </w:pPr>
      <w:r w:rsidRPr="007F63E0">
        <w:rPr>
          <w:rFonts w:ascii="Arial" w:hAnsi="Arial" w:cs="Arial"/>
          <w:sz w:val="22"/>
          <w:szCs w:val="22"/>
          <w:lang w:val="es-ES_tradnl"/>
        </w:rPr>
        <w:t xml:space="preserve">ARTÍCULO SEGUNDO: Que el perfil de los aspirantes del Banco de Datos de la Facultad de Medicina, es el siguiente:   </w:t>
      </w:r>
    </w:p>
    <w:p w:rsidR="00520A2A" w:rsidRPr="007F63E0" w:rsidRDefault="00520A2A" w:rsidP="00520A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lang w:val="es-ES_tradnl"/>
        </w:rPr>
      </w:pPr>
    </w:p>
    <w:p w:rsidR="00520A2A" w:rsidRPr="007F63E0" w:rsidRDefault="00520A2A" w:rsidP="00520A2A">
      <w:pPr>
        <w:pStyle w:val="Ttulo2"/>
        <w:tabs>
          <w:tab w:val="clear" w:pos="6521"/>
          <w:tab w:val="left" w:pos="6480"/>
        </w:tabs>
        <w:rPr>
          <w:rFonts w:cs="Arial"/>
          <w:sz w:val="22"/>
          <w:szCs w:val="22"/>
        </w:rPr>
      </w:pPr>
      <w:r w:rsidRPr="007F63E0">
        <w:rPr>
          <w:rFonts w:cs="Arial"/>
          <w:sz w:val="22"/>
          <w:szCs w:val="22"/>
        </w:rPr>
        <w:t>PERFIL PROFESIONAL Y OCUPACIONAL</w:t>
      </w:r>
    </w:p>
    <w:p w:rsidR="00520A2A" w:rsidRPr="007F63E0" w:rsidRDefault="00520A2A" w:rsidP="00520A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lang w:val="es-ES_tradnl"/>
        </w:rPr>
      </w:pPr>
    </w:p>
    <w:p w:rsidR="00520A2A" w:rsidRPr="007F63E0" w:rsidRDefault="00520A2A" w:rsidP="00520A2A">
      <w:pPr>
        <w:pStyle w:val="Textoindependiente"/>
        <w:tabs>
          <w:tab w:val="left" w:pos="720"/>
        </w:tabs>
        <w:rPr>
          <w:rFonts w:ascii="Arial" w:hAnsi="Arial" w:cs="Arial"/>
          <w:sz w:val="22"/>
          <w:szCs w:val="22"/>
        </w:rPr>
      </w:pPr>
      <w:r w:rsidRPr="007F63E0">
        <w:rPr>
          <w:rFonts w:ascii="Arial" w:hAnsi="Arial" w:cs="Arial"/>
          <w:sz w:val="22"/>
          <w:szCs w:val="22"/>
        </w:rPr>
        <w:t>Profesional con título de posgrado para desempeñarse como profesor (a) ocasional en actividades de investigación, docencia en pregrado y posgrado o extensión, según las necesidades de la dependencia.</w:t>
      </w:r>
    </w:p>
    <w:p w:rsidR="00520A2A" w:rsidRPr="007F63E0" w:rsidRDefault="00520A2A" w:rsidP="00520A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lang w:val="es-ES_tradnl"/>
        </w:rPr>
      </w:pPr>
    </w:p>
    <w:p w:rsidR="00520A2A" w:rsidRPr="007F63E0" w:rsidRDefault="00520A2A" w:rsidP="00520A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lang w:val="es-ES_tradnl"/>
        </w:rPr>
      </w:pPr>
      <w:r w:rsidRPr="007F63E0">
        <w:rPr>
          <w:rFonts w:ascii="Arial" w:hAnsi="Arial" w:cs="Arial"/>
          <w:sz w:val="22"/>
          <w:szCs w:val="22"/>
          <w:lang w:val="es-ES_tradnl"/>
        </w:rPr>
        <w:t>ARTÍCULO TERCERO: Los requisitos que deberán cumplir los aspirantes son los siguientes:</w:t>
      </w:r>
    </w:p>
    <w:p w:rsidR="00520A2A" w:rsidRPr="007F63E0" w:rsidRDefault="00520A2A" w:rsidP="00520A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lang w:val="es-ES_tradnl"/>
        </w:rPr>
      </w:pPr>
    </w:p>
    <w:p w:rsidR="00520A2A" w:rsidRPr="007F63E0" w:rsidRDefault="00520A2A" w:rsidP="00520A2A">
      <w:pPr>
        <w:jc w:val="both"/>
        <w:rPr>
          <w:rFonts w:ascii="Arial" w:hAnsi="Arial" w:cs="Arial"/>
          <w:sz w:val="22"/>
          <w:szCs w:val="22"/>
          <w:lang w:val="es-ES_tradnl"/>
        </w:rPr>
      </w:pPr>
      <w:r w:rsidRPr="007F63E0">
        <w:rPr>
          <w:rFonts w:ascii="Arial" w:hAnsi="Arial" w:cs="Arial"/>
          <w:sz w:val="22"/>
          <w:szCs w:val="22"/>
          <w:lang w:val="es-ES_tradnl"/>
        </w:rPr>
        <w:t>1.</w:t>
      </w:r>
      <w:r w:rsidRPr="007F63E0">
        <w:rPr>
          <w:rFonts w:ascii="Arial" w:hAnsi="Arial" w:cs="Arial"/>
          <w:sz w:val="22"/>
          <w:szCs w:val="22"/>
          <w:lang w:val="es-ES_tradnl"/>
        </w:rPr>
        <w:tab/>
        <w:t>Reunir el perfil definido en el artículo segundo de esta Resolución.</w:t>
      </w:r>
    </w:p>
    <w:p w:rsidR="00520A2A" w:rsidRPr="007F63E0" w:rsidRDefault="00520A2A" w:rsidP="00520A2A">
      <w:pPr>
        <w:pStyle w:val="Sangra2detindependiente"/>
        <w:rPr>
          <w:rFonts w:ascii="Arial" w:hAnsi="Arial" w:cs="Arial"/>
          <w:sz w:val="22"/>
          <w:szCs w:val="22"/>
        </w:rPr>
      </w:pPr>
      <w:r w:rsidRPr="007F63E0">
        <w:rPr>
          <w:rFonts w:ascii="Arial" w:hAnsi="Arial" w:cs="Arial"/>
          <w:sz w:val="22"/>
          <w:szCs w:val="22"/>
        </w:rPr>
        <w:t>2.</w:t>
      </w:r>
      <w:r w:rsidRPr="007F63E0">
        <w:rPr>
          <w:rFonts w:ascii="Arial" w:hAnsi="Arial" w:cs="Arial"/>
          <w:sz w:val="22"/>
          <w:szCs w:val="22"/>
        </w:rPr>
        <w:tab/>
        <w:t xml:space="preserve">Contar con evaluación positiva, en el evento en que haya tenido vinculaciones anteriores con </w:t>
      </w:r>
      <w:smartTag w:uri="urn:schemas-microsoft-com:office:smarttags" w:element="PersonName">
        <w:smartTagPr>
          <w:attr w:name="ProductID" w:val="la Universidad."/>
        </w:smartTagPr>
        <w:r w:rsidRPr="007F63E0">
          <w:rPr>
            <w:rFonts w:ascii="Arial" w:hAnsi="Arial" w:cs="Arial"/>
            <w:sz w:val="22"/>
            <w:szCs w:val="22"/>
          </w:rPr>
          <w:t>la Universidad.</w:t>
        </w:r>
      </w:smartTag>
    </w:p>
    <w:p w:rsidR="00520A2A" w:rsidRPr="007F63E0" w:rsidRDefault="00520A2A" w:rsidP="00520A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lang w:val="es-ES_tradnl"/>
        </w:rPr>
      </w:pPr>
    </w:p>
    <w:p w:rsidR="00520A2A" w:rsidRPr="007F63E0" w:rsidRDefault="00520A2A" w:rsidP="00520A2A">
      <w:pPr>
        <w:tabs>
          <w:tab w:val="left" w:pos="2016"/>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lang w:val="es-ES_tradnl"/>
        </w:rPr>
      </w:pPr>
      <w:r w:rsidRPr="007F63E0">
        <w:rPr>
          <w:rFonts w:ascii="Arial" w:hAnsi="Arial" w:cs="Arial"/>
          <w:sz w:val="22"/>
          <w:szCs w:val="22"/>
          <w:lang w:val="es-ES_tradnl"/>
        </w:rPr>
        <w:t>PARÁGRAFO: Los aspirantes deberán presentar al momento de la inscripción, la hoja de vida acompañada de los respectivos certificados, diplomas y otros documentos que permitan verificar el cumplimiento de los requisitos y la información que allí reposa.</w:t>
      </w:r>
    </w:p>
    <w:p w:rsidR="00520A2A" w:rsidRPr="007F63E0" w:rsidRDefault="00520A2A" w:rsidP="00520A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lang w:val="es-ES_tradnl"/>
        </w:rPr>
      </w:pPr>
    </w:p>
    <w:p w:rsidR="00520A2A" w:rsidRPr="007F63E0" w:rsidRDefault="00520A2A" w:rsidP="00520A2A">
      <w:pPr>
        <w:tabs>
          <w:tab w:val="left" w:pos="2016"/>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lang w:val="es-ES_tradnl"/>
        </w:rPr>
      </w:pPr>
      <w:r w:rsidRPr="007F63E0">
        <w:rPr>
          <w:rFonts w:ascii="Arial" w:hAnsi="Arial" w:cs="Arial"/>
          <w:sz w:val="22"/>
          <w:szCs w:val="22"/>
          <w:lang w:val="es-ES_tradnl"/>
        </w:rPr>
        <w:lastRenderedPageBreak/>
        <w:t>ARTÍCULO CUARTO.  Comisión Evaluadora: La evaluación de las hojas de vida de los aspirantes estará a cargo de una comisión de tres (3) profesore</w:t>
      </w:r>
      <w:r w:rsidR="00164FEC">
        <w:rPr>
          <w:rFonts w:ascii="Arial" w:hAnsi="Arial" w:cs="Arial"/>
          <w:sz w:val="22"/>
          <w:szCs w:val="22"/>
          <w:lang w:val="es-ES_tradnl"/>
        </w:rPr>
        <w:t>s adscritos a la Facultad de Medicina</w:t>
      </w:r>
      <w:bookmarkStart w:id="0" w:name="_GoBack"/>
      <w:bookmarkEnd w:id="0"/>
      <w:r w:rsidR="00E17694">
        <w:rPr>
          <w:rFonts w:ascii="Arial" w:hAnsi="Arial" w:cs="Arial"/>
          <w:sz w:val="22"/>
          <w:szCs w:val="22"/>
          <w:lang w:val="es-ES_tradnl"/>
        </w:rPr>
        <w:t>.</w:t>
      </w:r>
    </w:p>
    <w:p w:rsidR="00520A2A" w:rsidRPr="007F63E0" w:rsidRDefault="00520A2A" w:rsidP="00520A2A">
      <w:pPr>
        <w:tabs>
          <w:tab w:val="left" w:pos="2016"/>
          <w:tab w:val="left" w:pos="2160"/>
          <w:tab w:val="left" w:pos="2880"/>
          <w:tab w:val="left" w:pos="3686"/>
          <w:tab w:val="left" w:pos="6480"/>
          <w:tab w:val="left" w:pos="7200"/>
          <w:tab w:val="left" w:pos="7920"/>
          <w:tab w:val="left" w:pos="8640"/>
        </w:tabs>
        <w:jc w:val="both"/>
        <w:rPr>
          <w:rFonts w:ascii="Arial" w:hAnsi="Arial" w:cs="Arial"/>
          <w:sz w:val="22"/>
          <w:szCs w:val="22"/>
          <w:lang w:val="es-ES_tradnl"/>
        </w:rPr>
      </w:pPr>
    </w:p>
    <w:p w:rsidR="00520A2A" w:rsidRPr="007F63E0" w:rsidRDefault="00520A2A" w:rsidP="00520A2A">
      <w:pPr>
        <w:pStyle w:val="Textoindependiente"/>
        <w:tabs>
          <w:tab w:val="clear" w:pos="1440"/>
          <w:tab w:val="left" w:pos="2016"/>
        </w:tabs>
        <w:rPr>
          <w:rFonts w:ascii="Arial" w:hAnsi="Arial" w:cs="Arial"/>
          <w:sz w:val="22"/>
          <w:szCs w:val="22"/>
        </w:rPr>
      </w:pPr>
      <w:r w:rsidRPr="007F63E0">
        <w:rPr>
          <w:rFonts w:ascii="Arial" w:hAnsi="Arial" w:cs="Arial"/>
          <w:sz w:val="22"/>
          <w:szCs w:val="22"/>
        </w:rPr>
        <w:t>ARTÍCULO QUINTO.  Evaluación de las hojas de vida: La evaluación de las hojas de vida de los aspirantes se efectuará de acuerdo con los siguientes parámetros y tendrán un valor total de cien (100) puntos, discriminados así</w:t>
      </w:r>
    </w:p>
    <w:p w:rsidR="00520A2A" w:rsidRPr="007F63E0" w:rsidRDefault="00520A2A" w:rsidP="00520A2A">
      <w:pPr>
        <w:tabs>
          <w:tab w:val="left" w:pos="2016"/>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2"/>
          <w:szCs w:val="22"/>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4"/>
        <w:gridCol w:w="897"/>
        <w:gridCol w:w="4410"/>
        <w:gridCol w:w="1477"/>
      </w:tblGrid>
      <w:tr w:rsidR="00520A2A" w:rsidRPr="00E17694" w:rsidTr="00FA2B12">
        <w:trPr>
          <w:trHeight w:val="315"/>
        </w:trPr>
        <w:tc>
          <w:tcPr>
            <w:tcW w:w="9054" w:type="dxa"/>
            <w:gridSpan w:val="4"/>
            <w:shd w:val="clear" w:color="auto" w:fill="auto"/>
            <w:noWrap/>
            <w:hideMark/>
          </w:tcPr>
          <w:p w:rsidR="00520A2A" w:rsidRPr="002060B8" w:rsidRDefault="00520A2A" w:rsidP="00FA2B12">
            <w:pPr>
              <w:tabs>
                <w:tab w:val="left" w:pos="2016"/>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sz w:val="22"/>
                <w:szCs w:val="22"/>
                <w:lang w:val="es-CO"/>
              </w:rPr>
            </w:pPr>
            <w:r w:rsidRPr="002060B8">
              <w:rPr>
                <w:rFonts w:ascii="Arial" w:hAnsi="Arial" w:cs="Arial"/>
                <w:b/>
                <w:bCs/>
                <w:sz w:val="22"/>
                <w:szCs w:val="22"/>
                <w:lang w:val="es-CO"/>
              </w:rPr>
              <w:t>TABLA DE ASIGNACIÓN DE PUNTAJE</w:t>
            </w:r>
          </w:p>
        </w:tc>
      </w:tr>
      <w:tr w:rsidR="00520A2A" w:rsidRPr="00064480" w:rsidTr="00FA2B12">
        <w:trPr>
          <w:trHeight w:val="480"/>
        </w:trPr>
        <w:tc>
          <w:tcPr>
            <w:tcW w:w="2096" w:type="dxa"/>
            <w:vMerge w:val="restart"/>
            <w:shd w:val="clear" w:color="auto" w:fill="auto"/>
            <w:hideMark/>
          </w:tcPr>
          <w:p w:rsidR="00520A2A" w:rsidRPr="002060B8" w:rsidRDefault="00520A2A" w:rsidP="00FA2B12">
            <w:pPr>
              <w:tabs>
                <w:tab w:val="left" w:pos="2016"/>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22"/>
                <w:szCs w:val="22"/>
              </w:rPr>
            </w:pPr>
            <w:r w:rsidRPr="002060B8">
              <w:rPr>
                <w:rFonts w:ascii="Arial" w:hAnsi="Arial" w:cs="Arial"/>
                <w:b/>
                <w:bCs/>
                <w:sz w:val="22"/>
                <w:szCs w:val="22"/>
              </w:rPr>
              <w:t>A.FORMACION ACADÉMICA</w:t>
            </w:r>
            <w:r w:rsidRPr="002060B8">
              <w:rPr>
                <w:rFonts w:ascii="Arial" w:hAnsi="Arial" w:cs="Arial"/>
                <w:b/>
                <w:bCs/>
                <w:sz w:val="22"/>
                <w:szCs w:val="22"/>
              </w:rPr>
              <w:br/>
              <w:t>PUNTAJE 40</w:t>
            </w:r>
          </w:p>
        </w:tc>
        <w:tc>
          <w:tcPr>
            <w:tcW w:w="916" w:type="dxa"/>
            <w:vMerge w:val="restart"/>
            <w:shd w:val="clear" w:color="auto" w:fill="auto"/>
            <w:noWrap/>
            <w:hideMark/>
          </w:tcPr>
          <w:p w:rsidR="00520A2A" w:rsidRPr="002060B8" w:rsidRDefault="00520A2A" w:rsidP="00FA2B12">
            <w:pPr>
              <w:tabs>
                <w:tab w:val="left" w:pos="2016"/>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22"/>
                <w:szCs w:val="22"/>
              </w:rPr>
            </w:pPr>
            <w:r w:rsidRPr="002060B8">
              <w:rPr>
                <w:rFonts w:ascii="Arial" w:hAnsi="Arial" w:cs="Arial"/>
                <w:b/>
                <w:bCs/>
                <w:sz w:val="22"/>
                <w:szCs w:val="22"/>
              </w:rPr>
              <w:t>1</w:t>
            </w:r>
          </w:p>
        </w:tc>
        <w:tc>
          <w:tcPr>
            <w:tcW w:w="4529" w:type="dxa"/>
            <w:shd w:val="clear" w:color="auto" w:fill="auto"/>
            <w:hideMark/>
          </w:tcPr>
          <w:p w:rsidR="00520A2A" w:rsidRPr="002060B8" w:rsidRDefault="00520A2A" w:rsidP="00FA2B12">
            <w:pPr>
              <w:tabs>
                <w:tab w:val="left" w:pos="2016"/>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22"/>
                <w:szCs w:val="22"/>
                <w:u w:val="single"/>
              </w:rPr>
            </w:pPr>
            <w:r w:rsidRPr="002060B8">
              <w:rPr>
                <w:rFonts w:ascii="Arial" w:hAnsi="Arial" w:cs="Arial"/>
                <w:b/>
                <w:bCs/>
                <w:sz w:val="22"/>
                <w:szCs w:val="22"/>
                <w:u w:val="single"/>
              </w:rPr>
              <w:t>TITULOS ACADEMICOS</w:t>
            </w:r>
          </w:p>
        </w:tc>
        <w:tc>
          <w:tcPr>
            <w:tcW w:w="1513" w:type="dxa"/>
            <w:shd w:val="clear" w:color="auto" w:fill="auto"/>
            <w:noWrap/>
            <w:hideMark/>
          </w:tcPr>
          <w:p w:rsidR="00520A2A" w:rsidRPr="002060B8" w:rsidRDefault="00520A2A" w:rsidP="00FA2B12">
            <w:pPr>
              <w:tabs>
                <w:tab w:val="left" w:pos="2016"/>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22"/>
                <w:szCs w:val="22"/>
                <w:u w:val="single"/>
              </w:rPr>
            </w:pPr>
            <w:r w:rsidRPr="002060B8">
              <w:rPr>
                <w:rFonts w:ascii="Arial" w:hAnsi="Arial" w:cs="Arial"/>
                <w:b/>
                <w:bCs/>
                <w:sz w:val="22"/>
                <w:szCs w:val="22"/>
                <w:u w:val="single"/>
              </w:rPr>
              <w:t>Hasta 25</w:t>
            </w:r>
          </w:p>
        </w:tc>
      </w:tr>
      <w:tr w:rsidR="00520A2A" w:rsidRPr="00064480" w:rsidTr="00FA2B12">
        <w:trPr>
          <w:trHeight w:val="540"/>
        </w:trPr>
        <w:tc>
          <w:tcPr>
            <w:tcW w:w="2096" w:type="dxa"/>
            <w:vMerge/>
            <w:shd w:val="clear" w:color="auto" w:fill="auto"/>
            <w:hideMark/>
          </w:tcPr>
          <w:p w:rsidR="00520A2A" w:rsidRPr="002060B8" w:rsidRDefault="00520A2A" w:rsidP="00FA2B12">
            <w:pPr>
              <w:tabs>
                <w:tab w:val="left" w:pos="2016"/>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22"/>
                <w:szCs w:val="22"/>
              </w:rPr>
            </w:pPr>
          </w:p>
        </w:tc>
        <w:tc>
          <w:tcPr>
            <w:tcW w:w="916" w:type="dxa"/>
            <w:vMerge/>
            <w:shd w:val="clear" w:color="auto" w:fill="auto"/>
            <w:hideMark/>
          </w:tcPr>
          <w:p w:rsidR="00520A2A" w:rsidRPr="002060B8" w:rsidRDefault="00520A2A" w:rsidP="00FA2B12">
            <w:pPr>
              <w:tabs>
                <w:tab w:val="left" w:pos="2016"/>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22"/>
                <w:szCs w:val="22"/>
              </w:rPr>
            </w:pPr>
          </w:p>
        </w:tc>
        <w:tc>
          <w:tcPr>
            <w:tcW w:w="4529" w:type="dxa"/>
            <w:shd w:val="clear" w:color="auto" w:fill="auto"/>
            <w:hideMark/>
          </w:tcPr>
          <w:p w:rsidR="00520A2A" w:rsidRPr="002060B8" w:rsidRDefault="00520A2A" w:rsidP="00FA2B12">
            <w:pPr>
              <w:tabs>
                <w:tab w:val="left" w:pos="2016"/>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2060B8">
              <w:rPr>
                <w:rFonts w:ascii="Arial" w:hAnsi="Arial" w:cs="Arial"/>
                <w:sz w:val="22"/>
                <w:szCs w:val="22"/>
              </w:rPr>
              <w:t xml:space="preserve">a. </w:t>
            </w:r>
            <w:proofErr w:type="spellStart"/>
            <w:r w:rsidRPr="002060B8">
              <w:rPr>
                <w:rFonts w:ascii="Arial" w:hAnsi="Arial" w:cs="Arial"/>
                <w:sz w:val="22"/>
                <w:szCs w:val="22"/>
              </w:rPr>
              <w:t>Cursando</w:t>
            </w:r>
            <w:proofErr w:type="spellEnd"/>
            <w:r w:rsidRPr="002060B8">
              <w:rPr>
                <w:rFonts w:ascii="Arial" w:hAnsi="Arial" w:cs="Arial"/>
                <w:sz w:val="22"/>
                <w:szCs w:val="22"/>
              </w:rPr>
              <w:t xml:space="preserve"> </w:t>
            </w:r>
            <w:proofErr w:type="spellStart"/>
            <w:r w:rsidRPr="002060B8">
              <w:rPr>
                <w:rFonts w:ascii="Arial" w:hAnsi="Arial" w:cs="Arial"/>
                <w:sz w:val="22"/>
                <w:szCs w:val="22"/>
              </w:rPr>
              <w:t>posgrado</w:t>
            </w:r>
            <w:proofErr w:type="spellEnd"/>
          </w:p>
        </w:tc>
        <w:tc>
          <w:tcPr>
            <w:tcW w:w="1513" w:type="dxa"/>
            <w:shd w:val="clear" w:color="auto" w:fill="auto"/>
            <w:noWrap/>
            <w:hideMark/>
          </w:tcPr>
          <w:p w:rsidR="00520A2A" w:rsidRPr="002060B8" w:rsidRDefault="00520A2A" w:rsidP="00FA2B12">
            <w:pPr>
              <w:tabs>
                <w:tab w:val="left" w:pos="2016"/>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2060B8">
              <w:rPr>
                <w:rFonts w:ascii="Arial" w:hAnsi="Arial" w:cs="Arial"/>
                <w:sz w:val="22"/>
                <w:szCs w:val="22"/>
              </w:rPr>
              <w:t>20</w:t>
            </w:r>
          </w:p>
        </w:tc>
      </w:tr>
      <w:tr w:rsidR="00520A2A" w:rsidRPr="00064480" w:rsidTr="00FA2B12">
        <w:trPr>
          <w:trHeight w:val="420"/>
        </w:trPr>
        <w:tc>
          <w:tcPr>
            <w:tcW w:w="2096" w:type="dxa"/>
            <w:vMerge/>
            <w:shd w:val="clear" w:color="auto" w:fill="auto"/>
            <w:hideMark/>
          </w:tcPr>
          <w:p w:rsidR="00520A2A" w:rsidRPr="002060B8" w:rsidRDefault="00520A2A" w:rsidP="00FA2B12">
            <w:pPr>
              <w:tabs>
                <w:tab w:val="left" w:pos="2016"/>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22"/>
                <w:szCs w:val="22"/>
              </w:rPr>
            </w:pPr>
          </w:p>
        </w:tc>
        <w:tc>
          <w:tcPr>
            <w:tcW w:w="916" w:type="dxa"/>
            <w:vMerge/>
            <w:shd w:val="clear" w:color="auto" w:fill="auto"/>
            <w:hideMark/>
          </w:tcPr>
          <w:p w:rsidR="00520A2A" w:rsidRPr="002060B8" w:rsidRDefault="00520A2A" w:rsidP="00FA2B12">
            <w:pPr>
              <w:tabs>
                <w:tab w:val="left" w:pos="2016"/>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22"/>
                <w:szCs w:val="22"/>
              </w:rPr>
            </w:pPr>
          </w:p>
        </w:tc>
        <w:tc>
          <w:tcPr>
            <w:tcW w:w="4529" w:type="dxa"/>
            <w:shd w:val="clear" w:color="auto" w:fill="auto"/>
            <w:hideMark/>
          </w:tcPr>
          <w:p w:rsidR="00520A2A" w:rsidRPr="002060B8" w:rsidRDefault="00520A2A" w:rsidP="00FA2B12">
            <w:pPr>
              <w:tabs>
                <w:tab w:val="left" w:pos="2016"/>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2060B8">
              <w:rPr>
                <w:rFonts w:ascii="Arial" w:hAnsi="Arial" w:cs="Arial"/>
                <w:sz w:val="22"/>
                <w:szCs w:val="22"/>
              </w:rPr>
              <w:t xml:space="preserve">b. </w:t>
            </w:r>
            <w:proofErr w:type="spellStart"/>
            <w:r w:rsidRPr="002060B8">
              <w:rPr>
                <w:rFonts w:ascii="Arial" w:hAnsi="Arial" w:cs="Arial"/>
                <w:sz w:val="22"/>
                <w:szCs w:val="22"/>
              </w:rPr>
              <w:t>Especialización</w:t>
            </w:r>
            <w:proofErr w:type="spellEnd"/>
          </w:p>
        </w:tc>
        <w:tc>
          <w:tcPr>
            <w:tcW w:w="1513" w:type="dxa"/>
            <w:shd w:val="clear" w:color="auto" w:fill="auto"/>
            <w:noWrap/>
            <w:hideMark/>
          </w:tcPr>
          <w:p w:rsidR="00520A2A" w:rsidRPr="002060B8" w:rsidRDefault="00520A2A" w:rsidP="00FA2B12">
            <w:pPr>
              <w:tabs>
                <w:tab w:val="left" w:pos="2016"/>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2060B8">
              <w:rPr>
                <w:rFonts w:ascii="Arial" w:hAnsi="Arial" w:cs="Arial"/>
                <w:sz w:val="22"/>
                <w:szCs w:val="22"/>
              </w:rPr>
              <w:t>22</w:t>
            </w:r>
          </w:p>
        </w:tc>
      </w:tr>
      <w:tr w:rsidR="00520A2A" w:rsidRPr="00064480" w:rsidTr="00FA2B12">
        <w:trPr>
          <w:trHeight w:val="600"/>
        </w:trPr>
        <w:tc>
          <w:tcPr>
            <w:tcW w:w="2096" w:type="dxa"/>
            <w:vMerge/>
            <w:shd w:val="clear" w:color="auto" w:fill="auto"/>
            <w:hideMark/>
          </w:tcPr>
          <w:p w:rsidR="00520A2A" w:rsidRPr="002060B8" w:rsidRDefault="00520A2A" w:rsidP="00FA2B12">
            <w:pPr>
              <w:tabs>
                <w:tab w:val="left" w:pos="2016"/>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22"/>
                <w:szCs w:val="22"/>
              </w:rPr>
            </w:pPr>
          </w:p>
        </w:tc>
        <w:tc>
          <w:tcPr>
            <w:tcW w:w="916" w:type="dxa"/>
            <w:vMerge/>
            <w:shd w:val="clear" w:color="auto" w:fill="auto"/>
            <w:hideMark/>
          </w:tcPr>
          <w:p w:rsidR="00520A2A" w:rsidRPr="002060B8" w:rsidRDefault="00520A2A" w:rsidP="00FA2B12">
            <w:pPr>
              <w:tabs>
                <w:tab w:val="left" w:pos="2016"/>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22"/>
                <w:szCs w:val="22"/>
              </w:rPr>
            </w:pPr>
          </w:p>
        </w:tc>
        <w:tc>
          <w:tcPr>
            <w:tcW w:w="4529" w:type="dxa"/>
            <w:shd w:val="clear" w:color="auto" w:fill="auto"/>
            <w:hideMark/>
          </w:tcPr>
          <w:p w:rsidR="00520A2A" w:rsidRPr="002060B8" w:rsidRDefault="00520A2A" w:rsidP="00FA2B12">
            <w:pPr>
              <w:tabs>
                <w:tab w:val="left" w:pos="2016"/>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lang w:val="es-CO"/>
              </w:rPr>
            </w:pPr>
            <w:r w:rsidRPr="002060B8">
              <w:rPr>
                <w:rFonts w:ascii="Arial" w:hAnsi="Arial" w:cs="Arial"/>
                <w:sz w:val="22"/>
                <w:szCs w:val="22"/>
                <w:lang w:val="es-CO"/>
              </w:rPr>
              <w:t>c. Maestría (incluye las especialidades médico-quirúrgicas) en el área</w:t>
            </w:r>
          </w:p>
        </w:tc>
        <w:tc>
          <w:tcPr>
            <w:tcW w:w="1513" w:type="dxa"/>
            <w:shd w:val="clear" w:color="auto" w:fill="auto"/>
            <w:noWrap/>
            <w:hideMark/>
          </w:tcPr>
          <w:p w:rsidR="00520A2A" w:rsidRPr="002060B8" w:rsidRDefault="00520A2A" w:rsidP="00FA2B12">
            <w:pPr>
              <w:tabs>
                <w:tab w:val="left" w:pos="2016"/>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2060B8">
              <w:rPr>
                <w:rFonts w:ascii="Arial" w:hAnsi="Arial" w:cs="Arial"/>
                <w:sz w:val="22"/>
                <w:szCs w:val="22"/>
              </w:rPr>
              <w:t>24</w:t>
            </w:r>
          </w:p>
        </w:tc>
      </w:tr>
      <w:tr w:rsidR="00520A2A" w:rsidRPr="00064480" w:rsidTr="00FA2B12">
        <w:trPr>
          <w:trHeight w:val="420"/>
        </w:trPr>
        <w:tc>
          <w:tcPr>
            <w:tcW w:w="2096" w:type="dxa"/>
            <w:vMerge/>
            <w:shd w:val="clear" w:color="auto" w:fill="auto"/>
            <w:hideMark/>
          </w:tcPr>
          <w:p w:rsidR="00520A2A" w:rsidRPr="002060B8" w:rsidRDefault="00520A2A" w:rsidP="00FA2B12">
            <w:pPr>
              <w:tabs>
                <w:tab w:val="left" w:pos="2016"/>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22"/>
                <w:szCs w:val="22"/>
              </w:rPr>
            </w:pPr>
          </w:p>
        </w:tc>
        <w:tc>
          <w:tcPr>
            <w:tcW w:w="916" w:type="dxa"/>
            <w:vMerge/>
            <w:shd w:val="clear" w:color="auto" w:fill="auto"/>
            <w:hideMark/>
          </w:tcPr>
          <w:p w:rsidR="00520A2A" w:rsidRPr="002060B8" w:rsidRDefault="00520A2A" w:rsidP="00FA2B12">
            <w:pPr>
              <w:tabs>
                <w:tab w:val="left" w:pos="2016"/>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22"/>
                <w:szCs w:val="22"/>
              </w:rPr>
            </w:pPr>
          </w:p>
        </w:tc>
        <w:tc>
          <w:tcPr>
            <w:tcW w:w="4529" w:type="dxa"/>
            <w:shd w:val="clear" w:color="auto" w:fill="auto"/>
            <w:hideMark/>
          </w:tcPr>
          <w:p w:rsidR="00520A2A" w:rsidRPr="002060B8" w:rsidRDefault="00520A2A" w:rsidP="00FA2B12">
            <w:pPr>
              <w:tabs>
                <w:tab w:val="left" w:pos="2016"/>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lang w:val="es-CO"/>
              </w:rPr>
            </w:pPr>
            <w:r w:rsidRPr="002060B8">
              <w:rPr>
                <w:rFonts w:ascii="Arial" w:hAnsi="Arial" w:cs="Arial"/>
                <w:sz w:val="22"/>
                <w:szCs w:val="22"/>
                <w:lang w:val="es-CO"/>
              </w:rPr>
              <w:t xml:space="preserve">d. Doctorado o </w:t>
            </w:r>
            <w:proofErr w:type="spellStart"/>
            <w:r w:rsidRPr="002060B8">
              <w:rPr>
                <w:rFonts w:ascii="Arial" w:hAnsi="Arial" w:cs="Arial"/>
                <w:sz w:val="22"/>
                <w:szCs w:val="22"/>
                <w:lang w:val="es-CO"/>
              </w:rPr>
              <w:t>subespecialización</w:t>
            </w:r>
            <w:proofErr w:type="spellEnd"/>
            <w:r w:rsidRPr="002060B8">
              <w:rPr>
                <w:rFonts w:ascii="Arial" w:hAnsi="Arial" w:cs="Arial"/>
                <w:sz w:val="22"/>
                <w:szCs w:val="22"/>
                <w:lang w:val="es-CO"/>
              </w:rPr>
              <w:t xml:space="preserve"> Médica</w:t>
            </w:r>
          </w:p>
        </w:tc>
        <w:tc>
          <w:tcPr>
            <w:tcW w:w="1513" w:type="dxa"/>
            <w:shd w:val="clear" w:color="auto" w:fill="auto"/>
            <w:noWrap/>
            <w:hideMark/>
          </w:tcPr>
          <w:p w:rsidR="00520A2A" w:rsidRPr="002060B8" w:rsidRDefault="00520A2A" w:rsidP="00FA2B12">
            <w:pPr>
              <w:tabs>
                <w:tab w:val="left" w:pos="2016"/>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2060B8">
              <w:rPr>
                <w:rFonts w:ascii="Arial" w:hAnsi="Arial" w:cs="Arial"/>
                <w:sz w:val="22"/>
                <w:szCs w:val="22"/>
              </w:rPr>
              <w:t>25</w:t>
            </w:r>
          </w:p>
        </w:tc>
      </w:tr>
      <w:tr w:rsidR="00520A2A" w:rsidRPr="00064480" w:rsidTr="00FA2B12">
        <w:trPr>
          <w:trHeight w:val="2235"/>
        </w:trPr>
        <w:tc>
          <w:tcPr>
            <w:tcW w:w="2096" w:type="dxa"/>
            <w:vMerge/>
            <w:shd w:val="clear" w:color="auto" w:fill="auto"/>
            <w:hideMark/>
          </w:tcPr>
          <w:p w:rsidR="00520A2A" w:rsidRPr="002060B8" w:rsidRDefault="00520A2A" w:rsidP="00FA2B12">
            <w:pPr>
              <w:tabs>
                <w:tab w:val="left" w:pos="2016"/>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22"/>
                <w:szCs w:val="22"/>
              </w:rPr>
            </w:pPr>
          </w:p>
        </w:tc>
        <w:tc>
          <w:tcPr>
            <w:tcW w:w="916" w:type="dxa"/>
            <w:vMerge w:val="restart"/>
            <w:shd w:val="clear" w:color="auto" w:fill="auto"/>
            <w:noWrap/>
            <w:hideMark/>
          </w:tcPr>
          <w:p w:rsidR="00520A2A" w:rsidRPr="002060B8" w:rsidRDefault="00520A2A" w:rsidP="00FA2B12">
            <w:pPr>
              <w:tabs>
                <w:tab w:val="left" w:pos="2016"/>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22"/>
                <w:szCs w:val="22"/>
              </w:rPr>
            </w:pPr>
            <w:r w:rsidRPr="002060B8">
              <w:rPr>
                <w:rFonts w:ascii="Arial" w:hAnsi="Arial" w:cs="Arial"/>
                <w:b/>
                <w:bCs/>
                <w:sz w:val="22"/>
                <w:szCs w:val="22"/>
              </w:rPr>
              <w:t>2.</w:t>
            </w:r>
          </w:p>
        </w:tc>
        <w:tc>
          <w:tcPr>
            <w:tcW w:w="4529" w:type="dxa"/>
            <w:shd w:val="clear" w:color="auto" w:fill="auto"/>
            <w:hideMark/>
          </w:tcPr>
          <w:p w:rsidR="00520A2A" w:rsidRPr="002060B8" w:rsidRDefault="00520A2A" w:rsidP="00FA2B12">
            <w:pPr>
              <w:tabs>
                <w:tab w:val="left" w:pos="2016"/>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22"/>
                <w:szCs w:val="22"/>
                <w:u w:val="single"/>
                <w:lang w:val="es-CO"/>
              </w:rPr>
            </w:pPr>
            <w:r w:rsidRPr="002060B8">
              <w:rPr>
                <w:rFonts w:ascii="Arial" w:hAnsi="Arial" w:cs="Arial"/>
                <w:b/>
                <w:bCs/>
                <w:sz w:val="22"/>
                <w:szCs w:val="22"/>
                <w:u w:val="single"/>
                <w:lang w:val="es-CO"/>
              </w:rPr>
              <w:t>CURSOS DE EXTENSIÓN, EDUCACIÓN CONTINUADA (CONGRESOS, SIMPOSIOS, ACTUALIZACIONES, TALLERES), EN EL ÁREA DE DESEMPEÑO, CON DURACIÓN MINIMA DE 4 HORAS, EN LOS ÚLTIMOS 5 AÑOS.</w:t>
            </w:r>
          </w:p>
        </w:tc>
        <w:tc>
          <w:tcPr>
            <w:tcW w:w="1513" w:type="dxa"/>
            <w:shd w:val="clear" w:color="auto" w:fill="auto"/>
            <w:noWrap/>
            <w:hideMark/>
          </w:tcPr>
          <w:p w:rsidR="00520A2A" w:rsidRPr="002060B8" w:rsidRDefault="00520A2A" w:rsidP="00FA2B12">
            <w:pPr>
              <w:tabs>
                <w:tab w:val="left" w:pos="2016"/>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22"/>
                <w:szCs w:val="22"/>
                <w:u w:val="single"/>
              </w:rPr>
            </w:pPr>
            <w:r w:rsidRPr="002060B8">
              <w:rPr>
                <w:rFonts w:ascii="Arial" w:hAnsi="Arial" w:cs="Arial"/>
                <w:b/>
                <w:bCs/>
                <w:sz w:val="22"/>
                <w:szCs w:val="22"/>
                <w:u w:val="single"/>
              </w:rPr>
              <w:t>Hasta 15</w:t>
            </w:r>
          </w:p>
        </w:tc>
      </w:tr>
      <w:tr w:rsidR="00520A2A" w:rsidRPr="00064480" w:rsidTr="00FA2B12">
        <w:trPr>
          <w:trHeight w:val="315"/>
        </w:trPr>
        <w:tc>
          <w:tcPr>
            <w:tcW w:w="2096" w:type="dxa"/>
            <w:vMerge/>
            <w:shd w:val="clear" w:color="auto" w:fill="auto"/>
            <w:hideMark/>
          </w:tcPr>
          <w:p w:rsidR="00520A2A" w:rsidRPr="002060B8" w:rsidRDefault="00520A2A" w:rsidP="00FA2B12">
            <w:pPr>
              <w:tabs>
                <w:tab w:val="left" w:pos="2016"/>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22"/>
                <w:szCs w:val="22"/>
              </w:rPr>
            </w:pPr>
          </w:p>
        </w:tc>
        <w:tc>
          <w:tcPr>
            <w:tcW w:w="916" w:type="dxa"/>
            <w:vMerge/>
            <w:shd w:val="clear" w:color="auto" w:fill="auto"/>
            <w:hideMark/>
          </w:tcPr>
          <w:p w:rsidR="00520A2A" w:rsidRPr="002060B8" w:rsidRDefault="00520A2A" w:rsidP="00FA2B12">
            <w:pPr>
              <w:tabs>
                <w:tab w:val="left" w:pos="2016"/>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22"/>
                <w:szCs w:val="22"/>
              </w:rPr>
            </w:pPr>
          </w:p>
        </w:tc>
        <w:tc>
          <w:tcPr>
            <w:tcW w:w="4529" w:type="dxa"/>
            <w:shd w:val="clear" w:color="auto" w:fill="auto"/>
            <w:hideMark/>
          </w:tcPr>
          <w:p w:rsidR="00520A2A" w:rsidRPr="002060B8" w:rsidRDefault="00520A2A" w:rsidP="00FA2B12">
            <w:pPr>
              <w:tabs>
                <w:tab w:val="left" w:pos="2016"/>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2060B8">
              <w:rPr>
                <w:rFonts w:ascii="Arial" w:hAnsi="Arial" w:cs="Arial"/>
                <w:sz w:val="22"/>
                <w:szCs w:val="22"/>
              </w:rPr>
              <w:t xml:space="preserve">a. 1-3 CURSOS </w:t>
            </w:r>
          </w:p>
        </w:tc>
        <w:tc>
          <w:tcPr>
            <w:tcW w:w="1513" w:type="dxa"/>
            <w:shd w:val="clear" w:color="auto" w:fill="auto"/>
            <w:noWrap/>
            <w:hideMark/>
          </w:tcPr>
          <w:p w:rsidR="00520A2A" w:rsidRPr="002060B8" w:rsidRDefault="00520A2A" w:rsidP="00FA2B12">
            <w:pPr>
              <w:tabs>
                <w:tab w:val="left" w:pos="2016"/>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2060B8">
              <w:rPr>
                <w:rFonts w:ascii="Arial" w:hAnsi="Arial" w:cs="Arial"/>
                <w:sz w:val="22"/>
                <w:szCs w:val="22"/>
              </w:rPr>
              <w:t>5</w:t>
            </w:r>
          </w:p>
        </w:tc>
      </w:tr>
      <w:tr w:rsidR="00520A2A" w:rsidRPr="00064480" w:rsidTr="00FA2B12">
        <w:trPr>
          <w:trHeight w:val="315"/>
        </w:trPr>
        <w:tc>
          <w:tcPr>
            <w:tcW w:w="2096" w:type="dxa"/>
            <w:vMerge/>
            <w:shd w:val="clear" w:color="auto" w:fill="auto"/>
            <w:hideMark/>
          </w:tcPr>
          <w:p w:rsidR="00520A2A" w:rsidRPr="002060B8" w:rsidRDefault="00520A2A" w:rsidP="00FA2B12">
            <w:pPr>
              <w:tabs>
                <w:tab w:val="left" w:pos="2016"/>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22"/>
                <w:szCs w:val="22"/>
              </w:rPr>
            </w:pPr>
          </w:p>
        </w:tc>
        <w:tc>
          <w:tcPr>
            <w:tcW w:w="916" w:type="dxa"/>
            <w:vMerge/>
            <w:shd w:val="clear" w:color="auto" w:fill="auto"/>
            <w:hideMark/>
          </w:tcPr>
          <w:p w:rsidR="00520A2A" w:rsidRPr="002060B8" w:rsidRDefault="00520A2A" w:rsidP="00FA2B12">
            <w:pPr>
              <w:tabs>
                <w:tab w:val="left" w:pos="2016"/>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22"/>
                <w:szCs w:val="22"/>
              </w:rPr>
            </w:pPr>
          </w:p>
        </w:tc>
        <w:tc>
          <w:tcPr>
            <w:tcW w:w="4529" w:type="dxa"/>
            <w:shd w:val="clear" w:color="auto" w:fill="auto"/>
            <w:hideMark/>
          </w:tcPr>
          <w:p w:rsidR="00520A2A" w:rsidRPr="002060B8" w:rsidRDefault="00520A2A" w:rsidP="00FA2B12">
            <w:pPr>
              <w:tabs>
                <w:tab w:val="left" w:pos="2016"/>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2060B8">
              <w:rPr>
                <w:rFonts w:ascii="Arial" w:hAnsi="Arial" w:cs="Arial"/>
                <w:sz w:val="22"/>
                <w:szCs w:val="22"/>
              </w:rPr>
              <w:t>b. 4-6 CURSOS</w:t>
            </w:r>
          </w:p>
        </w:tc>
        <w:tc>
          <w:tcPr>
            <w:tcW w:w="1513" w:type="dxa"/>
            <w:shd w:val="clear" w:color="auto" w:fill="auto"/>
            <w:noWrap/>
            <w:hideMark/>
          </w:tcPr>
          <w:p w:rsidR="00520A2A" w:rsidRPr="002060B8" w:rsidRDefault="00520A2A" w:rsidP="00FA2B12">
            <w:pPr>
              <w:tabs>
                <w:tab w:val="left" w:pos="2016"/>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2060B8">
              <w:rPr>
                <w:rFonts w:ascii="Arial" w:hAnsi="Arial" w:cs="Arial"/>
                <w:sz w:val="22"/>
                <w:szCs w:val="22"/>
              </w:rPr>
              <w:t>10</w:t>
            </w:r>
          </w:p>
        </w:tc>
      </w:tr>
      <w:tr w:rsidR="00520A2A" w:rsidRPr="00064480" w:rsidTr="00FA2B12">
        <w:trPr>
          <w:trHeight w:val="330"/>
        </w:trPr>
        <w:tc>
          <w:tcPr>
            <w:tcW w:w="2096" w:type="dxa"/>
            <w:vMerge/>
            <w:shd w:val="clear" w:color="auto" w:fill="auto"/>
            <w:hideMark/>
          </w:tcPr>
          <w:p w:rsidR="00520A2A" w:rsidRPr="002060B8" w:rsidRDefault="00520A2A" w:rsidP="00FA2B12">
            <w:pPr>
              <w:tabs>
                <w:tab w:val="left" w:pos="2016"/>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22"/>
                <w:szCs w:val="22"/>
              </w:rPr>
            </w:pPr>
          </w:p>
        </w:tc>
        <w:tc>
          <w:tcPr>
            <w:tcW w:w="916" w:type="dxa"/>
            <w:vMerge/>
            <w:shd w:val="clear" w:color="auto" w:fill="auto"/>
            <w:hideMark/>
          </w:tcPr>
          <w:p w:rsidR="00520A2A" w:rsidRPr="002060B8" w:rsidRDefault="00520A2A" w:rsidP="00FA2B12">
            <w:pPr>
              <w:tabs>
                <w:tab w:val="left" w:pos="2016"/>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22"/>
                <w:szCs w:val="22"/>
              </w:rPr>
            </w:pPr>
          </w:p>
        </w:tc>
        <w:tc>
          <w:tcPr>
            <w:tcW w:w="4529" w:type="dxa"/>
            <w:shd w:val="clear" w:color="auto" w:fill="auto"/>
            <w:hideMark/>
          </w:tcPr>
          <w:p w:rsidR="00520A2A" w:rsidRPr="002060B8" w:rsidRDefault="00520A2A" w:rsidP="00FA2B12">
            <w:pPr>
              <w:tabs>
                <w:tab w:val="left" w:pos="2016"/>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2060B8">
              <w:rPr>
                <w:rFonts w:ascii="Arial" w:hAnsi="Arial" w:cs="Arial"/>
                <w:sz w:val="22"/>
                <w:szCs w:val="22"/>
              </w:rPr>
              <w:t>c. 7-10 CURSOS</w:t>
            </w:r>
          </w:p>
        </w:tc>
        <w:tc>
          <w:tcPr>
            <w:tcW w:w="1513" w:type="dxa"/>
            <w:shd w:val="clear" w:color="auto" w:fill="auto"/>
            <w:noWrap/>
            <w:hideMark/>
          </w:tcPr>
          <w:p w:rsidR="00520A2A" w:rsidRPr="002060B8" w:rsidRDefault="00520A2A" w:rsidP="00FA2B12">
            <w:pPr>
              <w:tabs>
                <w:tab w:val="left" w:pos="2016"/>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2060B8">
              <w:rPr>
                <w:rFonts w:ascii="Arial" w:hAnsi="Arial" w:cs="Arial"/>
                <w:sz w:val="22"/>
                <w:szCs w:val="22"/>
              </w:rPr>
              <w:t>15</w:t>
            </w:r>
          </w:p>
        </w:tc>
      </w:tr>
      <w:tr w:rsidR="00520A2A" w:rsidRPr="00064480" w:rsidTr="00FA2B12">
        <w:trPr>
          <w:trHeight w:val="780"/>
        </w:trPr>
        <w:tc>
          <w:tcPr>
            <w:tcW w:w="2096" w:type="dxa"/>
            <w:vMerge w:val="restart"/>
            <w:shd w:val="clear" w:color="auto" w:fill="auto"/>
            <w:hideMark/>
          </w:tcPr>
          <w:p w:rsidR="00520A2A" w:rsidRPr="002060B8" w:rsidRDefault="00520A2A" w:rsidP="00FA2B12">
            <w:pPr>
              <w:tabs>
                <w:tab w:val="left" w:pos="2016"/>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22"/>
                <w:szCs w:val="22"/>
              </w:rPr>
            </w:pPr>
            <w:r w:rsidRPr="002060B8">
              <w:rPr>
                <w:rFonts w:ascii="Arial" w:hAnsi="Arial" w:cs="Arial"/>
                <w:b/>
                <w:bCs/>
                <w:sz w:val="22"/>
                <w:szCs w:val="22"/>
              </w:rPr>
              <w:t>B. EXPERIENCIA PROFESIONAL</w:t>
            </w:r>
            <w:r w:rsidRPr="002060B8">
              <w:rPr>
                <w:rFonts w:ascii="Arial" w:hAnsi="Arial" w:cs="Arial"/>
                <w:b/>
                <w:bCs/>
                <w:sz w:val="22"/>
                <w:szCs w:val="22"/>
              </w:rPr>
              <w:br/>
              <w:t>PUNTAJE 60</w:t>
            </w:r>
          </w:p>
        </w:tc>
        <w:tc>
          <w:tcPr>
            <w:tcW w:w="916" w:type="dxa"/>
            <w:vMerge w:val="restart"/>
            <w:shd w:val="clear" w:color="auto" w:fill="auto"/>
            <w:noWrap/>
            <w:hideMark/>
          </w:tcPr>
          <w:p w:rsidR="00520A2A" w:rsidRPr="002060B8" w:rsidRDefault="00520A2A" w:rsidP="00FA2B12">
            <w:pPr>
              <w:tabs>
                <w:tab w:val="left" w:pos="2016"/>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22"/>
                <w:szCs w:val="22"/>
              </w:rPr>
            </w:pPr>
            <w:r w:rsidRPr="002060B8">
              <w:rPr>
                <w:rFonts w:ascii="Arial" w:hAnsi="Arial" w:cs="Arial"/>
                <w:b/>
                <w:bCs/>
                <w:sz w:val="22"/>
                <w:szCs w:val="22"/>
              </w:rPr>
              <w:t>1.</w:t>
            </w:r>
          </w:p>
        </w:tc>
        <w:tc>
          <w:tcPr>
            <w:tcW w:w="4529" w:type="dxa"/>
            <w:shd w:val="clear" w:color="auto" w:fill="auto"/>
            <w:hideMark/>
          </w:tcPr>
          <w:p w:rsidR="00520A2A" w:rsidRPr="002060B8" w:rsidRDefault="00520A2A" w:rsidP="00FA2B12">
            <w:pPr>
              <w:tabs>
                <w:tab w:val="left" w:pos="2016"/>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22"/>
                <w:szCs w:val="22"/>
                <w:u w:val="single"/>
                <w:lang w:val="es-CO"/>
              </w:rPr>
            </w:pPr>
            <w:r w:rsidRPr="002060B8">
              <w:rPr>
                <w:rFonts w:ascii="Arial" w:hAnsi="Arial" w:cs="Arial"/>
                <w:b/>
                <w:bCs/>
                <w:sz w:val="22"/>
                <w:szCs w:val="22"/>
                <w:u w:val="single"/>
                <w:lang w:val="es-CO"/>
              </w:rPr>
              <w:t>ACTIVIDAD DOCENTE UNIVERSITARIA –CERTIFICADA Y CALIFICADA</w:t>
            </w:r>
          </w:p>
        </w:tc>
        <w:tc>
          <w:tcPr>
            <w:tcW w:w="1513" w:type="dxa"/>
            <w:shd w:val="clear" w:color="auto" w:fill="auto"/>
            <w:noWrap/>
            <w:hideMark/>
          </w:tcPr>
          <w:p w:rsidR="00520A2A" w:rsidRPr="002060B8" w:rsidRDefault="00520A2A" w:rsidP="00FA2B12">
            <w:pPr>
              <w:tabs>
                <w:tab w:val="left" w:pos="2016"/>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22"/>
                <w:szCs w:val="22"/>
                <w:u w:val="single"/>
              </w:rPr>
            </w:pPr>
            <w:r w:rsidRPr="002060B8">
              <w:rPr>
                <w:rFonts w:ascii="Arial" w:hAnsi="Arial" w:cs="Arial"/>
                <w:b/>
                <w:bCs/>
                <w:sz w:val="22"/>
                <w:szCs w:val="22"/>
                <w:u w:val="single"/>
              </w:rPr>
              <w:t>Hasta 15</w:t>
            </w:r>
          </w:p>
        </w:tc>
      </w:tr>
      <w:tr w:rsidR="00520A2A" w:rsidRPr="00064480" w:rsidTr="00FA2B12">
        <w:trPr>
          <w:trHeight w:val="315"/>
        </w:trPr>
        <w:tc>
          <w:tcPr>
            <w:tcW w:w="2096" w:type="dxa"/>
            <w:vMerge/>
            <w:shd w:val="clear" w:color="auto" w:fill="auto"/>
            <w:hideMark/>
          </w:tcPr>
          <w:p w:rsidR="00520A2A" w:rsidRPr="002060B8" w:rsidRDefault="00520A2A" w:rsidP="00FA2B12">
            <w:pPr>
              <w:tabs>
                <w:tab w:val="left" w:pos="2016"/>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22"/>
                <w:szCs w:val="22"/>
              </w:rPr>
            </w:pPr>
          </w:p>
        </w:tc>
        <w:tc>
          <w:tcPr>
            <w:tcW w:w="916" w:type="dxa"/>
            <w:vMerge/>
            <w:shd w:val="clear" w:color="auto" w:fill="auto"/>
            <w:hideMark/>
          </w:tcPr>
          <w:p w:rsidR="00520A2A" w:rsidRPr="002060B8" w:rsidRDefault="00520A2A" w:rsidP="00FA2B12">
            <w:pPr>
              <w:tabs>
                <w:tab w:val="left" w:pos="2016"/>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22"/>
                <w:szCs w:val="22"/>
              </w:rPr>
            </w:pPr>
          </w:p>
        </w:tc>
        <w:tc>
          <w:tcPr>
            <w:tcW w:w="4529" w:type="dxa"/>
            <w:shd w:val="clear" w:color="auto" w:fill="auto"/>
            <w:hideMark/>
          </w:tcPr>
          <w:p w:rsidR="00520A2A" w:rsidRPr="002060B8" w:rsidRDefault="00520A2A" w:rsidP="00FA2B12">
            <w:pPr>
              <w:tabs>
                <w:tab w:val="left" w:pos="2016"/>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lang w:val="es-CO"/>
              </w:rPr>
            </w:pPr>
            <w:r w:rsidRPr="002060B8">
              <w:rPr>
                <w:rFonts w:ascii="Arial" w:hAnsi="Arial" w:cs="Arial"/>
                <w:sz w:val="22"/>
                <w:szCs w:val="22"/>
                <w:lang w:val="es-CO"/>
              </w:rPr>
              <w:t>a. Menor de un año</w:t>
            </w:r>
          </w:p>
        </w:tc>
        <w:tc>
          <w:tcPr>
            <w:tcW w:w="1513" w:type="dxa"/>
            <w:shd w:val="clear" w:color="auto" w:fill="auto"/>
            <w:noWrap/>
            <w:hideMark/>
          </w:tcPr>
          <w:p w:rsidR="00520A2A" w:rsidRPr="002060B8" w:rsidRDefault="00520A2A" w:rsidP="00FA2B12">
            <w:pPr>
              <w:tabs>
                <w:tab w:val="left" w:pos="2016"/>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2060B8">
              <w:rPr>
                <w:rFonts w:ascii="Arial" w:hAnsi="Arial" w:cs="Arial"/>
                <w:sz w:val="22"/>
                <w:szCs w:val="22"/>
              </w:rPr>
              <w:t>10</w:t>
            </w:r>
          </w:p>
        </w:tc>
      </w:tr>
      <w:tr w:rsidR="00520A2A" w:rsidRPr="00064480" w:rsidTr="00FA2B12">
        <w:trPr>
          <w:trHeight w:val="315"/>
        </w:trPr>
        <w:tc>
          <w:tcPr>
            <w:tcW w:w="2096" w:type="dxa"/>
            <w:vMerge/>
            <w:shd w:val="clear" w:color="auto" w:fill="auto"/>
            <w:hideMark/>
          </w:tcPr>
          <w:p w:rsidR="00520A2A" w:rsidRPr="002060B8" w:rsidRDefault="00520A2A" w:rsidP="00FA2B12">
            <w:pPr>
              <w:tabs>
                <w:tab w:val="left" w:pos="2016"/>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22"/>
                <w:szCs w:val="22"/>
              </w:rPr>
            </w:pPr>
          </w:p>
        </w:tc>
        <w:tc>
          <w:tcPr>
            <w:tcW w:w="916" w:type="dxa"/>
            <w:vMerge/>
            <w:shd w:val="clear" w:color="auto" w:fill="auto"/>
            <w:hideMark/>
          </w:tcPr>
          <w:p w:rsidR="00520A2A" w:rsidRPr="002060B8" w:rsidRDefault="00520A2A" w:rsidP="00FA2B12">
            <w:pPr>
              <w:tabs>
                <w:tab w:val="left" w:pos="2016"/>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22"/>
                <w:szCs w:val="22"/>
              </w:rPr>
            </w:pPr>
          </w:p>
        </w:tc>
        <w:tc>
          <w:tcPr>
            <w:tcW w:w="4529" w:type="dxa"/>
            <w:shd w:val="clear" w:color="auto" w:fill="auto"/>
            <w:hideMark/>
          </w:tcPr>
          <w:p w:rsidR="00520A2A" w:rsidRPr="002060B8" w:rsidRDefault="00520A2A" w:rsidP="00FA2B12">
            <w:pPr>
              <w:tabs>
                <w:tab w:val="left" w:pos="2016"/>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2060B8">
              <w:rPr>
                <w:rFonts w:ascii="Arial" w:hAnsi="Arial" w:cs="Arial"/>
                <w:sz w:val="22"/>
                <w:szCs w:val="22"/>
              </w:rPr>
              <w:t xml:space="preserve">b. Entre 1 y 2 </w:t>
            </w:r>
            <w:proofErr w:type="spellStart"/>
            <w:r w:rsidRPr="002060B8">
              <w:rPr>
                <w:rFonts w:ascii="Arial" w:hAnsi="Arial" w:cs="Arial"/>
                <w:sz w:val="22"/>
                <w:szCs w:val="22"/>
              </w:rPr>
              <w:t>años</w:t>
            </w:r>
            <w:proofErr w:type="spellEnd"/>
          </w:p>
        </w:tc>
        <w:tc>
          <w:tcPr>
            <w:tcW w:w="1513" w:type="dxa"/>
            <w:shd w:val="clear" w:color="auto" w:fill="auto"/>
            <w:noWrap/>
            <w:hideMark/>
          </w:tcPr>
          <w:p w:rsidR="00520A2A" w:rsidRPr="002060B8" w:rsidRDefault="00520A2A" w:rsidP="00FA2B12">
            <w:pPr>
              <w:tabs>
                <w:tab w:val="left" w:pos="2016"/>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2060B8">
              <w:rPr>
                <w:rFonts w:ascii="Arial" w:hAnsi="Arial" w:cs="Arial"/>
                <w:sz w:val="22"/>
                <w:szCs w:val="22"/>
              </w:rPr>
              <w:t>12</w:t>
            </w:r>
          </w:p>
        </w:tc>
      </w:tr>
      <w:tr w:rsidR="00520A2A" w:rsidRPr="00064480" w:rsidTr="00FA2B12">
        <w:trPr>
          <w:trHeight w:val="330"/>
        </w:trPr>
        <w:tc>
          <w:tcPr>
            <w:tcW w:w="2096" w:type="dxa"/>
            <w:vMerge/>
            <w:shd w:val="clear" w:color="auto" w:fill="auto"/>
            <w:hideMark/>
          </w:tcPr>
          <w:p w:rsidR="00520A2A" w:rsidRPr="002060B8" w:rsidRDefault="00520A2A" w:rsidP="00FA2B12">
            <w:pPr>
              <w:tabs>
                <w:tab w:val="left" w:pos="2016"/>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22"/>
                <w:szCs w:val="22"/>
              </w:rPr>
            </w:pPr>
          </w:p>
        </w:tc>
        <w:tc>
          <w:tcPr>
            <w:tcW w:w="916" w:type="dxa"/>
            <w:vMerge/>
            <w:shd w:val="clear" w:color="auto" w:fill="auto"/>
            <w:hideMark/>
          </w:tcPr>
          <w:p w:rsidR="00520A2A" w:rsidRPr="002060B8" w:rsidRDefault="00520A2A" w:rsidP="00FA2B12">
            <w:pPr>
              <w:tabs>
                <w:tab w:val="left" w:pos="2016"/>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22"/>
                <w:szCs w:val="22"/>
              </w:rPr>
            </w:pPr>
          </w:p>
        </w:tc>
        <w:tc>
          <w:tcPr>
            <w:tcW w:w="4529" w:type="dxa"/>
            <w:shd w:val="clear" w:color="auto" w:fill="auto"/>
            <w:hideMark/>
          </w:tcPr>
          <w:p w:rsidR="00520A2A" w:rsidRPr="002060B8" w:rsidRDefault="00520A2A" w:rsidP="00FA2B12">
            <w:pPr>
              <w:tabs>
                <w:tab w:val="left" w:pos="2016"/>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2060B8">
              <w:rPr>
                <w:rFonts w:ascii="Arial" w:hAnsi="Arial" w:cs="Arial"/>
                <w:sz w:val="22"/>
                <w:szCs w:val="22"/>
              </w:rPr>
              <w:t xml:space="preserve">c. </w:t>
            </w:r>
            <w:proofErr w:type="spellStart"/>
            <w:r w:rsidRPr="002060B8">
              <w:rPr>
                <w:rFonts w:ascii="Arial" w:hAnsi="Arial" w:cs="Arial"/>
                <w:sz w:val="22"/>
                <w:szCs w:val="22"/>
              </w:rPr>
              <w:t>Más</w:t>
            </w:r>
            <w:proofErr w:type="spellEnd"/>
            <w:r w:rsidRPr="002060B8">
              <w:rPr>
                <w:rFonts w:ascii="Arial" w:hAnsi="Arial" w:cs="Arial"/>
                <w:sz w:val="22"/>
                <w:szCs w:val="22"/>
              </w:rPr>
              <w:t xml:space="preserve"> de 2 </w:t>
            </w:r>
            <w:proofErr w:type="spellStart"/>
            <w:r w:rsidRPr="002060B8">
              <w:rPr>
                <w:rFonts w:ascii="Arial" w:hAnsi="Arial" w:cs="Arial"/>
                <w:sz w:val="22"/>
                <w:szCs w:val="22"/>
              </w:rPr>
              <w:t>años</w:t>
            </w:r>
            <w:proofErr w:type="spellEnd"/>
          </w:p>
        </w:tc>
        <w:tc>
          <w:tcPr>
            <w:tcW w:w="1513" w:type="dxa"/>
            <w:shd w:val="clear" w:color="auto" w:fill="auto"/>
            <w:noWrap/>
            <w:hideMark/>
          </w:tcPr>
          <w:p w:rsidR="00520A2A" w:rsidRPr="002060B8" w:rsidRDefault="00520A2A" w:rsidP="00FA2B12">
            <w:pPr>
              <w:tabs>
                <w:tab w:val="left" w:pos="2016"/>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2060B8">
              <w:rPr>
                <w:rFonts w:ascii="Arial" w:hAnsi="Arial" w:cs="Arial"/>
                <w:sz w:val="22"/>
                <w:szCs w:val="22"/>
              </w:rPr>
              <w:t>15</w:t>
            </w:r>
          </w:p>
        </w:tc>
      </w:tr>
      <w:tr w:rsidR="00520A2A" w:rsidRPr="00064480" w:rsidTr="00FA2B12">
        <w:trPr>
          <w:trHeight w:val="795"/>
        </w:trPr>
        <w:tc>
          <w:tcPr>
            <w:tcW w:w="2096" w:type="dxa"/>
            <w:vMerge/>
            <w:shd w:val="clear" w:color="auto" w:fill="auto"/>
            <w:hideMark/>
          </w:tcPr>
          <w:p w:rsidR="00520A2A" w:rsidRPr="002060B8" w:rsidRDefault="00520A2A" w:rsidP="00FA2B12">
            <w:pPr>
              <w:tabs>
                <w:tab w:val="left" w:pos="2016"/>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22"/>
                <w:szCs w:val="22"/>
              </w:rPr>
            </w:pPr>
          </w:p>
        </w:tc>
        <w:tc>
          <w:tcPr>
            <w:tcW w:w="916" w:type="dxa"/>
            <w:vMerge w:val="restart"/>
            <w:shd w:val="clear" w:color="auto" w:fill="auto"/>
            <w:noWrap/>
            <w:hideMark/>
          </w:tcPr>
          <w:p w:rsidR="00520A2A" w:rsidRPr="002060B8" w:rsidRDefault="00520A2A" w:rsidP="00FA2B12">
            <w:pPr>
              <w:tabs>
                <w:tab w:val="left" w:pos="2016"/>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22"/>
                <w:szCs w:val="22"/>
              </w:rPr>
            </w:pPr>
            <w:r w:rsidRPr="002060B8">
              <w:rPr>
                <w:rFonts w:ascii="Arial" w:hAnsi="Arial" w:cs="Arial"/>
                <w:b/>
                <w:bCs/>
                <w:sz w:val="22"/>
                <w:szCs w:val="22"/>
              </w:rPr>
              <w:t>2.</w:t>
            </w:r>
          </w:p>
        </w:tc>
        <w:tc>
          <w:tcPr>
            <w:tcW w:w="4529" w:type="dxa"/>
            <w:shd w:val="clear" w:color="auto" w:fill="auto"/>
            <w:hideMark/>
          </w:tcPr>
          <w:p w:rsidR="00520A2A" w:rsidRPr="002060B8" w:rsidRDefault="00520A2A" w:rsidP="00FA2B12">
            <w:pPr>
              <w:tabs>
                <w:tab w:val="left" w:pos="2016"/>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22"/>
                <w:szCs w:val="22"/>
                <w:u w:val="single"/>
              </w:rPr>
            </w:pPr>
            <w:r w:rsidRPr="002060B8">
              <w:rPr>
                <w:rFonts w:ascii="Arial" w:hAnsi="Arial" w:cs="Arial"/>
                <w:b/>
                <w:bCs/>
                <w:sz w:val="22"/>
                <w:szCs w:val="22"/>
                <w:u w:val="single"/>
              </w:rPr>
              <w:t>EXPERIENCIA INVESTIGATIVA (CERTIFICADA)</w:t>
            </w:r>
          </w:p>
        </w:tc>
        <w:tc>
          <w:tcPr>
            <w:tcW w:w="1513" w:type="dxa"/>
            <w:shd w:val="clear" w:color="auto" w:fill="auto"/>
            <w:noWrap/>
            <w:hideMark/>
          </w:tcPr>
          <w:p w:rsidR="00520A2A" w:rsidRPr="002060B8" w:rsidRDefault="00520A2A" w:rsidP="00FA2B12">
            <w:pPr>
              <w:tabs>
                <w:tab w:val="left" w:pos="2016"/>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22"/>
                <w:szCs w:val="22"/>
                <w:u w:val="single"/>
              </w:rPr>
            </w:pPr>
            <w:r w:rsidRPr="002060B8">
              <w:rPr>
                <w:rFonts w:ascii="Arial" w:hAnsi="Arial" w:cs="Arial"/>
                <w:b/>
                <w:bCs/>
                <w:sz w:val="22"/>
                <w:szCs w:val="22"/>
                <w:u w:val="single"/>
              </w:rPr>
              <w:t>Hasta 08</w:t>
            </w:r>
          </w:p>
        </w:tc>
      </w:tr>
      <w:tr w:rsidR="00520A2A" w:rsidRPr="00064480" w:rsidTr="00FA2B12">
        <w:trPr>
          <w:trHeight w:val="315"/>
        </w:trPr>
        <w:tc>
          <w:tcPr>
            <w:tcW w:w="2096" w:type="dxa"/>
            <w:vMerge/>
            <w:shd w:val="clear" w:color="auto" w:fill="auto"/>
            <w:hideMark/>
          </w:tcPr>
          <w:p w:rsidR="00520A2A" w:rsidRPr="002060B8" w:rsidRDefault="00520A2A" w:rsidP="00FA2B12">
            <w:pPr>
              <w:tabs>
                <w:tab w:val="left" w:pos="2016"/>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22"/>
                <w:szCs w:val="22"/>
              </w:rPr>
            </w:pPr>
          </w:p>
        </w:tc>
        <w:tc>
          <w:tcPr>
            <w:tcW w:w="916" w:type="dxa"/>
            <w:vMerge/>
            <w:shd w:val="clear" w:color="auto" w:fill="auto"/>
            <w:hideMark/>
          </w:tcPr>
          <w:p w:rsidR="00520A2A" w:rsidRPr="002060B8" w:rsidRDefault="00520A2A" w:rsidP="00FA2B12">
            <w:pPr>
              <w:tabs>
                <w:tab w:val="left" w:pos="2016"/>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22"/>
                <w:szCs w:val="22"/>
              </w:rPr>
            </w:pPr>
          </w:p>
        </w:tc>
        <w:tc>
          <w:tcPr>
            <w:tcW w:w="4529" w:type="dxa"/>
            <w:shd w:val="clear" w:color="auto" w:fill="auto"/>
            <w:hideMark/>
          </w:tcPr>
          <w:p w:rsidR="00520A2A" w:rsidRPr="002060B8" w:rsidRDefault="00520A2A" w:rsidP="00FA2B12">
            <w:pPr>
              <w:tabs>
                <w:tab w:val="left" w:pos="2016"/>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lang w:val="es-CO"/>
              </w:rPr>
            </w:pPr>
            <w:r w:rsidRPr="002060B8">
              <w:rPr>
                <w:rFonts w:ascii="Arial" w:hAnsi="Arial" w:cs="Arial"/>
                <w:sz w:val="22"/>
                <w:szCs w:val="22"/>
                <w:lang w:val="es-CO"/>
              </w:rPr>
              <w:t>a. Investigaciones no publicadas o en curso</w:t>
            </w:r>
          </w:p>
        </w:tc>
        <w:tc>
          <w:tcPr>
            <w:tcW w:w="1513" w:type="dxa"/>
            <w:shd w:val="clear" w:color="auto" w:fill="auto"/>
            <w:noWrap/>
            <w:hideMark/>
          </w:tcPr>
          <w:p w:rsidR="00520A2A" w:rsidRPr="002060B8" w:rsidRDefault="00520A2A" w:rsidP="00FA2B12">
            <w:pPr>
              <w:tabs>
                <w:tab w:val="left" w:pos="2016"/>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2060B8">
              <w:rPr>
                <w:rFonts w:ascii="Arial" w:hAnsi="Arial" w:cs="Arial"/>
                <w:sz w:val="22"/>
                <w:szCs w:val="22"/>
              </w:rPr>
              <w:t>6</w:t>
            </w:r>
          </w:p>
        </w:tc>
      </w:tr>
      <w:tr w:rsidR="00520A2A" w:rsidRPr="00064480" w:rsidTr="00FA2B12">
        <w:trPr>
          <w:trHeight w:val="315"/>
        </w:trPr>
        <w:tc>
          <w:tcPr>
            <w:tcW w:w="2096" w:type="dxa"/>
            <w:vMerge/>
            <w:shd w:val="clear" w:color="auto" w:fill="auto"/>
            <w:hideMark/>
          </w:tcPr>
          <w:p w:rsidR="00520A2A" w:rsidRPr="002060B8" w:rsidRDefault="00520A2A" w:rsidP="00FA2B12">
            <w:pPr>
              <w:tabs>
                <w:tab w:val="left" w:pos="2016"/>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22"/>
                <w:szCs w:val="22"/>
              </w:rPr>
            </w:pPr>
          </w:p>
        </w:tc>
        <w:tc>
          <w:tcPr>
            <w:tcW w:w="916" w:type="dxa"/>
            <w:vMerge/>
            <w:shd w:val="clear" w:color="auto" w:fill="auto"/>
            <w:hideMark/>
          </w:tcPr>
          <w:p w:rsidR="00520A2A" w:rsidRPr="002060B8" w:rsidRDefault="00520A2A" w:rsidP="00FA2B12">
            <w:pPr>
              <w:tabs>
                <w:tab w:val="left" w:pos="2016"/>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22"/>
                <w:szCs w:val="22"/>
              </w:rPr>
            </w:pPr>
          </w:p>
        </w:tc>
        <w:tc>
          <w:tcPr>
            <w:tcW w:w="4529" w:type="dxa"/>
            <w:shd w:val="clear" w:color="auto" w:fill="auto"/>
            <w:hideMark/>
          </w:tcPr>
          <w:p w:rsidR="00520A2A" w:rsidRPr="002060B8" w:rsidRDefault="00520A2A" w:rsidP="00FA2B12">
            <w:pPr>
              <w:tabs>
                <w:tab w:val="left" w:pos="2016"/>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2060B8">
              <w:rPr>
                <w:rFonts w:ascii="Arial" w:hAnsi="Arial" w:cs="Arial"/>
                <w:sz w:val="22"/>
                <w:szCs w:val="22"/>
              </w:rPr>
              <w:t xml:space="preserve">b. </w:t>
            </w:r>
            <w:proofErr w:type="spellStart"/>
            <w:r w:rsidRPr="002060B8">
              <w:rPr>
                <w:rFonts w:ascii="Arial" w:hAnsi="Arial" w:cs="Arial"/>
                <w:sz w:val="22"/>
                <w:szCs w:val="22"/>
              </w:rPr>
              <w:t>Investigación</w:t>
            </w:r>
            <w:proofErr w:type="spellEnd"/>
            <w:r w:rsidRPr="002060B8">
              <w:rPr>
                <w:rFonts w:ascii="Arial" w:hAnsi="Arial" w:cs="Arial"/>
                <w:sz w:val="22"/>
                <w:szCs w:val="22"/>
              </w:rPr>
              <w:t xml:space="preserve"> </w:t>
            </w:r>
            <w:proofErr w:type="spellStart"/>
            <w:r w:rsidRPr="002060B8">
              <w:rPr>
                <w:rFonts w:ascii="Arial" w:hAnsi="Arial" w:cs="Arial"/>
                <w:sz w:val="22"/>
                <w:szCs w:val="22"/>
              </w:rPr>
              <w:t>publicada</w:t>
            </w:r>
            <w:proofErr w:type="spellEnd"/>
          </w:p>
        </w:tc>
        <w:tc>
          <w:tcPr>
            <w:tcW w:w="1513" w:type="dxa"/>
            <w:shd w:val="clear" w:color="auto" w:fill="auto"/>
            <w:noWrap/>
            <w:hideMark/>
          </w:tcPr>
          <w:p w:rsidR="00520A2A" w:rsidRPr="002060B8" w:rsidRDefault="00520A2A" w:rsidP="00FA2B12">
            <w:pPr>
              <w:tabs>
                <w:tab w:val="left" w:pos="2016"/>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2060B8">
              <w:rPr>
                <w:rFonts w:ascii="Arial" w:hAnsi="Arial" w:cs="Arial"/>
                <w:sz w:val="22"/>
                <w:szCs w:val="22"/>
              </w:rPr>
              <w:t>7</w:t>
            </w:r>
          </w:p>
        </w:tc>
      </w:tr>
      <w:tr w:rsidR="00520A2A" w:rsidRPr="00064480" w:rsidTr="00FA2B12">
        <w:trPr>
          <w:trHeight w:val="330"/>
        </w:trPr>
        <w:tc>
          <w:tcPr>
            <w:tcW w:w="2096" w:type="dxa"/>
            <w:vMerge/>
            <w:shd w:val="clear" w:color="auto" w:fill="auto"/>
            <w:hideMark/>
          </w:tcPr>
          <w:p w:rsidR="00520A2A" w:rsidRPr="002060B8" w:rsidRDefault="00520A2A" w:rsidP="00FA2B12">
            <w:pPr>
              <w:tabs>
                <w:tab w:val="left" w:pos="2016"/>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22"/>
                <w:szCs w:val="22"/>
              </w:rPr>
            </w:pPr>
          </w:p>
        </w:tc>
        <w:tc>
          <w:tcPr>
            <w:tcW w:w="916" w:type="dxa"/>
            <w:vMerge/>
            <w:shd w:val="clear" w:color="auto" w:fill="auto"/>
            <w:hideMark/>
          </w:tcPr>
          <w:p w:rsidR="00520A2A" w:rsidRPr="002060B8" w:rsidRDefault="00520A2A" w:rsidP="00FA2B12">
            <w:pPr>
              <w:tabs>
                <w:tab w:val="left" w:pos="2016"/>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22"/>
                <w:szCs w:val="22"/>
              </w:rPr>
            </w:pPr>
          </w:p>
        </w:tc>
        <w:tc>
          <w:tcPr>
            <w:tcW w:w="4529" w:type="dxa"/>
            <w:shd w:val="clear" w:color="auto" w:fill="auto"/>
            <w:noWrap/>
            <w:hideMark/>
          </w:tcPr>
          <w:p w:rsidR="00520A2A" w:rsidRPr="002060B8" w:rsidRDefault="00520A2A" w:rsidP="00FA2B12">
            <w:pPr>
              <w:tabs>
                <w:tab w:val="left" w:pos="2016"/>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lang w:val="es-CO"/>
              </w:rPr>
            </w:pPr>
            <w:r w:rsidRPr="002060B8">
              <w:rPr>
                <w:rFonts w:ascii="Arial" w:hAnsi="Arial" w:cs="Arial"/>
                <w:sz w:val="22"/>
                <w:szCs w:val="22"/>
                <w:lang w:val="es-CO"/>
              </w:rPr>
              <w:t>c. Dos o más investigaciones publicadas</w:t>
            </w:r>
          </w:p>
        </w:tc>
        <w:tc>
          <w:tcPr>
            <w:tcW w:w="1513" w:type="dxa"/>
            <w:shd w:val="clear" w:color="auto" w:fill="auto"/>
            <w:noWrap/>
            <w:hideMark/>
          </w:tcPr>
          <w:p w:rsidR="00520A2A" w:rsidRPr="002060B8" w:rsidRDefault="00520A2A" w:rsidP="00FA2B12">
            <w:pPr>
              <w:tabs>
                <w:tab w:val="left" w:pos="2016"/>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2060B8">
              <w:rPr>
                <w:rFonts w:ascii="Arial" w:hAnsi="Arial" w:cs="Arial"/>
                <w:sz w:val="22"/>
                <w:szCs w:val="22"/>
              </w:rPr>
              <w:t>8</w:t>
            </w:r>
          </w:p>
        </w:tc>
      </w:tr>
      <w:tr w:rsidR="00520A2A" w:rsidRPr="00064480" w:rsidTr="00FA2B12">
        <w:trPr>
          <w:trHeight w:val="975"/>
        </w:trPr>
        <w:tc>
          <w:tcPr>
            <w:tcW w:w="2096" w:type="dxa"/>
            <w:vMerge/>
            <w:shd w:val="clear" w:color="auto" w:fill="auto"/>
            <w:hideMark/>
          </w:tcPr>
          <w:p w:rsidR="00520A2A" w:rsidRPr="002060B8" w:rsidRDefault="00520A2A" w:rsidP="00FA2B12">
            <w:pPr>
              <w:tabs>
                <w:tab w:val="left" w:pos="2016"/>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22"/>
                <w:szCs w:val="22"/>
              </w:rPr>
            </w:pPr>
          </w:p>
        </w:tc>
        <w:tc>
          <w:tcPr>
            <w:tcW w:w="916" w:type="dxa"/>
            <w:vMerge w:val="restart"/>
            <w:shd w:val="clear" w:color="auto" w:fill="auto"/>
            <w:noWrap/>
            <w:hideMark/>
          </w:tcPr>
          <w:p w:rsidR="00520A2A" w:rsidRPr="002060B8" w:rsidRDefault="00520A2A" w:rsidP="00FA2B12">
            <w:pPr>
              <w:tabs>
                <w:tab w:val="left" w:pos="2016"/>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22"/>
                <w:szCs w:val="22"/>
              </w:rPr>
            </w:pPr>
            <w:r w:rsidRPr="002060B8">
              <w:rPr>
                <w:rFonts w:ascii="Arial" w:hAnsi="Arial" w:cs="Arial"/>
                <w:b/>
                <w:bCs/>
                <w:sz w:val="22"/>
                <w:szCs w:val="22"/>
              </w:rPr>
              <w:t>3.</w:t>
            </w:r>
          </w:p>
        </w:tc>
        <w:tc>
          <w:tcPr>
            <w:tcW w:w="4529" w:type="dxa"/>
            <w:shd w:val="clear" w:color="auto" w:fill="auto"/>
            <w:hideMark/>
          </w:tcPr>
          <w:p w:rsidR="00520A2A" w:rsidRPr="002060B8" w:rsidRDefault="00520A2A" w:rsidP="00FA2B12">
            <w:pPr>
              <w:tabs>
                <w:tab w:val="left" w:pos="2016"/>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22"/>
                <w:szCs w:val="22"/>
                <w:u w:val="single"/>
                <w:lang w:val="es-CO"/>
              </w:rPr>
            </w:pPr>
            <w:r w:rsidRPr="002060B8">
              <w:rPr>
                <w:rFonts w:ascii="Arial" w:hAnsi="Arial" w:cs="Arial"/>
                <w:b/>
                <w:bCs/>
                <w:sz w:val="22"/>
                <w:szCs w:val="22"/>
                <w:u w:val="single"/>
                <w:lang w:val="es-CO"/>
              </w:rPr>
              <w:t>Experiencia Profesional (ejercicio profesional diferente a la docencia y la investigación, certificado)</w:t>
            </w:r>
          </w:p>
        </w:tc>
        <w:tc>
          <w:tcPr>
            <w:tcW w:w="1513" w:type="dxa"/>
            <w:shd w:val="clear" w:color="auto" w:fill="auto"/>
            <w:noWrap/>
            <w:hideMark/>
          </w:tcPr>
          <w:p w:rsidR="00520A2A" w:rsidRPr="002060B8" w:rsidRDefault="00520A2A" w:rsidP="00FA2B12">
            <w:pPr>
              <w:tabs>
                <w:tab w:val="left" w:pos="2016"/>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22"/>
                <w:szCs w:val="22"/>
                <w:u w:val="single"/>
              </w:rPr>
            </w:pPr>
            <w:r w:rsidRPr="002060B8">
              <w:rPr>
                <w:rFonts w:ascii="Arial" w:hAnsi="Arial" w:cs="Arial"/>
                <w:b/>
                <w:bCs/>
                <w:sz w:val="22"/>
                <w:szCs w:val="22"/>
                <w:u w:val="single"/>
              </w:rPr>
              <w:t>Hasta 20</w:t>
            </w:r>
          </w:p>
        </w:tc>
      </w:tr>
      <w:tr w:rsidR="00520A2A" w:rsidRPr="00064480" w:rsidTr="00FA2B12">
        <w:trPr>
          <w:trHeight w:val="315"/>
        </w:trPr>
        <w:tc>
          <w:tcPr>
            <w:tcW w:w="2096" w:type="dxa"/>
            <w:vMerge/>
            <w:shd w:val="clear" w:color="auto" w:fill="auto"/>
            <w:hideMark/>
          </w:tcPr>
          <w:p w:rsidR="00520A2A" w:rsidRPr="002060B8" w:rsidRDefault="00520A2A" w:rsidP="00FA2B12">
            <w:pPr>
              <w:tabs>
                <w:tab w:val="left" w:pos="2016"/>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22"/>
                <w:szCs w:val="22"/>
              </w:rPr>
            </w:pPr>
          </w:p>
        </w:tc>
        <w:tc>
          <w:tcPr>
            <w:tcW w:w="916" w:type="dxa"/>
            <w:vMerge/>
            <w:shd w:val="clear" w:color="auto" w:fill="auto"/>
            <w:hideMark/>
          </w:tcPr>
          <w:p w:rsidR="00520A2A" w:rsidRPr="002060B8" w:rsidRDefault="00520A2A" w:rsidP="00FA2B12">
            <w:pPr>
              <w:tabs>
                <w:tab w:val="left" w:pos="2016"/>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22"/>
                <w:szCs w:val="22"/>
              </w:rPr>
            </w:pPr>
          </w:p>
        </w:tc>
        <w:tc>
          <w:tcPr>
            <w:tcW w:w="4529" w:type="dxa"/>
            <w:shd w:val="clear" w:color="auto" w:fill="auto"/>
            <w:hideMark/>
          </w:tcPr>
          <w:p w:rsidR="00520A2A" w:rsidRPr="002060B8" w:rsidRDefault="00520A2A" w:rsidP="00FA2B12">
            <w:pPr>
              <w:tabs>
                <w:tab w:val="left" w:pos="2016"/>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2060B8">
              <w:rPr>
                <w:rFonts w:ascii="Arial" w:hAnsi="Arial" w:cs="Arial"/>
                <w:sz w:val="22"/>
                <w:szCs w:val="22"/>
              </w:rPr>
              <w:t xml:space="preserve">a. </w:t>
            </w:r>
            <w:proofErr w:type="spellStart"/>
            <w:r w:rsidRPr="002060B8">
              <w:rPr>
                <w:rFonts w:ascii="Arial" w:hAnsi="Arial" w:cs="Arial"/>
                <w:sz w:val="22"/>
                <w:szCs w:val="22"/>
              </w:rPr>
              <w:t>Menor</w:t>
            </w:r>
            <w:proofErr w:type="spellEnd"/>
            <w:r w:rsidRPr="002060B8">
              <w:rPr>
                <w:rFonts w:ascii="Arial" w:hAnsi="Arial" w:cs="Arial"/>
                <w:sz w:val="22"/>
                <w:szCs w:val="22"/>
              </w:rPr>
              <w:t xml:space="preserve"> de 1 </w:t>
            </w:r>
            <w:proofErr w:type="spellStart"/>
            <w:r w:rsidRPr="002060B8">
              <w:rPr>
                <w:rFonts w:ascii="Arial" w:hAnsi="Arial" w:cs="Arial"/>
                <w:sz w:val="22"/>
                <w:szCs w:val="22"/>
              </w:rPr>
              <w:t>año</w:t>
            </w:r>
            <w:proofErr w:type="spellEnd"/>
          </w:p>
        </w:tc>
        <w:tc>
          <w:tcPr>
            <w:tcW w:w="1513" w:type="dxa"/>
            <w:shd w:val="clear" w:color="auto" w:fill="auto"/>
            <w:noWrap/>
            <w:hideMark/>
          </w:tcPr>
          <w:p w:rsidR="00520A2A" w:rsidRPr="002060B8" w:rsidRDefault="00520A2A" w:rsidP="00FA2B12">
            <w:pPr>
              <w:tabs>
                <w:tab w:val="left" w:pos="2016"/>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2060B8">
              <w:rPr>
                <w:rFonts w:ascii="Arial" w:hAnsi="Arial" w:cs="Arial"/>
                <w:sz w:val="22"/>
                <w:szCs w:val="22"/>
              </w:rPr>
              <w:t>15</w:t>
            </w:r>
          </w:p>
        </w:tc>
      </w:tr>
      <w:tr w:rsidR="00520A2A" w:rsidRPr="00064480" w:rsidTr="00FA2B12">
        <w:trPr>
          <w:trHeight w:val="315"/>
        </w:trPr>
        <w:tc>
          <w:tcPr>
            <w:tcW w:w="2096" w:type="dxa"/>
            <w:vMerge/>
            <w:shd w:val="clear" w:color="auto" w:fill="auto"/>
            <w:hideMark/>
          </w:tcPr>
          <w:p w:rsidR="00520A2A" w:rsidRPr="002060B8" w:rsidRDefault="00520A2A" w:rsidP="00FA2B12">
            <w:pPr>
              <w:tabs>
                <w:tab w:val="left" w:pos="2016"/>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22"/>
                <w:szCs w:val="22"/>
              </w:rPr>
            </w:pPr>
          </w:p>
        </w:tc>
        <w:tc>
          <w:tcPr>
            <w:tcW w:w="916" w:type="dxa"/>
            <w:vMerge/>
            <w:shd w:val="clear" w:color="auto" w:fill="auto"/>
            <w:hideMark/>
          </w:tcPr>
          <w:p w:rsidR="00520A2A" w:rsidRPr="002060B8" w:rsidRDefault="00520A2A" w:rsidP="00FA2B12">
            <w:pPr>
              <w:tabs>
                <w:tab w:val="left" w:pos="2016"/>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22"/>
                <w:szCs w:val="22"/>
              </w:rPr>
            </w:pPr>
          </w:p>
        </w:tc>
        <w:tc>
          <w:tcPr>
            <w:tcW w:w="4529" w:type="dxa"/>
            <w:shd w:val="clear" w:color="auto" w:fill="auto"/>
            <w:hideMark/>
          </w:tcPr>
          <w:p w:rsidR="00520A2A" w:rsidRPr="002060B8" w:rsidRDefault="00520A2A" w:rsidP="00FA2B12">
            <w:pPr>
              <w:tabs>
                <w:tab w:val="left" w:pos="2016"/>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2060B8">
              <w:rPr>
                <w:rFonts w:ascii="Arial" w:hAnsi="Arial" w:cs="Arial"/>
                <w:sz w:val="22"/>
                <w:szCs w:val="22"/>
              </w:rPr>
              <w:t xml:space="preserve">b. De 1 a 2 </w:t>
            </w:r>
            <w:proofErr w:type="spellStart"/>
            <w:r w:rsidRPr="002060B8">
              <w:rPr>
                <w:rFonts w:ascii="Arial" w:hAnsi="Arial" w:cs="Arial"/>
                <w:sz w:val="22"/>
                <w:szCs w:val="22"/>
              </w:rPr>
              <w:t>años</w:t>
            </w:r>
            <w:proofErr w:type="spellEnd"/>
          </w:p>
        </w:tc>
        <w:tc>
          <w:tcPr>
            <w:tcW w:w="1513" w:type="dxa"/>
            <w:shd w:val="clear" w:color="auto" w:fill="auto"/>
            <w:noWrap/>
            <w:hideMark/>
          </w:tcPr>
          <w:p w:rsidR="00520A2A" w:rsidRPr="002060B8" w:rsidRDefault="00520A2A" w:rsidP="00FA2B12">
            <w:pPr>
              <w:tabs>
                <w:tab w:val="left" w:pos="2016"/>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2060B8">
              <w:rPr>
                <w:rFonts w:ascii="Arial" w:hAnsi="Arial" w:cs="Arial"/>
                <w:sz w:val="22"/>
                <w:szCs w:val="22"/>
              </w:rPr>
              <w:t>18</w:t>
            </w:r>
          </w:p>
        </w:tc>
      </w:tr>
      <w:tr w:rsidR="00520A2A" w:rsidRPr="00064480" w:rsidTr="00FA2B12">
        <w:trPr>
          <w:trHeight w:val="330"/>
        </w:trPr>
        <w:tc>
          <w:tcPr>
            <w:tcW w:w="2096" w:type="dxa"/>
            <w:vMerge/>
            <w:shd w:val="clear" w:color="auto" w:fill="auto"/>
            <w:hideMark/>
          </w:tcPr>
          <w:p w:rsidR="00520A2A" w:rsidRPr="002060B8" w:rsidRDefault="00520A2A" w:rsidP="00FA2B12">
            <w:pPr>
              <w:tabs>
                <w:tab w:val="left" w:pos="2016"/>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22"/>
                <w:szCs w:val="22"/>
              </w:rPr>
            </w:pPr>
          </w:p>
        </w:tc>
        <w:tc>
          <w:tcPr>
            <w:tcW w:w="916" w:type="dxa"/>
            <w:vMerge/>
            <w:shd w:val="clear" w:color="auto" w:fill="auto"/>
            <w:hideMark/>
          </w:tcPr>
          <w:p w:rsidR="00520A2A" w:rsidRPr="002060B8" w:rsidRDefault="00520A2A" w:rsidP="00FA2B12">
            <w:pPr>
              <w:tabs>
                <w:tab w:val="left" w:pos="2016"/>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22"/>
                <w:szCs w:val="22"/>
              </w:rPr>
            </w:pPr>
          </w:p>
        </w:tc>
        <w:tc>
          <w:tcPr>
            <w:tcW w:w="4529" w:type="dxa"/>
            <w:shd w:val="clear" w:color="auto" w:fill="auto"/>
            <w:hideMark/>
          </w:tcPr>
          <w:p w:rsidR="00520A2A" w:rsidRPr="002060B8" w:rsidRDefault="00520A2A" w:rsidP="00FA2B12">
            <w:pPr>
              <w:tabs>
                <w:tab w:val="left" w:pos="2016"/>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2060B8">
              <w:rPr>
                <w:rFonts w:ascii="Arial" w:hAnsi="Arial" w:cs="Arial"/>
                <w:sz w:val="22"/>
                <w:szCs w:val="22"/>
              </w:rPr>
              <w:t xml:space="preserve">c. Mayor de 2 </w:t>
            </w:r>
            <w:proofErr w:type="spellStart"/>
            <w:r w:rsidRPr="002060B8">
              <w:rPr>
                <w:rFonts w:ascii="Arial" w:hAnsi="Arial" w:cs="Arial"/>
                <w:sz w:val="22"/>
                <w:szCs w:val="22"/>
              </w:rPr>
              <w:t>años</w:t>
            </w:r>
            <w:proofErr w:type="spellEnd"/>
          </w:p>
        </w:tc>
        <w:tc>
          <w:tcPr>
            <w:tcW w:w="1513" w:type="dxa"/>
            <w:shd w:val="clear" w:color="auto" w:fill="auto"/>
            <w:noWrap/>
            <w:hideMark/>
          </w:tcPr>
          <w:p w:rsidR="00520A2A" w:rsidRPr="002060B8" w:rsidRDefault="00520A2A" w:rsidP="00FA2B12">
            <w:pPr>
              <w:tabs>
                <w:tab w:val="left" w:pos="2016"/>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2060B8">
              <w:rPr>
                <w:rFonts w:ascii="Arial" w:hAnsi="Arial" w:cs="Arial"/>
                <w:sz w:val="22"/>
                <w:szCs w:val="22"/>
              </w:rPr>
              <w:t>20</w:t>
            </w:r>
          </w:p>
        </w:tc>
      </w:tr>
      <w:tr w:rsidR="00520A2A" w:rsidRPr="00064480" w:rsidTr="00FA2B12">
        <w:trPr>
          <w:trHeight w:val="480"/>
        </w:trPr>
        <w:tc>
          <w:tcPr>
            <w:tcW w:w="2096" w:type="dxa"/>
            <w:vMerge/>
            <w:shd w:val="clear" w:color="auto" w:fill="auto"/>
            <w:hideMark/>
          </w:tcPr>
          <w:p w:rsidR="00520A2A" w:rsidRPr="002060B8" w:rsidRDefault="00520A2A" w:rsidP="00FA2B12">
            <w:pPr>
              <w:tabs>
                <w:tab w:val="left" w:pos="2016"/>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22"/>
                <w:szCs w:val="22"/>
              </w:rPr>
            </w:pPr>
          </w:p>
        </w:tc>
        <w:tc>
          <w:tcPr>
            <w:tcW w:w="916" w:type="dxa"/>
            <w:vMerge w:val="restart"/>
            <w:shd w:val="clear" w:color="auto" w:fill="auto"/>
            <w:noWrap/>
            <w:hideMark/>
          </w:tcPr>
          <w:p w:rsidR="00520A2A" w:rsidRPr="002060B8" w:rsidRDefault="00520A2A" w:rsidP="00FA2B12">
            <w:pPr>
              <w:tabs>
                <w:tab w:val="left" w:pos="2016"/>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22"/>
                <w:szCs w:val="22"/>
              </w:rPr>
            </w:pPr>
            <w:r w:rsidRPr="002060B8">
              <w:rPr>
                <w:rFonts w:ascii="Arial" w:hAnsi="Arial" w:cs="Arial"/>
                <w:b/>
                <w:bCs/>
                <w:sz w:val="22"/>
                <w:szCs w:val="22"/>
              </w:rPr>
              <w:t>4.</w:t>
            </w:r>
          </w:p>
        </w:tc>
        <w:tc>
          <w:tcPr>
            <w:tcW w:w="4529" w:type="dxa"/>
            <w:shd w:val="clear" w:color="auto" w:fill="auto"/>
            <w:hideMark/>
          </w:tcPr>
          <w:p w:rsidR="00520A2A" w:rsidRPr="002060B8" w:rsidRDefault="00520A2A" w:rsidP="00FA2B12">
            <w:pPr>
              <w:tabs>
                <w:tab w:val="left" w:pos="2016"/>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22"/>
                <w:szCs w:val="22"/>
                <w:u w:val="single"/>
              </w:rPr>
            </w:pPr>
            <w:r w:rsidRPr="002060B8">
              <w:rPr>
                <w:rFonts w:ascii="Arial" w:hAnsi="Arial" w:cs="Arial"/>
                <w:b/>
                <w:bCs/>
                <w:sz w:val="22"/>
                <w:szCs w:val="22"/>
                <w:u w:val="single"/>
              </w:rPr>
              <w:t>CAPACITACIÓN EN EDUCACIÓN</w:t>
            </w:r>
          </w:p>
        </w:tc>
        <w:tc>
          <w:tcPr>
            <w:tcW w:w="1513" w:type="dxa"/>
            <w:shd w:val="clear" w:color="auto" w:fill="auto"/>
            <w:noWrap/>
            <w:hideMark/>
          </w:tcPr>
          <w:p w:rsidR="00520A2A" w:rsidRPr="002060B8" w:rsidRDefault="00520A2A" w:rsidP="00FA2B12">
            <w:pPr>
              <w:tabs>
                <w:tab w:val="left" w:pos="2016"/>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22"/>
                <w:szCs w:val="22"/>
                <w:u w:val="single"/>
              </w:rPr>
            </w:pPr>
            <w:r w:rsidRPr="002060B8">
              <w:rPr>
                <w:rFonts w:ascii="Arial" w:hAnsi="Arial" w:cs="Arial"/>
                <w:b/>
                <w:bCs/>
                <w:sz w:val="22"/>
                <w:szCs w:val="22"/>
                <w:u w:val="single"/>
              </w:rPr>
              <w:t>Hasta 7</w:t>
            </w:r>
          </w:p>
        </w:tc>
      </w:tr>
      <w:tr w:rsidR="00520A2A" w:rsidRPr="00064480" w:rsidTr="00FA2B12">
        <w:trPr>
          <w:trHeight w:val="315"/>
        </w:trPr>
        <w:tc>
          <w:tcPr>
            <w:tcW w:w="2096" w:type="dxa"/>
            <w:vMerge/>
            <w:shd w:val="clear" w:color="auto" w:fill="auto"/>
            <w:hideMark/>
          </w:tcPr>
          <w:p w:rsidR="00520A2A" w:rsidRPr="002060B8" w:rsidRDefault="00520A2A" w:rsidP="00FA2B12">
            <w:pPr>
              <w:tabs>
                <w:tab w:val="left" w:pos="2016"/>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22"/>
                <w:szCs w:val="22"/>
              </w:rPr>
            </w:pPr>
          </w:p>
        </w:tc>
        <w:tc>
          <w:tcPr>
            <w:tcW w:w="916" w:type="dxa"/>
            <w:vMerge/>
            <w:shd w:val="clear" w:color="auto" w:fill="auto"/>
            <w:hideMark/>
          </w:tcPr>
          <w:p w:rsidR="00520A2A" w:rsidRPr="002060B8" w:rsidRDefault="00520A2A" w:rsidP="00FA2B12">
            <w:pPr>
              <w:tabs>
                <w:tab w:val="left" w:pos="2016"/>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22"/>
                <w:szCs w:val="22"/>
              </w:rPr>
            </w:pPr>
          </w:p>
        </w:tc>
        <w:tc>
          <w:tcPr>
            <w:tcW w:w="4529" w:type="dxa"/>
            <w:shd w:val="clear" w:color="auto" w:fill="auto"/>
            <w:hideMark/>
          </w:tcPr>
          <w:p w:rsidR="00520A2A" w:rsidRPr="002060B8" w:rsidRDefault="00520A2A" w:rsidP="00FA2B12">
            <w:pPr>
              <w:tabs>
                <w:tab w:val="left" w:pos="2016"/>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2060B8">
              <w:rPr>
                <w:rFonts w:ascii="Arial" w:hAnsi="Arial" w:cs="Arial"/>
                <w:sz w:val="22"/>
                <w:szCs w:val="22"/>
              </w:rPr>
              <w:t xml:space="preserve">a. </w:t>
            </w:r>
            <w:proofErr w:type="spellStart"/>
            <w:r w:rsidRPr="002060B8">
              <w:rPr>
                <w:rFonts w:ascii="Arial" w:hAnsi="Arial" w:cs="Arial"/>
                <w:sz w:val="22"/>
                <w:szCs w:val="22"/>
              </w:rPr>
              <w:t>Menor</w:t>
            </w:r>
            <w:proofErr w:type="spellEnd"/>
            <w:r w:rsidRPr="002060B8">
              <w:rPr>
                <w:rFonts w:ascii="Arial" w:hAnsi="Arial" w:cs="Arial"/>
                <w:sz w:val="22"/>
                <w:szCs w:val="22"/>
              </w:rPr>
              <w:t xml:space="preserve"> de 20 horas</w:t>
            </w:r>
          </w:p>
        </w:tc>
        <w:tc>
          <w:tcPr>
            <w:tcW w:w="1513" w:type="dxa"/>
            <w:shd w:val="clear" w:color="auto" w:fill="auto"/>
            <w:noWrap/>
            <w:hideMark/>
          </w:tcPr>
          <w:p w:rsidR="00520A2A" w:rsidRPr="002060B8" w:rsidRDefault="00520A2A" w:rsidP="00FA2B12">
            <w:pPr>
              <w:tabs>
                <w:tab w:val="left" w:pos="2016"/>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2060B8">
              <w:rPr>
                <w:rFonts w:ascii="Arial" w:hAnsi="Arial" w:cs="Arial"/>
                <w:sz w:val="22"/>
                <w:szCs w:val="22"/>
              </w:rPr>
              <w:t>5</w:t>
            </w:r>
          </w:p>
        </w:tc>
      </w:tr>
      <w:tr w:rsidR="00520A2A" w:rsidRPr="00064480" w:rsidTr="00FA2B12">
        <w:trPr>
          <w:trHeight w:val="315"/>
        </w:trPr>
        <w:tc>
          <w:tcPr>
            <w:tcW w:w="2096" w:type="dxa"/>
            <w:vMerge/>
            <w:shd w:val="clear" w:color="auto" w:fill="auto"/>
            <w:hideMark/>
          </w:tcPr>
          <w:p w:rsidR="00520A2A" w:rsidRPr="002060B8" w:rsidRDefault="00520A2A" w:rsidP="00FA2B12">
            <w:pPr>
              <w:tabs>
                <w:tab w:val="left" w:pos="2016"/>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22"/>
                <w:szCs w:val="22"/>
              </w:rPr>
            </w:pPr>
          </w:p>
        </w:tc>
        <w:tc>
          <w:tcPr>
            <w:tcW w:w="916" w:type="dxa"/>
            <w:vMerge/>
            <w:shd w:val="clear" w:color="auto" w:fill="auto"/>
            <w:hideMark/>
          </w:tcPr>
          <w:p w:rsidR="00520A2A" w:rsidRPr="002060B8" w:rsidRDefault="00520A2A" w:rsidP="00FA2B12">
            <w:pPr>
              <w:tabs>
                <w:tab w:val="left" w:pos="2016"/>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22"/>
                <w:szCs w:val="22"/>
              </w:rPr>
            </w:pPr>
          </w:p>
        </w:tc>
        <w:tc>
          <w:tcPr>
            <w:tcW w:w="4529" w:type="dxa"/>
            <w:shd w:val="clear" w:color="auto" w:fill="auto"/>
            <w:hideMark/>
          </w:tcPr>
          <w:p w:rsidR="00520A2A" w:rsidRPr="002060B8" w:rsidRDefault="00520A2A" w:rsidP="00FA2B12">
            <w:pPr>
              <w:tabs>
                <w:tab w:val="left" w:pos="2016"/>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2060B8">
              <w:rPr>
                <w:rFonts w:ascii="Arial" w:hAnsi="Arial" w:cs="Arial"/>
                <w:sz w:val="22"/>
                <w:szCs w:val="22"/>
              </w:rPr>
              <w:t>b. Entre 21 y 40 horas</w:t>
            </w:r>
          </w:p>
        </w:tc>
        <w:tc>
          <w:tcPr>
            <w:tcW w:w="1513" w:type="dxa"/>
            <w:shd w:val="clear" w:color="auto" w:fill="auto"/>
            <w:noWrap/>
            <w:hideMark/>
          </w:tcPr>
          <w:p w:rsidR="00520A2A" w:rsidRPr="002060B8" w:rsidRDefault="00520A2A" w:rsidP="00FA2B12">
            <w:pPr>
              <w:tabs>
                <w:tab w:val="left" w:pos="2016"/>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2060B8">
              <w:rPr>
                <w:rFonts w:ascii="Arial" w:hAnsi="Arial" w:cs="Arial"/>
                <w:sz w:val="22"/>
                <w:szCs w:val="22"/>
              </w:rPr>
              <w:t>6</w:t>
            </w:r>
          </w:p>
        </w:tc>
      </w:tr>
      <w:tr w:rsidR="00520A2A" w:rsidRPr="00064480" w:rsidTr="00FA2B12">
        <w:trPr>
          <w:trHeight w:val="330"/>
        </w:trPr>
        <w:tc>
          <w:tcPr>
            <w:tcW w:w="2096" w:type="dxa"/>
            <w:vMerge/>
            <w:shd w:val="clear" w:color="auto" w:fill="auto"/>
            <w:hideMark/>
          </w:tcPr>
          <w:p w:rsidR="00520A2A" w:rsidRPr="002060B8" w:rsidRDefault="00520A2A" w:rsidP="00FA2B12">
            <w:pPr>
              <w:tabs>
                <w:tab w:val="left" w:pos="2016"/>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22"/>
                <w:szCs w:val="22"/>
              </w:rPr>
            </w:pPr>
          </w:p>
        </w:tc>
        <w:tc>
          <w:tcPr>
            <w:tcW w:w="916" w:type="dxa"/>
            <w:vMerge/>
            <w:shd w:val="clear" w:color="auto" w:fill="auto"/>
            <w:hideMark/>
          </w:tcPr>
          <w:p w:rsidR="00520A2A" w:rsidRPr="002060B8" w:rsidRDefault="00520A2A" w:rsidP="00FA2B12">
            <w:pPr>
              <w:tabs>
                <w:tab w:val="left" w:pos="2016"/>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22"/>
                <w:szCs w:val="22"/>
              </w:rPr>
            </w:pPr>
          </w:p>
        </w:tc>
        <w:tc>
          <w:tcPr>
            <w:tcW w:w="4529" w:type="dxa"/>
            <w:shd w:val="clear" w:color="auto" w:fill="auto"/>
            <w:hideMark/>
          </w:tcPr>
          <w:p w:rsidR="00520A2A" w:rsidRPr="002060B8" w:rsidRDefault="00520A2A" w:rsidP="00FA2B12">
            <w:pPr>
              <w:tabs>
                <w:tab w:val="left" w:pos="2016"/>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2060B8">
              <w:rPr>
                <w:rFonts w:ascii="Arial" w:hAnsi="Arial" w:cs="Arial"/>
                <w:sz w:val="22"/>
                <w:szCs w:val="22"/>
              </w:rPr>
              <w:t xml:space="preserve">c. </w:t>
            </w:r>
            <w:proofErr w:type="spellStart"/>
            <w:r w:rsidRPr="002060B8">
              <w:rPr>
                <w:rFonts w:ascii="Arial" w:hAnsi="Arial" w:cs="Arial"/>
                <w:sz w:val="22"/>
                <w:szCs w:val="22"/>
              </w:rPr>
              <w:t>Más</w:t>
            </w:r>
            <w:proofErr w:type="spellEnd"/>
            <w:r w:rsidRPr="002060B8">
              <w:rPr>
                <w:rFonts w:ascii="Arial" w:hAnsi="Arial" w:cs="Arial"/>
                <w:sz w:val="22"/>
                <w:szCs w:val="22"/>
              </w:rPr>
              <w:t xml:space="preserve"> de 40 horas</w:t>
            </w:r>
          </w:p>
        </w:tc>
        <w:tc>
          <w:tcPr>
            <w:tcW w:w="1513" w:type="dxa"/>
            <w:shd w:val="clear" w:color="auto" w:fill="auto"/>
            <w:noWrap/>
            <w:hideMark/>
          </w:tcPr>
          <w:p w:rsidR="00520A2A" w:rsidRPr="002060B8" w:rsidRDefault="00520A2A" w:rsidP="00FA2B12">
            <w:pPr>
              <w:tabs>
                <w:tab w:val="left" w:pos="2016"/>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2060B8">
              <w:rPr>
                <w:rFonts w:ascii="Arial" w:hAnsi="Arial" w:cs="Arial"/>
                <w:sz w:val="22"/>
                <w:szCs w:val="22"/>
              </w:rPr>
              <w:t>7</w:t>
            </w:r>
          </w:p>
        </w:tc>
      </w:tr>
      <w:tr w:rsidR="00520A2A" w:rsidRPr="00064480" w:rsidTr="00FA2B12">
        <w:trPr>
          <w:trHeight w:val="555"/>
        </w:trPr>
        <w:tc>
          <w:tcPr>
            <w:tcW w:w="2096" w:type="dxa"/>
            <w:vMerge/>
            <w:shd w:val="clear" w:color="auto" w:fill="auto"/>
            <w:hideMark/>
          </w:tcPr>
          <w:p w:rsidR="00520A2A" w:rsidRPr="002060B8" w:rsidRDefault="00520A2A" w:rsidP="00FA2B12">
            <w:pPr>
              <w:tabs>
                <w:tab w:val="left" w:pos="2016"/>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22"/>
                <w:szCs w:val="22"/>
              </w:rPr>
            </w:pPr>
          </w:p>
        </w:tc>
        <w:tc>
          <w:tcPr>
            <w:tcW w:w="916" w:type="dxa"/>
            <w:vMerge w:val="restart"/>
            <w:shd w:val="clear" w:color="auto" w:fill="auto"/>
            <w:noWrap/>
            <w:hideMark/>
          </w:tcPr>
          <w:p w:rsidR="00520A2A" w:rsidRPr="002060B8" w:rsidRDefault="00520A2A" w:rsidP="00FA2B12">
            <w:pPr>
              <w:tabs>
                <w:tab w:val="left" w:pos="2016"/>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22"/>
                <w:szCs w:val="22"/>
              </w:rPr>
            </w:pPr>
            <w:r w:rsidRPr="002060B8">
              <w:rPr>
                <w:rFonts w:ascii="Arial" w:hAnsi="Arial" w:cs="Arial"/>
                <w:b/>
                <w:bCs/>
                <w:sz w:val="22"/>
                <w:szCs w:val="22"/>
              </w:rPr>
              <w:t>5.</w:t>
            </w:r>
          </w:p>
        </w:tc>
        <w:tc>
          <w:tcPr>
            <w:tcW w:w="4529" w:type="dxa"/>
            <w:shd w:val="clear" w:color="auto" w:fill="auto"/>
            <w:hideMark/>
          </w:tcPr>
          <w:p w:rsidR="00520A2A" w:rsidRPr="002060B8" w:rsidRDefault="00520A2A" w:rsidP="00FA2B12">
            <w:pPr>
              <w:tabs>
                <w:tab w:val="left" w:pos="2016"/>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22"/>
                <w:szCs w:val="22"/>
                <w:u w:val="single"/>
              </w:rPr>
            </w:pPr>
            <w:r w:rsidRPr="002060B8">
              <w:rPr>
                <w:rFonts w:ascii="Arial" w:hAnsi="Arial" w:cs="Arial"/>
                <w:b/>
                <w:bCs/>
                <w:sz w:val="22"/>
                <w:szCs w:val="22"/>
                <w:u w:val="single"/>
              </w:rPr>
              <w:t>PRODUCCIÓN ACADÉMICA</w:t>
            </w:r>
          </w:p>
        </w:tc>
        <w:tc>
          <w:tcPr>
            <w:tcW w:w="1513" w:type="dxa"/>
            <w:shd w:val="clear" w:color="auto" w:fill="auto"/>
            <w:noWrap/>
            <w:hideMark/>
          </w:tcPr>
          <w:p w:rsidR="00520A2A" w:rsidRPr="002060B8" w:rsidRDefault="00520A2A" w:rsidP="00FA2B12">
            <w:pPr>
              <w:tabs>
                <w:tab w:val="left" w:pos="2016"/>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22"/>
                <w:szCs w:val="22"/>
                <w:u w:val="single"/>
              </w:rPr>
            </w:pPr>
            <w:r w:rsidRPr="002060B8">
              <w:rPr>
                <w:rFonts w:ascii="Arial" w:hAnsi="Arial" w:cs="Arial"/>
                <w:b/>
                <w:bCs/>
                <w:sz w:val="22"/>
                <w:szCs w:val="22"/>
                <w:u w:val="single"/>
              </w:rPr>
              <w:t>Hasta 10</w:t>
            </w:r>
          </w:p>
        </w:tc>
      </w:tr>
      <w:tr w:rsidR="00520A2A" w:rsidRPr="00064480" w:rsidTr="00FA2B12">
        <w:trPr>
          <w:trHeight w:val="555"/>
        </w:trPr>
        <w:tc>
          <w:tcPr>
            <w:tcW w:w="2096" w:type="dxa"/>
            <w:vMerge/>
            <w:shd w:val="clear" w:color="auto" w:fill="auto"/>
            <w:hideMark/>
          </w:tcPr>
          <w:p w:rsidR="00520A2A" w:rsidRPr="002060B8" w:rsidRDefault="00520A2A" w:rsidP="00FA2B12">
            <w:pPr>
              <w:tabs>
                <w:tab w:val="left" w:pos="2016"/>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22"/>
                <w:szCs w:val="22"/>
              </w:rPr>
            </w:pPr>
          </w:p>
        </w:tc>
        <w:tc>
          <w:tcPr>
            <w:tcW w:w="916" w:type="dxa"/>
            <w:vMerge/>
            <w:shd w:val="clear" w:color="auto" w:fill="auto"/>
            <w:hideMark/>
          </w:tcPr>
          <w:p w:rsidR="00520A2A" w:rsidRPr="002060B8" w:rsidRDefault="00520A2A" w:rsidP="00FA2B12">
            <w:pPr>
              <w:tabs>
                <w:tab w:val="left" w:pos="2016"/>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22"/>
                <w:szCs w:val="22"/>
              </w:rPr>
            </w:pPr>
          </w:p>
        </w:tc>
        <w:tc>
          <w:tcPr>
            <w:tcW w:w="4529" w:type="dxa"/>
            <w:shd w:val="clear" w:color="auto" w:fill="auto"/>
            <w:hideMark/>
          </w:tcPr>
          <w:p w:rsidR="00520A2A" w:rsidRPr="002060B8" w:rsidRDefault="00520A2A" w:rsidP="00FA2B12">
            <w:pPr>
              <w:tabs>
                <w:tab w:val="left" w:pos="2016"/>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22"/>
                <w:szCs w:val="22"/>
              </w:rPr>
            </w:pPr>
            <w:r w:rsidRPr="002060B8">
              <w:rPr>
                <w:rFonts w:ascii="Arial" w:hAnsi="Arial" w:cs="Arial"/>
                <w:b/>
                <w:bCs/>
                <w:sz w:val="22"/>
                <w:szCs w:val="22"/>
              </w:rPr>
              <w:t>1. PUBLICACIONES</w:t>
            </w:r>
          </w:p>
        </w:tc>
        <w:tc>
          <w:tcPr>
            <w:tcW w:w="1513" w:type="dxa"/>
            <w:shd w:val="clear" w:color="auto" w:fill="auto"/>
            <w:noWrap/>
            <w:hideMark/>
          </w:tcPr>
          <w:p w:rsidR="00520A2A" w:rsidRPr="002060B8" w:rsidRDefault="00520A2A" w:rsidP="00FA2B12">
            <w:pPr>
              <w:tabs>
                <w:tab w:val="left" w:pos="2016"/>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22"/>
                <w:szCs w:val="22"/>
              </w:rPr>
            </w:pPr>
            <w:r w:rsidRPr="002060B8">
              <w:rPr>
                <w:rFonts w:ascii="Arial" w:hAnsi="Arial" w:cs="Arial"/>
                <w:b/>
                <w:bCs/>
                <w:sz w:val="22"/>
                <w:szCs w:val="22"/>
              </w:rPr>
              <w:t>Hasta 5</w:t>
            </w:r>
          </w:p>
        </w:tc>
      </w:tr>
      <w:tr w:rsidR="00520A2A" w:rsidRPr="00064480" w:rsidTr="00FA2B12">
        <w:trPr>
          <w:trHeight w:val="615"/>
        </w:trPr>
        <w:tc>
          <w:tcPr>
            <w:tcW w:w="2096" w:type="dxa"/>
            <w:vMerge/>
            <w:shd w:val="clear" w:color="auto" w:fill="auto"/>
            <w:hideMark/>
          </w:tcPr>
          <w:p w:rsidR="00520A2A" w:rsidRPr="002060B8" w:rsidRDefault="00520A2A" w:rsidP="00FA2B12">
            <w:pPr>
              <w:tabs>
                <w:tab w:val="left" w:pos="2016"/>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22"/>
                <w:szCs w:val="22"/>
              </w:rPr>
            </w:pPr>
          </w:p>
        </w:tc>
        <w:tc>
          <w:tcPr>
            <w:tcW w:w="916" w:type="dxa"/>
            <w:vMerge/>
            <w:shd w:val="clear" w:color="auto" w:fill="auto"/>
            <w:hideMark/>
          </w:tcPr>
          <w:p w:rsidR="00520A2A" w:rsidRPr="002060B8" w:rsidRDefault="00520A2A" w:rsidP="00FA2B12">
            <w:pPr>
              <w:tabs>
                <w:tab w:val="left" w:pos="2016"/>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22"/>
                <w:szCs w:val="22"/>
              </w:rPr>
            </w:pPr>
          </w:p>
        </w:tc>
        <w:tc>
          <w:tcPr>
            <w:tcW w:w="4529" w:type="dxa"/>
            <w:shd w:val="clear" w:color="auto" w:fill="auto"/>
            <w:hideMark/>
          </w:tcPr>
          <w:p w:rsidR="00520A2A" w:rsidRPr="002060B8" w:rsidRDefault="00520A2A" w:rsidP="00FA2B12">
            <w:pPr>
              <w:tabs>
                <w:tab w:val="left" w:pos="2016"/>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lang w:val="es-CO"/>
              </w:rPr>
            </w:pPr>
            <w:r w:rsidRPr="002060B8">
              <w:rPr>
                <w:rFonts w:ascii="Arial" w:hAnsi="Arial" w:cs="Arial"/>
                <w:sz w:val="22"/>
                <w:szCs w:val="22"/>
                <w:lang w:val="es-CO"/>
              </w:rPr>
              <w:t>a.    Memorias de eventos nacionales; artículos publicados en revistas nacionales</w:t>
            </w:r>
          </w:p>
        </w:tc>
        <w:tc>
          <w:tcPr>
            <w:tcW w:w="1513" w:type="dxa"/>
            <w:shd w:val="clear" w:color="auto" w:fill="auto"/>
            <w:noWrap/>
            <w:hideMark/>
          </w:tcPr>
          <w:p w:rsidR="00520A2A" w:rsidRPr="002060B8" w:rsidRDefault="00520A2A" w:rsidP="00FA2B12">
            <w:pPr>
              <w:tabs>
                <w:tab w:val="left" w:pos="2016"/>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2060B8">
              <w:rPr>
                <w:rFonts w:ascii="Arial" w:hAnsi="Arial" w:cs="Arial"/>
                <w:sz w:val="22"/>
                <w:szCs w:val="22"/>
              </w:rPr>
              <w:t>3</w:t>
            </w:r>
          </w:p>
        </w:tc>
      </w:tr>
      <w:tr w:rsidR="00520A2A" w:rsidRPr="00064480" w:rsidTr="00FA2B12">
        <w:trPr>
          <w:trHeight w:val="915"/>
        </w:trPr>
        <w:tc>
          <w:tcPr>
            <w:tcW w:w="2096" w:type="dxa"/>
            <w:vMerge/>
            <w:shd w:val="clear" w:color="auto" w:fill="auto"/>
            <w:hideMark/>
          </w:tcPr>
          <w:p w:rsidR="00520A2A" w:rsidRPr="002060B8" w:rsidRDefault="00520A2A" w:rsidP="00FA2B12">
            <w:pPr>
              <w:tabs>
                <w:tab w:val="left" w:pos="2016"/>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22"/>
                <w:szCs w:val="22"/>
              </w:rPr>
            </w:pPr>
          </w:p>
        </w:tc>
        <w:tc>
          <w:tcPr>
            <w:tcW w:w="916" w:type="dxa"/>
            <w:vMerge/>
            <w:shd w:val="clear" w:color="auto" w:fill="auto"/>
            <w:hideMark/>
          </w:tcPr>
          <w:p w:rsidR="00520A2A" w:rsidRPr="002060B8" w:rsidRDefault="00520A2A" w:rsidP="00FA2B12">
            <w:pPr>
              <w:tabs>
                <w:tab w:val="left" w:pos="2016"/>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22"/>
                <w:szCs w:val="22"/>
              </w:rPr>
            </w:pPr>
          </w:p>
        </w:tc>
        <w:tc>
          <w:tcPr>
            <w:tcW w:w="4529" w:type="dxa"/>
            <w:shd w:val="clear" w:color="auto" w:fill="auto"/>
            <w:hideMark/>
          </w:tcPr>
          <w:p w:rsidR="00520A2A" w:rsidRPr="002060B8" w:rsidRDefault="00520A2A" w:rsidP="00FA2B12">
            <w:pPr>
              <w:tabs>
                <w:tab w:val="left" w:pos="2016"/>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lang w:val="es-CO"/>
              </w:rPr>
            </w:pPr>
            <w:r w:rsidRPr="002060B8">
              <w:rPr>
                <w:rFonts w:ascii="Arial" w:hAnsi="Arial" w:cs="Arial"/>
                <w:sz w:val="22"/>
                <w:szCs w:val="22"/>
                <w:lang w:val="es-CO"/>
              </w:rPr>
              <w:t>b.    Memorias de eventos internacionales; libros o capítulos de libros; artículos publicados en revistas internacionales.</w:t>
            </w:r>
          </w:p>
        </w:tc>
        <w:tc>
          <w:tcPr>
            <w:tcW w:w="1513" w:type="dxa"/>
            <w:shd w:val="clear" w:color="auto" w:fill="auto"/>
            <w:noWrap/>
            <w:hideMark/>
          </w:tcPr>
          <w:p w:rsidR="00520A2A" w:rsidRPr="002060B8" w:rsidRDefault="00520A2A" w:rsidP="00FA2B12">
            <w:pPr>
              <w:tabs>
                <w:tab w:val="left" w:pos="2016"/>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2060B8">
              <w:rPr>
                <w:rFonts w:ascii="Arial" w:hAnsi="Arial" w:cs="Arial"/>
                <w:sz w:val="22"/>
                <w:szCs w:val="22"/>
              </w:rPr>
              <w:t>5</w:t>
            </w:r>
          </w:p>
        </w:tc>
      </w:tr>
      <w:tr w:rsidR="00520A2A" w:rsidRPr="00064480" w:rsidTr="00FA2B12">
        <w:trPr>
          <w:trHeight w:val="1050"/>
        </w:trPr>
        <w:tc>
          <w:tcPr>
            <w:tcW w:w="2096" w:type="dxa"/>
            <w:vMerge/>
            <w:shd w:val="clear" w:color="auto" w:fill="auto"/>
            <w:hideMark/>
          </w:tcPr>
          <w:p w:rsidR="00520A2A" w:rsidRPr="002060B8" w:rsidRDefault="00520A2A" w:rsidP="00FA2B12">
            <w:pPr>
              <w:tabs>
                <w:tab w:val="left" w:pos="2016"/>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22"/>
                <w:szCs w:val="22"/>
              </w:rPr>
            </w:pPr>
          </w:p>
        </w:tc>
        <w:tc>
          <w:tcPr>
            <w:tcW w:w="916" w:type="dxa"/>
            <w:vMerge/>
            <w:shd w:val="clear" w:color="auto" w:fill="auto"/>
            <w:hideMark/>
          </w:tcPr>
          <w:p w:rsidR="00520A2A" w:rsidRPr="002060B8" w:rsidRDefault="00520A2A" w:rsidP="00FA2B12">
            <w:pPr>
              <w:tabs>
                <w:tab w:val="left" w:pos="2016"/>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22"/>
                <w:szCs w:val="22"/>
              </w:rPr>
            </w:pPr>
          </w:p>
        </w:tc>
        <w:tc>
          <w:tcPr>
            <w:tcW w:w="4529" w:type="dxa"/>
            <w:shd w:val="clear" w:color="auto" w:fill="auto"/>
            <w:hideMark/>
          </w:tcPr>
          <w:p w:rsidR="00520A2A" w:rsidRPr="002060B8" w:rsidRDefault="00520A2A" w:rsidP="00FA2B12">
            <w:pPr>
              <w:tabs>
                <w:tab w:val="left" w:pos="2016"/>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22"/>
                <w:szCs w:val="22"/>
                <w:lang w:val="es-CO"/>
              </w:rPr>
            </w:pPr>
            <w:r w:rsidRPr="002060B8">
              <w:rPr>
                <w:rFonts w:ascii="Arial" w:hAnsi="Arial" w:cs="Arial"/>
                <w:b/>
                <w:bCs/>
                <w:sz w:val="22"/>
                <w:szCs w:val="22"/>
                <w:lang w:val="es-CO"/>
              </w:rPr>
              <w:t>2. PARTICIPACIÓN ACTIVA EN CONGRESOS  O EVENTOS ACADÉMICOS</w:t>
            </w:r>
          </w:p>
        </w:tc>
        <w:tc>
          <w:tcPr>
            <w:tcW w:w="1513" w:type="dxa"/>
            <w:shd w:val="clear" w:color="auto" w:fill="auto"/>
            <w:noWrap/>
            <w:hideMark/>
          </w:tcPr>
          <w:p w:rsidR="00520A2A" w:rsidRPr="002060B8" w:rsidRDefault="00520A2A" w:rsidP="00FA2B12">
            <w:pPr>
              <w:tabs>
                <w:tab w:val="left" w:pos="2016"/>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22"/>
                <w:szCs w:val="22"/>
              </w:rPr>
            </w:pPr>
            <w:r w:rsidRPr="002060B8">
              <w:rPr>
                <w:rFonts w:ascii="Arial" w:hAnsi="Arial" w:cs="Arial"/>
                <w:b/>
                <w:bCs/>
                <w:sz w:val="22"/>
                <w:szCs w:val="22"/>
              </w:rPr>
              <w:t>Hasta 5</w:t>
            </w:r>
          </w:p>
        </w:tc>
      </w:tr>
      <w:tr w:rsidR="00520A2A" w:rsidRPr="00064480" w:rsidTr="00FA2B12">
        <w:trPr>
          <w:trHeight w:val="315"/>
        </w:trPr>
        <w:tc>
          <w:tcPr>
            <w:tcW w:w="2096" w:type="dxa"/>
            <w:vMerge/>
            <w:shd w:val="clear" w:color="auto" w:fill="auto"/>
            <w:hideMark/>
          </w:tcPr>
          <w:p w:rsidR="00520A2A" w:rsidRPr="002060B8" w:rsidRDefault="00520A2A" w:rsidP="00FA2B12">
            <w:pPr>
              <w:tabs>
                <w:tab w:val="left" w:pos="2016"/>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22"/>
                <w:szCs w:val="22"/>
              </w:rPr>
            </w:pPr>
          </w:p>
        </w:tc>
        <w:tc>
          <w:tcPr>
            <w:tcW w:w="916" w:type="dxa"/>
            <w:vMerge/>
            <w:shd w:val="clear" w:color="auto" w:fill="auto"/>
            <w:hideMark/>
          </w:tcPr>
          <w:p w:rsidR="00520A2A" w:rsidRPr="002060B8" w:rsidRDefault="00520A2A" w:rsidP="00FA2B12">
            <w:pPr>
              <w:tabs>
                <w:tab w:val="left" w:pos="2016"/>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22"/>
                <w:szCs w:val="22"/>
              </w:rPr>
            </w:pPr>
          </w:p>
        </w:tc>
        <w:tc>
          <w:tcPr>
            <w:tcW w:w="4529" w:type="dxa"/>
            <w:shd w:val="clear" w:color="auto" w:fill="auto"/>
            <w:hideMark/>
          </w:tcPr>
          <w:p w:rsidR="00520A2A" w:rsidRPr="002060B8" w:rsidRDefault="00520A2A" w:rsidP="00FA2B12">
            <w:pPr>
              <w:tabs>
                <w:tab w:val="left" w:pos="2016"/>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lang w:val="es-CO"/>
              </w:rPr>
            </w:pPr>
            <w:r w:rsidRPr="002060B8">
              <w:rPr>
                <w:rFonts w:ascii="Arial" w:hAnsi="Arial" w:cs="Arial"/>
                <w:sz w:val="22"/>
                <w:szCs w:val="22"/>
                <w:lang w:val="es-CO"/>
              </w:rPr>
              <w:t>b. Ponente en eventos nacionales</w:t>
            </w:r>
          </w:p>
        </w:tc>
        <w:tc>
          <w:tcPr>
            <w:tcW w:w="1513" w:type="dxa"/>
            <w:shd w:val="clear" w:color="auto" w:fill="auto"/>
            <w:noWrap/>
            <w:hideMark/>
          </w:tcPr>
          <w:p w:rsidR="00520A2A" w:rsidRPr="002060B8" w:rsidRDefault="00520A2A" w:rsidP="00FA2B12">
            <w:pPr>
              <w:tabs>
                <w:tab w:val="left" w:pos="2016"/>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2060B8">
              <w:rPr>
                <w:rFonts w:ascii="Arial" w:hAnsi="Arial" w:cs="Arial"/>
                <w:sz w:val="22"/>
                <w:szCs w:val="22"/>
              </w:rPr>
              <w:t>3</w:t>
            </w:r>
          </w:p>
        </w:tc>
      </w:tr>
      <w:tr w:rsidR="00520A2A" w:rsidRPr="00064480" w:rsidTr="00FA2B12">
        <w:trPr>
          <w:trHeight w:val="330"/>
        </w:trPr>
        <w:tc>
          <w:tcPr>
            <w:tcW w:w="2096" w:type="dxa"/>
            <w:vMerge/>
            <w:shd w:val="clear" w:color="auto" w:fill="auto"/>
            <w:hideMark/>
          </w:tcPr>
          <w:p w:rsidR="00520A2A" w:rsidRPr="002060B8" w:rsidRDefault="00520A2A" w:rsidP="00FA2B12">
            <w:pPr>
              <w:tabs>
                <w:tab w:val="left" w:pos="2016"/>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22"/>
                <w:szCs w:val="22"/>
              </w:rPr>
            </w:pPr>
          </w:p>
        </w:tc>
        <w:tc>
          <w:tcPr>
            <w:tcW w:w="916" w:type="dxa"/>
            <w:vMerge/>
            <w:shd w:val="clear" w:color="auto" w:fill="auto"/>
            <w:hideMark/>
          </w:tcPr>
          <w:p w:rsidR="00520A2A" w:rsidRPr="002060B8" w:rsidRDefault="00520A2A" w:rsidP="00FA2B12">
            <w:pPr>
              <w:tabs>
                <w:tab w:val="left" w:pos="2016"/>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22"/>
                <w:szCs w:val="22"/>
              </w:rPr>
            </w:pPr>
          </w:p>
        </w:tc>
        <w:tc>
          <w:tcPr>
            <w:tcW w:w="4529" w:type="dxa"/>
            <w:shd w:val="clear" w:color="auto" w:fill="auto"/>
            <w:hideMark/>
          </w:tcPr>
          <w:p w:rsidR="00520A2A" w:rsidRPr="002060B8" w:rsidRDefault="00520A2A" w:rsidP="00FA2B12">
            <w:pPr>
              <w:tabs>
                <w:tab w:val="left" w:pos="2016"/>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lang w:val="es-CO"/>
              </w:rPr>
            </w:pPr>
            <w:r w:rsidRPr="002060B8">
              <w:rPr>
                <w:rFonts w:ascii="Arial" w:hAnsi="Arial" w:cs="Arial"/>
                <w:sz w:val="22"/>
                <w:szCs w:val="22"/>
                <w:lang w:val="es-CO"/>
              </w:rPr>
              <w:t xml:space="preserve"> c. Ponente en eventos internacionales</w:t>
            </w:r>
          </w:p>
        </w:tc>
        <w:tc>
          <w:tcPr>
            <w:tcW w:w="1513" w:type="dxa"/>
            <w:shd w:val="clear" w:color="auto" w:fill="auto"/>
            <w:noWrap/>
            <w:hideMark/>
          </w:tcPr>
          <w:p w:rsidR="00520A2A" w:rsidRPr="002060B8" w:rsidRDefault="00520A2A" w:rsidP="00FA2B12">
            <w:pPr>
              <w:tabs>
                <w:tab w:val="left" w:pos="2016"/>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2060B8">
              <w:rPr>
                <w:rFonts w:ascii="Arial" w:hAnsi="Arial" w:cs="Arial"/>
                <w:sz w:val="22"/>
                <w:szCs w:val="22"/>
              </w:rPr>
              <w:t>5</w:t>
            </w:r>
          </w:p>
        </w:tc>
      </w:tr>
    </w:tbl>
    <w:p w:rsidR="00520A2A" w:rsidRPr="007F63E0" w:rsidRDefault="00520A2A" w:rsidP="00520A2A">
      <w:pPr>
        <w:tabs>
          <w:tab w:val="left" w:pos="2016"/>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lang w:val="es-ES_tradnl"/>
        </w:rPr>
      </w:pPr>
    </w:p>
    <w:p w:rsidR="00520A2A" w:rsidRPr="007F63E0" w:rsidRDefault="00520A2A" w:rsidP="00520A2A">
      <w:pPr>
        <w:tabs>
          <w:tab w:val="left" w:pos="2016"/>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lang w:val="es-ES_tradnl"/>
        </w:rPr>
      </w:pPr>
      <w:r w:rsidRPr="007F63E0">
        <w:rPr>
          <w:rFonts w:ascii="Arial" w:hAnsi="Arial" w:cs="Arial"/>
          <w:sz w:val="22"/>
          <w:szCs w:val="22"/>
          <w:lang w:val="es-ES_tradnl"/>
        </w:rPr>
        <w:t>ARTÍCULO SEXTO:</w:t>
      </w:r>
    </w:p>
    <w:p w:rsidR="00520A2A" w:rsidRPr="007F63E0" w:rsidRDefault="00520A2A" w:rsidP="00520A2A">
      <w:pPr>
        <w:rPr>
          <w:rFonts w:ascii="Arial" w:hAnsi="Arial" w:cs="Arial"/>
          <w:b/>
          <w:sz w:val="22"/>
          <w:szCs w:val="22"/>
          <w:lang w:val="es-ES"/>
        </w:rPr>
      </w:pPr>
    </w:p>
    <w:p w:rsidR="00520A2A" w:rsidRPr="007F63E0" w:rsidRDefault="00520A2A" w:rsidP="00520A2A">
      <w:pPr>
        <w:tabs>
          <w:tab w:val="left" w:pos="284"/>
          <w:tab w:val="left" w:pos="567"/>
        </w:tabs>
        <w:ind w:left="570" w:hanging="570"/>
        <w:jc w:val="both"/>
        <w:rPr>
          <w:rFonts w:ascii="Arial" w:hAnsi="Arial" w:cs="Arial"/>
          <w:sz w:val="22"/>
          <w:szCs w:val="22"/>
          <w:lang w:val="es-MX"/>
        </w:rPr>
      </w:pPr>
      <w:r w:rsidRPr="007F63E0">
        <w:rPr>
          <w:rFonts w:ascii="Arial" w:hAnsi="Arial" w:cs="Arial"/>
          <w:sz w:val="22"/>
          <w:szCs w:val="22"/>
          <w:lang w:val="es-MX"/>
        </w:rPr>
        <w:t>Cronograma:</w:t>
      </w:r>
    </w:p>
    <w:p w:rsidR="00520A2A" w:rsidRPr="007F63E0" w:rsidRDefault="00520A2A" w:rsidP="00520A2A">
      <w:pPr>
        <w:tabs>
          <w:tab w:val="left" w:pos="284"/>
        </w:tabs>
        <w:jc w:val="both"/>
        <w:rPr>
          <w:rFonts w:ascii="Arial" w:hAnsi="Arial" w:cs="Arial"/>
          <w:sz w:val="22"/>
          <w:szCs w:val="22"/>
          <w:lang w:val="es-MX"/>
        </w:rPr>
      </w:pPr>
    </w:p>
    <w:p w:rsidR="00520A2A" w:rsidRPr="007F63E0" w:rsidRDefault="00520A2A" w:rsidP="00520A2A">
      <w:pPr>
        <w:rPr>
          <w:rFonts w:ascii="Arial" w:hAnsi="Arial" w:cs="Arial"/>
          <w:b/>
          <w:sz w:val="22"/>
          <w:szCs w:val="22"/>
          <w:lang w:val="es-ES"/>
        </w:rPr>
      </w:pPr>
      <w:r w:rsidRPr="007F63E0">
        <w:rPr>
          <w:rFonts w:ascii="Arial" w:hAnsi="Arial" w:cs="Arial"/>
          <w:sz w:val="22"/>
          <w:szCs w:val="22"/>
          <w:lang w:val="es-ES"/>
        </w:rPr>
        <w:t xml:space="preserve">Publicación en la página </w:t>
      </w:r>
      <w:r w:rsidRPr="007F63E0">
        <w:rPr>
          <w:rFonts w:ascii="Arial" w:hAnsi="Arial" w:cs="Arial"/>
          <w:sz w:val="22"/>
          <w:szCs w:val="22"/>
          <w:lang w:val="es-ES"/>
        </w:rPr>
        <w:tab/>
      </w:r>
      <w:r>
        <w:rPr>
          <w:rFonts w:ascii="Arial" w:hAnsi="Arial" w:cs="Arial"/>
          <w:sz w:val="22"/>
          <w:szCs w:val="22"/>
          <w:lang w:val="es-ES"/>
        </w:rPr>
        <w:t>20</w:t>
      </w:r>
      <w:r w:rsidRPr="007F63E0">
        <w:rPr>
          <w:rFonts w:ascii="Arial" w:hAnsi="Arial" w:cs="Arial"/>
          <w:sz w:val="22"/>
          <w:szCs w:val="22"/>
          <w:lang w:val="es-ES"/>
        </w:rPr>
        <w:t xml:space="preserve"> de </w:t>
      </w:r>
      <w:r>
        <w:rPr>
          <w:rFonts w:ascii="Arial" w:hAnsi="Arial" w:cs="Arial"/>
          <w:sz w:val="22"/>
          <w:szCs w:val="22"/>
          <w:lang w:val="es-ES"/>
        </w:rPr>
        <w:t>octubre</w:t>
      </w:r>
      <w:r w:rsidRPr="007F63E0">
        <w:rPr>
          <w:rFonts w:ascii="Arial" w:hAnsi="Arial" w:cs="Arial"/>
          <w:sz w:val="22"/>
          <w:szCs w:val="22"/>
          <w:lang w:val="es-ES"/>
        </w:rPr>
        <w:t xml:space="preserve"> de 2017</w:t>
      </w:r>
    </w:p>
    <w:p w:rsidR="00520A2A" w:rsidRPr="007F63E0" w:rsidRDefault="00520A2A" w:rsidP="00520A2A">
      <w:pPr>
        <w:rPr>
          <w:rFonts w:ascii="Arial" w:hAnsi="Arial" w:cs="Arial"/>
          <w:b/>
          <w:sz w:val="22"/>
          <w:szCs w:val="22"/>
          <w:lang w:val="es-ES"/>
        </w:rPr>
      </w:pPr>
      <w:r w:rsidRPr="007F63E0">
        <w:rPr>
          <w:rFonts w:ascii="Arial" w:hAnsi="Arial" w:cs="Arial"/>
          <w:sz w:val="22"/>
          <w:szCs w:val="22"/>
          <w:lang w:val="es-ES"/>
        </w:rPr>
        <w:t>Entrega de Hojas de Vida</w:t>
      </w:r>
      <w:r w:rsidRPr="007F63E0">
        <w:rPr>
          <w:rFonts w:ascii="Arial" w:hAnsi="Arial" w:cs="Arial"/>
          <w:sz w:val="22"/>
          <w:szCs w:val="22"/>
          <w:lang w:val="es-ES"/>
        </w:rPr>
        <w:tab/>
        <w:t xml:space="preserve">del </w:t>
      </w:r>
      <w:r>
        <w:rPr>
          <w:rFonts w:ascii="Arial" w:hAnsi="Arial" w:cs="Arial"/>
          <w:sz w:val="22"/>
          <w:szCs w:val="22"/>
          <w:lang w:val="es-ES"/>
        </w:rPr>
        <w:t>23</w:t>
      </w:r>
      <w:r w:rsidRPr="007F63E0">
        <w:rPr>
          <w:rFonts w:ascii="Arial" w:hAnsi="Arial" w:cs="Arial"/>
          <w:sz w:val="22"/>
          <w:szCs w:val="22"/>
          <w:lang w:val="es-ES"/>
        </w:rPr>
        <w:t xml:space="preserve"> de </w:t>
      </w:r>
      <w:r>
        <w:rPr>
          <w:rFonts w:ascii="Arial" w:hAnsi="Arial" w:cs="Arial"/>
          <w:sz w:val="22"/>
          <w:szCs w:val="22"/>
          <w:lang w:val="es-ES"/>
        </w:rPr>
        <w:t>octubre</w:t>
      </w:r>
      <w:r w:rsidRPr="007F63E0">
        <w:rPr>
          <w:rFonts w:ascii="Arial" w:hAnsi="Arial" w:cs="Arial"/>
          <w:sz w:val="22"/>
          <w:szCs w:val="22"/>
          <w:lang w:val="es-ES"/>
        </w:rPr>
        <w:t xml:space="preserve"> al </w:t>
      </w:r>
      <w:r>
        <w:rPr>
          <w:rFonts w:ascii="Arial" w:hAnsi="Arial" w:cs="Arial"/>
          <w:sz w:val="22"/>
          <w:szCs w:val="22"/>
          <w:lang w:val="es-ES"/>
        </w:rPr>
        <w:t xml:space="preserve">17 </w:t>
      </w:r>
      <w:r w:rsidRPr="007F63E0">
        <w:rPr>
          <w:rFonts w:ascii="Arial" w:hAnsi="Arial" w:cs="Arial"/>
          <w:sz w:val="22"/>
          <w:szCs w:val="22"/>
          <w:lang w:val="es-ES"/>
        </w:rPr>
        <w:t>de</w:t>
      </w:r>
      <w:r>
        <w:rPr>
          <w:rFonts w:ascii="Arial" w:hAnsi="Arial" w:cs="Arial"/>
          <w:sz w:val="22"/>
          <w:szCs w:val="22"/>
          <w:lang w:val="es-ES"/>
        </w:rPr>
        <w:t xml:space="preserve"> noviembr</w:t>
      </w:r>
      <w:r w:rsidRPr="007F63E0">
        <w:rPr>
          <w:rFonts w:ascii="Arial" w:hAnsi="Arial" w:cs="Arial"/>
          <w:sz w:val="22"/>
          <w:szCs w:val="22"/>
          <w:lang w:val="es-ES"/>
        </w:rPr>
        <w:t>e 2017</w:t>
      </w:r>
    </w:p>
    <w:p w:rsidR="00520A2A" w:rsidRPr="007F63E0" w:rsidRDefault="00520A2A" w:rsidP="00520A2A">
      <w:pPr>
        <w:rPr>
          <w:rFonts w:ascii="Arial" w:hAnsi="Arial" w:cs="Arial"/>
          <w:b/>
          <w:sz w:val="22"/>
          <w:szCs w:val="22"/>
          <w:lang w:val="es-ES"/>
        </w:rPr>
      </w:pPr>
      <w:r w:rsidRPr="007F63E0">
        <w:rPr>
          <w:rFonts w:ascii="Arial" w:hAnsi="Arial" w:cs="Arial"/>
          <w:sz w:val="22"/>
          <w:szCs w:val="22"/>
          <w:lang w:val="es-ES"/>
        </w:rPr>
        <w:t>Evaluación Hojas de Vida</w:t>
      </w:r>
      <w:r w:rsidRPr="007F63E0">
        <w:rPr>
          <w:rFonts w:ascii="Arial" w:hAnsi="Arial" w:cs="Arial"/>
          <w:sz w:val="22"/>
          <w:szCs w:val="22"/>
          <w:lang w:val="es-ES"/>
        </w:rPr>
        <w:tab/>
        <w:t xml:space="preserve">del </w:t>
      </w:r>
      <w:r>
        <w:rPr>
          <w:rFonts w:ascii="Arial" w:hAnsi="Arial" w:cs="Arial"/>
          <w:sz w:val="22"/>
          <w:szCs w:val="22"/>
          <w:lang w:val="es-ES"/>
        </w:rPr>
        <w:t>21</w:t>
      </w:r>
      <w:r w:rsidRPr="007F63E0">
        <w:rPr>
          <w:rFonts w:ascii="Arial" w:hAnsi="Arial" w:cs="Arial"/>
          <w:sz w:val="22"/>
          <w:szCs w:val="22"/>
          <w:lang w:val="es-ES"/>
        </w:rPr>
        <w:t xml:space="preserve"> de </w:t>
      </w:r>
      <w:r>
        <w:rPr>
          <w:rFonts w:ascii="Arial" w:hAnsi="Arial" w:cs="Arial"/>
          <w:sz w:val="22"/>
          <w:szCs w:val="22"/>
          <w:lang w:val="es-ES"/>
        </w:rPr>
        <w:t>noviembre al</w:t>
      </w:r>
      <w:r w:rsidRPr="007F63E0">
        <w:rPr>
          <w:rFonts w:ascii="Arial" w:hAnsi="Arial" w:cs="Arial"/>
          <w:sz w:val="22"/>
          <w:szCs w:val="22"/>
          <w:lang w:val="es-ES"/>
        </w:rPr>
        <w:t xml:space="preserve"> </w:t>
      </w:r>
      <w:r>
        <w:rPr>
          <w:rFonts w:ascii="Arial" w:hAnsi="Arial" w:cs="Arial"/>
          <w:sz w:val="22"/>
          <w:szCs w:val="22"/>
          <w:lang w:val="es-ES"/>
        </w:rPr>
        <w:t>14</w:t>
      </w:r>
      <w:r w:rsidRPr="007F63E0">
        <w:rPr>
          <w:rFonts w:ascii="Arial" w:hAnsi="Arial" w:cs="Arial"/>
          <w:sz w:val="22"/>
          <w:szCs w:val="22"/>
          <w:lang w:val="es-ES"/>
        </w:rPr>
        <w:t xml:space="preserve"> de </w:t>
      </w:r>
      <w:r>
        <w:rPr>
          <w:rFonts w:ascii="Arial" w:hAnsi="Arial" w:cs="Arial"/>
          <w:sz w:val="22"/>
          <w:szCs w:val="22"/>
          <w:lang w:val="es-ES"/>
        </w:rPr>
        <w:t>dic</w:t>
      </w:r>
      <w:r w:rsidRPr="007F63E0">
        <w:rPr>
          <w:rFonts w:ascii="Arial" w:hAnsi="Arial" w:cs="Arial"/>
          <w:sz w:val="22"/>
          <w:szCs w:val="22"/>
          <w:lang w:val="es-ES"/>
        </w:rPr>
        <w:t>iembre de 2017</w:t>
      </w:r>
    </w:p>
    <w:p w:rsidR="00520A2A" w:rsidRPr="007F63E0" w:rsidRDefault="00520A2A" w:rsidP="00520A2A">
      <w:pPr>
        <w:rPr>
          <w:rFonts w:ascii="Arial" w:hAnsi="Arial" w:cs="Arial"/>
          <w:b/>
          <w:sz w:val="22"/>
          <w:szCs w:val="22"/>
          <w:lang w:val="es-ES"/>
        </w:rPr>
      </w:pPr>
      <w:r w:rsidRPr="007F63E0">
        <w:rPr>
          <w:rFonts w:ascii="Arial" w:hAnsi="Arial" w:cs="Arial"/>
          <w:sz w:val="22"/>
          <w:szCs w:val="22"/>
          <w:lang w:val="es-ES"/>
        </w:rPr>
        <w:t>Resultados</w:t>
      </w:r>
      <w:r w:rsidRPr="007F63E0">
        <w:rPr>
          <w:rFonts w:ascii="Arial" w:hAnsi="Arial" w:cs="Arial"/>
          <w:sz w:val="22"/>
          <w:szCs w:val="22"/>
          <w:lang w:val="es-ES"/>
        </w:rPr>
        <w:tab/>
      </w:r>
      <w:r w:rsidRPr="007F63E0">
        <w:rPr>
          <w:rFonts w:ascii="Arial" w:hAnsi="Arial" w:cs="Arial"/>
          <w:sz w:val="22"/>
          <w:szCs w:val="22"/>
          <w:lang w:val="es-ES"/>
        </w:rPr>
        <w:tab/>
      </w:r>
      <w:r w:rsidRPr="007F63E0">
        <w:rPr>
          <w:rFonts w:ascii="Arial" w:hAnsi="Arial" w:cs="Arial"/>
          <w:sz w:val="22"/>
          <w:szCs w:val="22"/>
          <w:lang w:val="es-ES"/>
        </w:rPr>
        <w:tab/>
      </w:r>
      <w:r>
        <w:rPr>
          <w:rFonts w:ascii="Arial" w:hAnsi="Arial" w:cs="Arial"/>
          <w:sz w:val="22"/>
          <w:szCs w:val="22"/>
          <w:lang w:val="es-ES"/>
        </w:rPr>
        <w:t xml:space="preserve">01 </w:t>
      </w:r>
      <w:r w:rsidRPr="007F63E0">
        <w:rPr>
          <w:rFonts w:ascii="Arial" w:hAnsi="Arial" w:cs="Arial"/>
          <w:sz w:val="22"/>
          <w:szCs w:val="22"/>
          <w:lang w:val="es-ES"/>
        </w:rPr>
        <w:t xml:space="preserve">de </w:t>
      </w:r>
      <w:r>
        <w:rPr>
          <w:rFonts w:ascii="Arial" w:hAnsi="Arial" w:cs="Arial"/>
          <w:sz w:val="22"/>
          <w:szCs w:val="22"/>
          <w:lang w:val="es-ES"/>
        </w:rPr>
        <w:t>febrero</w:t>
      </w:r>
      <w:r w:rsidRPr="007F63E0">
        <w:rPr>
          <w:rFonts w:ascii="Arial" w:hAnsi="Arial" w:cs="Arial"/>
          <w:sz w:val="22"/>
          <w:szCs w:val="22"/>
          <w:lang w:val="es-ES"/>
        </w:rPr>
        <w:t xml:space="preserve"> de 201</w:t>
      </w:r>
      <w:r>
        <w:rPr>
          <w:rFonts w:ascii="Arial" w:hAnsi="Arial" w:cs="Arial"/>
          <w:sz w:val="22"/>
          <w:szCs w:val="22"/>
          <w:lang w:val="es-ES"/>
        </w:rPr>
        <w:t>8</w:t>
      </w:r>
    </w:p>
    <w:p w:rsidR="00520A2A" w:rsidRPr="007F63E0" w:rsidRDefault="00520A2A" w:rsidP="00520A2A">
      <w:pPr>
        <w:pStyle w:val="Textoindependiente"/>
        <w:tabs>
          <w:tab w:val="left" w:pos="720"/>
        </w:tabs>
        <w:rPr>
          <w:rFonts w:ascii="Arial" w:hAnsi="Arial" w:cs="Arial"/>
          <w:sz w:val="22"/>
          <w:szCs w:val="22"/>
          <w:lang w:val="es-ES"/>
        </w:rPr>
      </w:pPr>
    </w:p>
    <w:p w:rsidR="00520A2A" w:rsidRPr="007F63E0" w:rsidRDefault="00520A2A" w:rsidP="00520A2A">
      <w:pPr>
        <w:pStyle w:val="Textoindependiente"/>
        <w:tabs>
          <w:tab w:val="left" w:pos="720"/>
        </w:tabs>
        <w:rPr>
          <w:rFonts w:ascii="Arial" w:hAnsi="Arial" w:cs="Arial"/>
          <w:sz w:val="22"/>
          <w:szCs w:val="22"/>
        </w:rPr>
      </w:pPr>
      <w:r w:rsidRPr="007F63E0">
        <w:rPr>
          <w:rFonts w:ascii="Arial" w:hAnsi="Arial" w:cs="Arial"/>
          <w:sz w:val="22"/>
          <w:szCs w:val="22"/>
        </w:rPr>
        <w:t>ARTÍCULO SÉPTIMO.  Puntaje Mínimo para ser incluido en el Banco de Datos: 60 puntos.</w:t>
      </w:r>
    </w:p>
    <w:p w:rsidR="00520A2A" w:rsidRPr="007F63E0" w:rsidRDefault="00520A2A" w:rsidP="00520A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lang w:val="es-ES_tradnl"/>
        </w:rPr>
      </w:pPr>
    </w:p>
    <w:p w:rsidR="00520A2A" w:rsidRPr="007F63E0" w:rsidRDefault="00520A2A" w:rsidP="00520A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lang w:val="es-ES_tradnl"/>
        </w:rPr>
      </w:pPr>
      <w:r w:rsidRPr="007F63E0">
        <w:rPr>
          <w:rFonts w:ascii="Arial" w:hAnsi="Arial" w:cs="Arial"/>
          <w:sz w:val="22"/>
          <w:szCs w:val="22"/>
          <w:lang w:val="es-MX"/>
        </w:rPr>
        <w:t xml:space="preserve">Publicación en cartelera de la </w:t>
      </w:r>
      <w:proofErr w:type="spellStart"/>
      <w:r w:rsidRPr="007F63E0">
        <w:rPr>
          <w:rFonts w:ascii="Arial" w:hAnsi="Arial" w:cs="Arial"/>
          <w:sz w:val="22"/>
          <w:szCs w:val="22"/>
          <w:lang w:val="es-MX"/>
        </w:rPr>
        <w:t>Vicedecanatura</w:t>
      </w:r>
      <w:proofErr w:type="spellEnd"/>
      <w:r w:rsidRPr="007F63E0">
        <w:rPr>
          <w:rFonts w:ascii="Arial" w:hAnsi="Arial" w:cs="Arial"/>
          <w:sz w:val="22"/>
          <w:szCs w:val="22"/>
          <w:lang w:val="es-MX"/>
        </w:rPr>
        <w:t xml:space="preserve"> de la Facultad de Medicina de los nuevos nombres que se incorporan al Banco de datos: </w:t>
      </w:r>
      <w:r>
        <w:rPr>
          <w:rFonts w:ascii="Arial" w:hAnsi="Arial" w:cs="Arial"/>
          <w:sz w:val="22"/>
          <w:szCs w:val="22"/>
          <w:lang w:val="es-MX"/>
        </w:rPr>
        <w:t>01</w:t>
      </w:r>
      <w:r w:rsidRPr="007F63E0">
        <w:rPr>
          <w:rFonts w:ascii="Arial" w:hAnsi="Arial" w:cs="Arial"/>
          <w:sz w:val="22"/>
          <w:szCs w:val="22"/>
          <w:lang w:val="es-MX"/>
        </w:rPr>
        <w:t xml:space="preserve"> de </w:t>
      </w:r>
      <w:r>
        <w:rPr>
          <w:rFonts w:ascii="Arial" w:hAnsi="Arial" w:cs="Arial"/>
          <w:sz w:val="22"/>
          <w:szCs w:val="22"/>
          <w:lang w:val="es-MX"/>
        </w:rPr>
        <w:t>febrero</w:t>
      </w:r>
      <w:r w:rsidRPr="007F63E0">
        <w:rPr>
          <w:rFonts w:ascii="Arial" w:hAnsi="Arial" w:cs="Arial"/>
          <w:sz w:val="22"/>
          <w:szCs w:val="22"/>
          <w:lang w:val="es-MX"/>
        </w:rPr>
        <w:t xml:space="preserve"> de 201</w:t>
      </w:r>
      <w:r>
        <w:rPr>
          <w:rFonts w:ascii="Arial" w:hAnsi="Arial" w:cs="Arial"/>
          <w:sz w:val="22"/>
          <w:szCs w:val="22"/>
          <w:lang w:val="es-MX"/>
        </w:rPr>
        <w:t>8</w:t>
      </w:r>
    </w:p>
    <w:p w:rsidR="00520A2A" w:rsidRPr="007F63E0" w:rsidRDefault="00520A2A" w:rsidP="00520A2A">
      <w:pPr>
        <w:pStyle w:val="Textoindependiente"/>
        <w:tabs>
          <w:tab w:val="left" w:pos="720"/>
        </w:tabs>
        <w:rPr>
          <w:rFonts w:ascii="Arial" w:hAnsi="Arial" w:cs="Arial"/>
          <w:sz w:val="22"/>
          <w:szCs w:val="22"/>
        </w:rPr>
      </w:pPr>
    </w:p>
    <w:p w:rsidR="00520A2A" w:rsidRPr="007F63E0" w:rsidRDefault="00520A2A" w:rsidP="00520A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lang w:val="es-ES_tradnl"/>
        </w:rPr>
      </w:pPr>
      <w:r w:rsidRPr="007F63E0">
        <w:rPr>
          <w:rFonts w:ascii="Arial" w:hAnsi="Arial" w:cs="Arial"/>
          <w:sz w:val="22"/>
          <w:szCs w:val="22"/>
          <w:lang w:val="es-ES_tradnl"/>
        </w:rPr>
        <w:t xml:space="preserve">Los profesionales seleccionados harán parte del banco de datos de profesores ocasionales y serán contratados según las necesidades de la dependencia </w:t>
      </w:r>
    </w:p>
    <w:p w:rsidR="00520A2A" w:rsidRPr="007F63E0" w:rsidRDefault="00520A2A" w:rsidP="00520A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lang w:val="es-ES_tradnl"/>
        </w:rPr>
      </w:pPr>
    </w:p>
    <w:p w:rsidR="00520A2A" w:rsidRPr="007F63E0" w:rsidRDefault="00520A2A" w:rsidP="00520A2A">
      <w:pPr>
        <w:pStyle w:val="Textoindependiente"/>
        <w:tabs>
          <w:tab w:val="left" w:pos="720"/>
        </w:tabs>
        <w:rPr>
          <w:rFonts w:ascii="Arial" w:hAnsi="Arial" w:cs="Arial"/>
          <w:sz w:val="22"/>
          <w:szCs w:val="22"/>
        </w:rPr>
      </w:pPr>
      <w:r w:rsidRPr="007F63E0">
        <w:rPr>
          <w:rFonts w:ascii="Arial" w:hAnsi="Arial" w:cs="Arial"/>
          <w:sz w:val="22"/>
          <w:szCs w:val="22"/>
        </w:rPr>
        <w:t>Lo anterior para dar cumplimiento al artículo 5, parágrafo 2 del Acuerdo Superior 253 del 18 de febrero de 2003</w:t>
      </w:r>
    </w:p>
    <w:p w:rsidR="00520A2A" w:rsidRPr="007F63E0" w:rsidRDefault="00520A2A" w:rsidP="00520A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lang w:val="es-ES_tradnl"/>
        </w:rPr>
      </w:pPr>
    </w:p>
    <w:p w:rsidR="00520A2A" w:rsidRPr="007F63E0" w:rsidRDefault="00520A2A" w:rsidP="00520A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lang w:val="es-ES_tradnl"/>
        </w:rPr>
      </w:pPr>
      <w:r w:rsidRPr="007F63E0">
        <w:rPr>
          <w:rFonts w:ascii="Arial" w:hAnsi="Arial" w:cs="Arial"/>
          <w:sz w:val="22"/>
          <w:szCs w:val="22"/>
          <w:lang w:val="es-ES_tradnl"/>
        </w:rPr>
        <w:t xml:space="preserve">Medellín, </w:t>
      </w:r>
      <w:r>
        <w:rPr>
          <w:rFonts w:ascii="Arial" w:hAnsi="Arial" w:cs="Arial"/>
          <w:sz w:val="22"/>
          <w:szCs w:val="22"/>
          <w:lang w:val="es-ES_tradnl"/>
        </w:rPr>
        <w:t>13</w:t>
      </w:r>
      <w:r w:rsidRPr="007F63E0">
        <w:rPr>
          <w:rFonts w:ascii="Arial" w:hAnsi="Arial" w:cs="Arial"/>
          <w:sz w:val="22"/>
          <w:szCs w:val="22"/>
          <w:lang w:val="es-ES_tradnl"/>
        </w:rPr>
        <w:t xml:space="preserve"> de </w:t>
      </w:r>
      <w:r>
        <w:rPr>
          <w:rFonts w:ascii="Arial" w:hAnsi="Arial" w:cs="Arial"/>
          <w:sz w:val="22"/>
          <w:szCs w:val="22"/>
          <w:lang w:val="es-ES_tradnl"/>
        </w:rPr>
        <w:t>septiembre</w:t>
      </w:r>
      <w:r w:rsidRPr="007F63E0">
        <w:rPr>
          <w:rFonts w:ascii="Arial" w:hAnsi="Arial" w:cs="Arial"/>
          <w:sz w:val="22"/>
          <w:szCs w:val="22"/>
          <w:lang w:val="es-ES_tradnl"/>
        </w:rPr>
        <w:t xml:space="preserve"> de 2017.</w:t>
      </w:r>
    </w:p>
    <w:p w:rsidR="00520A2A" w:rsidRDefault="00520A2A" w:rsidP="00520A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22"/>
          <w:szCs w:val="22"/>
          <w:lang w:val="es-ES_tradnl"/>
        </w:rPr>
      </w:pPr>
    </w:p>
    <w:p w:rsidR="00520A2A" w:rsidRPr="007F63E0" w:rsidRDefault="00520A2A" w:rsidP="00520A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22"/>
          <w:szCs w:val="22"/>
          <w:lang w:val="es-ES_tradnl"/>
        </w:rPr>
      </w:pPr>
    </w:p>
    <w:p w:rsidR="00520A2A" w:rsidRPr="007F63E0" w:rsidRDefault="00520A2A" w:rsidP="00520A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lang w:val="pt-BR"/>
        </w:rPr>
      </w:pPr>
      <w:r w:rsidRPr="007F63E0">
        <w:rPr>
          <w:rFonts w:ascii="Arial" w:hAnsi="Arial" w:cs="Arial"/>
          <w:bCs/>
          <w:sz w:val="22"/>
          <w:szCs w:val="22"/>
          <w:lang w:val="pt-BR"/>
        </w:rPr>
        <w:t>CARLOS ALBERTO PALACIO ACOSTA</w:t>
      </w:r>
      <w:r w:rsidRPr="007F63E0">
        <w:rPr>
          <w:rFonts w:ascii="Arial" w:hAnsi="Arial" w:cs="Arial"/>
          <w:bCs/>
          <w:sz w:val="22"/>
          <w:szCs w:val="22"/>
          <w:lang w:val="pt-BR"/>
        </w:rPr>
        <w:tab/>
        <w:t>CARLOS JULIO MONTOYA GUARÍN</w:t>
      </w:r>
    </w:p>
    <w:p w:rsidR="006A7B39" w:rsidRDefault="00520A2A" w:rsidP="00520A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7F63E0">
        <w:rPr>
          <w:rFonts w:ascii="Arial" w:hAnsi="Arial" w:cs="Arial"/>
          <w:sz w:val="22"/>
          <w:szCs w:val="22"/>
          <w:lang w:val="es-ES_tradnl"/>
        </w:rPr>
        <w:t>Presidente</w:t>
      </w:r>
      <w:r w:rsidRPr="007F63E0">
        <w:rPr>
          <w:rFonts w:ascii="Arial" w:hAnsi="Arial" w:cs="Arial"/>
          <w:sz w:val="22"/>
          <w:szCs w:val="22"/>
          <w:lang w:val="es-ES_tradnl"/>
        </w:rPr>
        <w:tab/>
      </w:r>
      <w:r w:rsidRPr="007F63E0">
        <w:rPr>
          <w:rFonts w:ascii="Arial" w:hAnsi="Arial" w:cs="Arial"/>
          <w:sz w:val="22"/>
          <w:szCs w:val="22"/>
          <w:lang w:val="es-ES_tradnl"/>
        </w:rPr>
        <w:tab/>
      </w:r>
      <w:r w:rsidRPr="007F63E0">
        <w:rPr>
          <w:rFonts w:ascii="Arial" w:hAnsi="Arial" w:cs="Arial"/>
          <w:sz w:val="22"/>
          <w:szCs w:val="22"/>
          <w:lang w:val="es-ES_tradnl"/>
        </w:rPr>
        <w:tab/>
      </w:r>
      <w:r w:rsidRPr="007F63E0">
        <w:rPr>
          <w:rFonts w:ascii="Arial" w:hAnsi="Arial" w:cs="Arial"/>
          <w:sz w:val="22"/>
          <w:szCs w:val="22"/>
          <w:lang w:val="es-ES_tradnl"/>
        </w:rPr>
        <w:tab/>
      </w:r>
      <w:r w:rsidRPr="007F63E0">
        <w:rPr>
          <w:rFonts w:ascii="Arial" w:hAnsi="Arial" w:cs="Arial"/>
          <w:sz w:val="22"/>
          <w:szCs w:val="22"/>
          <w:lang w:val="es-ES_tradnl"/>
        </w:rPr>
        <w:tab/>
        <w:t>Secretario</w:t>
      </w:r>
    </w:p>
    <w:sectPr w:rsidR="006A7B39" w:rsidSect="00520A2A">
      <w:headerReference w:type="default" r:id="rId7"/>
      <w:footerReference w:type="default" r:id="rId8"/>
      <w:pgSz w:w="12240" w:h="15840"/>
      <w:pgMar w:top="568"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4D5F" w:rsidRDefault="00FF4D5F" w:rsidP="00520A2A">
      <w:r>
        <w:separator/>
      </w:r>
    </w:p>
  </w:endnote>
  <w:endnote w:type="continuationSeparator" w:id="0">
    <w:p w:rsidR="00FF4D5F" w:rsidRDefault="00FF4D5F" w:rsidP="00520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A2A" w:rsidRDefault="00520A2A">
    <w:pPr>
      <w:pStyle w:val="Piedepgina"/>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sidR="00E17694" w:rsidRPr="00E17694">
      <w:rPr>
        <w:caps/>
        <w:noProof/>
        <w:color w:val="5B9BD5" w:themeColor="accent1"/>
        <w:lang w:val="es-ES"/>
      </w:rPr>
      <w:t>3</w:t>
    </w:r>
    <w:r>
      <w:rPr>
        <w:caps/>
        <w:color w:val="5B9BD5" w:themeColor="accent1"/>
      </w:rPr>
      <w:fldChar w:fldCharType="end"/>
    </w:r>
  </w:p>
  <w:p w:rsidR="00520A2A" w:rsidRDefault="00520A2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4D5F" w:rsidRDefault="00FF4D5F" w:rsidP="00520A2A">
      <w:r>
        <w:separator/>
      </w:r>
    </w:p>
  </w:footnote>
  <w:footnote w:type="continuationSeparator" w:id="0">
    <w:p w:rsidR="00FF4D5F" w:rsidRDefault="00FF4D5F" w:rsidP="00520A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A2A" w:rsidRDefault="00520A2A">
    <w:pPr>
      <w:pStyle w:val="Encabezado"/>
      <w:rPr>
        <w:rFonts w:ascii="Arial" w:hAnsi="Arial" w:cs="Arial"/>
        <w:sz w:val="22"/>
        <w:szCs w:val="22"/>
        <w:u w:val="single"/>
        <w:lang w:val="es-ES_tradnl"/>
      </w:rPr>
    </w:pPr>
    <w:r w:rsidRPr="00520A2A">
      <w:rPr>
        <w:rFonts w:ascii="Arial" w:hAnsi="Arial" w:cs="Arial"/>
        <w:sz w:val="22"/>
        <w:szCs w:val="22"/>
        <w:u w:val="single"/>
        <w:lang w:val="es-ES_tradnl"/>
      </w:rPr>
      <w:t>Resolución No 992 Consejo Facultad de Medicina</w:t>
    </w:r>
  </w:p>
  <w:p w:rsidR="00520A2A" w:rsidRPr="00520A2A" w:rsidRDefault="00520A2A">
    <w:pPr>
      <w:pStyle w:val="Encabezado"/>
      <w:rPr>
        <w:u w:val="single"/>
        <w:lang w:val="es-C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ES"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A2A"/>
    <w:rsid w:val="000243AA"/>
    <w:rsid w:val="00164FEC"/>
    <w:rsid w:val="004A5365"/>
    <w:rsid w:val="00520A2A"/>
    <w:rsid w:val="00556AEC"/>
    <w:rsid w:val="006A7B39"/>
    <w:rsid w:val="00B36169"/>
    <w:rsid w:val="00E17694"/>
    <w:rsid w:val="00FF4D5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2CA1AD3E-6EB8-410D-B4B5-6E4BBA2C5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0A2A"/>
    <w:pPr>
      <w:spacing w:after="0" w:line="240" w:lineRule="auto"/>
    </w:pPr>
    <w:rPr>
      <w:rFonts w:ascii="CG Times (W1)" w:eastAsia="Times New Roman" w:hAnsi="CG Times (W1)" w:cs="Times New Roman"/>
      <w:sz w:val="20"/>
      <w:szCs w:val="20"/>
      <w:lang w:val="en-US" w:eastAsia="es-ES"/>
    </w:rPr>
  </w:style>
  <w:style w:type="paragraph" w:styleId="Ttulo1">
    <w:name w:val="heading 1"/>
    <w:basedOn w:val="Normal"/>
    <w:next w:val="Normal"/>
    <w:link w:val="Ttulo1Car"/>
    <w:qFormat/>
    <w:rsid w:val="00520A2A"/>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pPr>
    <w:rPr>
      <w:rFonts w:ascii="Comic Sans MS" w:hAnsi="Comic Sans MS"/>
      <w:sz w:val="24"/>
      <w:lang w:val="es-ES_tradnl"/>
    </w:rPr>
  </w:style>
  <w:style w:type="paragraph" w:styleId="Ttulo2">
    <w:name w:val="heading 2"/>
    <w:basedOn w:val="Normal"/>
    <w:next w:val="Normal"/>
    <w:link w:val="Ttulo2Car"/>
    <w:qFormat/>
    <w:rsid w:val="00520A2A"/>
    <w:pPr>
      <w:keepNext/>
      <w:tabs>
        <w:tab w:val="left" w:pos="720"/>
        <w:tab w:val="left" w:pos="1440"/>
        <w:tab w:val="left" w:pos="2160"/>
        <w:tab w:val="left" w:pos="2880"/>
        <w:tab w:val="left" w:pos="3600"/>
        <w:tab w:val="left" w:pos="4320"/>
        <w:tab w:val="left" w:pos="5040"/>
        <w:tab w:val="left" w:pos="5760"/>
        <w:tab w:val="left" w:pos="6521"/>
        <w:tab w:val="left" w:pos="7200"/>
        <w:tab w:val="left" w:pos="7920"/>
        <w:tab w:val="left" w:pos="8640"/>
      </w:tabs>
      <w:outlineLvl w:val="1"/>
    </w:pPr>
    <w:rPr>
      <w:rFonts w:ascii="Arial" w:hAnsi="Arial"/>
      <w:sz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20A2A"/>
    <w:rPr>
      <w:rFonts w:ascii="Comic Sans MS" w:eastAsia="Times New Roman" w:hAnsi="Comic Sans MS" w:cs="Times New Roman"/>
      <w:sz w:val="24"/>
      <w:szCs w:val="20"/>
      <w:lang w:val="es-ES_tradnl" w:eastAsia="es-ES"/>
    </w:rPr>
  </w:style>
  <w:style w:type="character" w:customStyle="1" w:styleId="Ttulo2Car">
    <w:name w:val="Título 2 Car"/>
    <w:basedOn w:val="Fuentedeprrafopredeter"/>
    <w:link w:val="Ttulo2"/>
    <w:rsid w:val="00520A2A"/>
    <w:rPr>
      <w:rFonts w:ascii="Arial" w:eastAsia="Times New Roman" w:hAnsi="Arial" w:cs="Times New Roman"/>
      <w:sz w:val="24"/>
      <w:szCs w:val="20"/>
      <w:lang w:val="es-ES_tradnl" w:eastAsia="es-ES"/>
    </w:rPr>
  </w:style>
  <w:style w:type="paragraph" w:styleId="Textoindependiente">
    <w:name w:val="Body Text"/>
    <w:basedOn w:val="Normal"/>
    <w:link w:val="TextoindependienteCar"/>
    <w:rsid w:val="00520A2A"/>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rFonts w:ascii="Comic Sans MS" w:hAnsi="Comic Sans MS"/>
      <w:sz w:val="24"/>
      <w:lang w:val="es-ES_tradnl"/>
    </w:rPr>
  </w:style>
  <w:style w:type="character" w:customStyle="1" w:styleId="TextoindependienteCar">
    <w:name w:val="Texto independiente Car"/>
    <w:basedOn w:val="Fuentedeprrafopredeter"/>
    <w:link w:val="Textoindependiente"/>
    <w:rsid w:val="00520A2A"/>
    <w:rPr>
      <w:rFonts w:ascii="Comic Sans MS" w:eastAsia="Times New Roman" w:hAnsi="Comic Sans MS" w:cs="Times New Roman"/>
      <w:sz w:val="24"/>
      <w:szCs w:val="20"/>
      <w:lang w:val="es-ES_tradnl" w:eastAsia="es-ES"/>
    </w:rPr>
  </w:style>
  <w:style w:type="paragraph" w:styleId="Sangra2detindependiente">
    <w:name w:val="Body Text Indent 2"/>
    <w:basedOn w:val="Normal"/>
    <w:link w:val="Sangra2detindependienteCar"/>
    <w:rsid w:val="00520A2A"/>
    <w:pPr>
      <w:ind w:left="709" w:hanging="709"/>
      <w:jc w:val="both"/>
    </w:pPr>
    <w:rPr>
      <w:rFonts w:ascii="Tahoma" w:hAnsi="Tahoma" w:cs="Tahoma"/>
      <w:sz w:val="24"/>
      <w:lang w:val="es-ES_tradnl"/>
    </w:rPr>
  </w:style>
  <w:style w:type="character" w:customStyle="1" w:styleId="Sangra2detindependienteCar">
    <w:name w:val="Sangría 2 de t. independiente Car"/>
    <w:basedOn w:val="Fuentedeprrafopredeter"/>
    <w:link w:val="Sangra2detindependiente"/>
    <w:rsid w:val="00520A2A"/>
    <w:rPr>
      <w:rFonts w:ascii="Tahoma" w:eastAsia="Times New Roman" w:hAnsi="Tahoma" w:cs="Tahoma"/>
      <w:sz w:val="24"/>
      <w:szCs w:val="20"/>
      <w:lang w:val="es-ES_tradnl" w:eastAsia="es-ES"/>
    </w:rPr>
  </w:style>
  <w:style w:type="paragraph" w:styleId="Encabezado">
    <w:name w:val="header"/>
    <w:basedOn w:val="Normal"/>
    <w:link w:val="EncabezadoCar"/>
    <w:uiPriority w:val="99"/>
    <w:unhideWhenUsed/>
    <w:rsid w:val="00520A2A"/>
    <w:pPr>
      <w:tabs>
        <w:tab w:val="center" w:pos="4419"/>
        <w:tab w:val="right" w:pos="8838"/>
      </w:tabs>
    </w:pPr>
  </w:style>
  <w:style w:type="character" w:customStyle="1" w:styleId="EncabezadoCar">
    <w:name w:val="Encabezado Car"/>
    <w:basedOn w:val="Fuentedeprrafopredeter"/>
    <w:link w:val="Encabezado"/>
    <w:uiPriority w:val="99"/>
    <w:rsid w:val="00520A2A"/>
    <w:rPr>
      <w:rFonts w:ascii="CG Times (W1)" w:eastAsia="Times New Roman" w:hAnsi="CG Times (W1)" w:cs="Times New Roman"/>
      <w:sz w:val="20"/>
      <w:szCs w:val="20"/>
      <w:lang w:val="en-US" w:eastAsia="es-ES"/>
    </w:rPr>
  </w:style>
  <w:style w:type="paragraph" w:styleId="Piedepgina">
    <w:name w:val="footer"/>
    <w:basedOn w:val="Normal"/>
    <w:link w:val="PiedepginaCar"/>
    <w:uiPriority w:val="99"/>
    <w:unhideWhenUsed/>
    <w:rsid w:val="00520A2A"/>
    <w:pPr>
      <w:tabs>
        <w:tab w:val="center" w:pos="4419"/>
        <w:tab w:val="right" w:pos="8838"/>
      </w:tabs>
    </w:pPr>
  </w:style>
  <w:style w:type="character" w:customStyle="1" w:styleId="PiedepginaCar">
    <w:name w:val="Pie de página Car"/>
    <w:basedOn w:val="Fuentedeprrafopredeter"/>
    <w:link w:val="Piedepgina"/>
    <w:uiPriority w:val="99"/>
    <w:rsid w:val="00520A2A"/>
    <w:rPr>
      <w:rFonts w:ascii="CG Times (W1)" w:eastAsia="Times New Roman" w:hAnsi="CG Times (W1)" w:cs="Times New Roman"/>
      <w:sz w:val="20"/>
      <w:szCs w:val="20"/>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774</Words>
  <Characters>4262</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Universidad de Antioquia</Company>
  <LinksUpToDate>false</LinksUpToDate>
  <CharactersWithSpaces>5026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gladys</dc:creator>
  <cp:keywords/>
  <dc:description/>
  <cp:lastModifiedBy>gladys</cp:lastModifiedBy>
  <cp:revision>4</cp:revision>
  <dcterms:created xsi:type="dcterms:W3CDTF">2017-10-20T16:01:00Z</dcterms:created>
  <dcterms:modified xsi:type="dcterms:W3CDTF">2017-10-20T16:34:00Z</dcterms:modified>
</cp:coreProperties>
</file>