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41AC4B" w14:textId="669AAE53" w:rsidR="00E3609D" w:rsidRDefault="00E3609D" w:rsidP="00B80B6A">
      <w:pPr>
        <w:pStyle w:val="Prrafodelista"/>
        <w:widowControl/>
        <w:spacing w:after="200" w:line="276" w:lineRule="auto"/>
        <w:ind w:left="0"/>
        <w:contextualSpacing/>
        <w:outlineLvl w:val="0"/>
        <w:rPr>
          <w:sz w:val="20"/>
        </w:rPr>
      </w:pPr>
      <w:bookmarkStart w:id="0" w:name="_Toc512410231"/>
      <w:bookmarkStart w:id="1" w:name="_GoBack"/>
      <w:bookmarkEnd w:id="1"/>
      <w:r w:rsidRPr="00EA2F5E">
        <w:rPr>
          <w:sz w:val="20"/>
        </w:rPr>
        <w:t>ANEXOS</w:t>
      </w:r>
      <w:bookmarkEnd w:id="0"/>
    </w:p>
    <w:p w14:paraId="41E1E42D" w14:textId="77777777" w:rsidR="00351EB0" w:rsidRDefault="00351EB0" w:rsidP="001B6F61">
      <w:pPr>
        <w:pStyle w:val="Prrafodelista"/>
        <w:widowControl/>
        <w:spacing w:after="200" w:line="276" w:lineRule="auto"/>
        <w:ind w:left="0"/>
        <w:contextualSpacing/>
        <w:jc w:val="both"/>
        <w:outlineLvl w:val="0"/>
        <w:rPr>
          <w:sz w:val="20"/>
        </w:rPr>
      </w:pPr>
    </w:p>
    <w:p w14:paraId="471498D4" w14:textId="2059758F" w:rsidR="00351EB0" w:rsidRDefault="00351EB0" w:rsidP="00351EB0">
      <w:pPr>
        <w:pStyle w:val="Ttulo2"/>
        <w:rPr>
          <w:b/>
          <w:i w:val="0"/>
          <w:sz w:val="20"/>
        </w:rPr>
      </w:pPr>
      <w:bookmarkStart w:id="2" w:name="_Toc512410232"/>
      <w:r>
        <w:rPr>
          <w:b/>
          <w:i w:val="0"/>
          <w:sz w:val="20"/>
        </w:rPr>
        <w:t>ANEXO No.1. ESPECIFICACIONES TÉCNICAS Y CANTIDADES</w:t>
      </w:r>
      <w:bookmarkEnd w:id="2"/>
    </w:p>
    <w:p w14:paraId="7C4E35CE" w14:textId="1EAB144D" w:rsidR="0075539A" w:rsidRPr="0075539A" w:rsidRDefault="0075539A" w:rsidP="0075539A">
      <w:pPr>
        <w:rPr>
          <w:sz w:val="20"/>
        </w:rPr>
      </w:pPr>
      <w:r w:rsidRPr="0075539A">
        <w:rPr>
          <w:sz w:val="20"/>
        </w:rPr>
        <w:t xml:space="preserve">LABORATORIO DE </w:t>
      </w:r>
      <w:r w:rsidR="00382B51">
        <w:rPr>
          <w:sz w:val="20"/>
        </w:rPr>
        <w:t>BIOPROCESOS</w:t>
      </w:r>
    </w:p>
    <w:p w14:paraId="7F775236" w14:textId="5B70A734" w:rsidR="00351EB0" w:rsidRPr="00D609B4" w:rsidRDefault="00351EB0" w:rsidP="00351EB0">
      <w:pPr>
        <w:rPr>
          <w:sz w:val="18"/>
          <w:szCs w:val="18"/>
        </w:rPr>
      </w:pPr>
    </w:p>
    <w:tbl>
      <w:tblPr>
        <w:tblStyle w:val="Tablaconcuadrcula1"/>
        <w:tblW w:w="0" w:type="auto"/>
        <w:jc w:val="center"/>
        <w:tblLayout w:type="fixed"/>
        <w:tblLook w:val="04A0" w:firstRow="1" w:lastRow="0" w:firstColumn="1" w:lastColumn="0" w:noHBand="0" w:noVBand="1"/>
      </w:tblPr>
      <w:tblGrid>
        <w:gridCol w:w="567"/>
        <w:gridCol w:w="1701"/>
        <w:gridCol w:w="3686"/>
        <w:gridCol w:w="1984"/>
        <w:gridCol w:w="709"/>
        <w:gridCol w:w="1695"/>
      </w:tblGrid>
      <w:tr w:rsidR="000F7E3B" w:rsidRPr="00C76244" w14:paraId="20981A1E" w14:textId="77777777" w:rsidTr="00E421EC">
        <w:trPr>
          <w:trHeight w:val="600"/>
          <w:jc w:val="center"/>
        </w:trPr>
        <w:tc>
          <w:tcPr>
            <w:tcW w:w="567" w:type="dxa"/>
            <w:hideMark/>
          </w:tcPr>
          <w:p w14:paraId="2BA27154" w14:textId="77777777" w:rsidR="000F7E3B" w:rsidRPr="00C76244" w:rsidRDefault="000F7E3B" w:rsidP="00C76244">
            <w:pPr>
              <w:widowControl/>
              <w:jc w:val="left"/>
              <w:rPr>
                <w:bCs/>
                <w:sz w:val="20"/>
              </w:rPr>
            </w:pPr>
            <w:r w:rsidRPr="00C76244">
              <w:rPr>
                <w:bCs/>
                <w:sz w:val="20"/>
              </w:rPr>
              <w:t>ÍTEM</w:t>
            </w:r>
          </w:p>
        </w:tc>
        <w:tc>
          <w:tcPr>
            <w:tcW w:w="1701" w:type="dxa"/>
            <w:hideMark/>
          </w:tcPr>
          <w:p w14:paraId="6EFED0B6" w14:textId="77777777" w:rsidR="000F7E3B" w:rsidRDefault="000F7E3B" w:rsidP="00C76244">
            <w:pPr>
              <w:widowControl/>
              <w:jc w:val="left"/>
              <w:rPr>
                <w:bCs/>
                <w:sz w:val="20"/>
              </w:rPr>
            </w:pPr>
          </w:p>
          <w:p w14:paraId="4099D4E5" w14:textId="77777777" w:rsidR="000F7E3B" w:rsidRDefault="000F7E3B" w:rsidP="00C76244">
            <w:pPr>
              <w:widowControl/>
              <w:jc w:val="left"/>
              <w:rPr>
                <w:bCs/>
                <w:sz w:val="20"/>
              </w:rPr>
            </w:pPr>
          </w:p>
          <w:p w14:paraId="68893BEA" w14:textId="77777777" w:rsidR="000F7E3B" w:rsidRDefault="000F7E3B" w:rsidP="00C76244">
            <w:pPr>
              <w:widowControl/>
              <w:jc w:val="left"/>
              <w:rPr>
                <w:bCs/>
                <w:sz w:val="20"/>
              </w:rPr>
            </w:pPr>
          </w:p>
          <w:p w14:paraId="11E278B6" w14:textId="77777777" w:rsidR="000F7E3B" w:rsidRPr="00C76244" w:rsidRDefault="000F7E3B" w:rsidP="00C76244">
            <w:pPr>
              <w:widowControl/>
              <w:jc w:val="left"/>
              <w:rPr>
                <w:bCs/>
                <w:sz w:val="20"/>
              </w:rPr>
            </w:pPr>
            <w:r w:rsidRPr="00C76244">
              <w:rPr>
                <w:bCs/>
                <w:sz w:val="20"/>
              </w:rPr>
              <w:t>NOMBRE DEL EQUIPO</w:t>
            </w:r>
          </w:p>
        </w:tc>
        <w:tc>
          <w:tcPr>
            <w:tcW w:w="3686" w:type="dxa"/>
            <w:hideMark/>
          </w:tcPr>
          <w:p w14:paraId="73CC8155" w14:textId="77777777" w:rsidR="000F7E3B" w:rsidRDefault="000F7E3B" w:rsidP="00660FA7">
            <w:pPr>
              <w:widowControl/>
              <w:jc w:val="left"/>
              <w:rPr>
                <w:bCs/>
                <w:sz w:val="20"/>
              </w:rPr>
            </w:pPr>
          </w:p>
          <w:p w14:paraId="078A875A" w14:textId="77777777" w:rsidR="000F7E3B" w:rsidRDefault="000F7E3B" w:rsidP="00660FA7">
            <w:pPr>
              <w:widowControl/>
              <w:jc w:val="left"/>
              <w:rPr>
                <w:bCs/>
                <w:sz w:val="20"/>
              </w:rPr>
            </w:pPr>
          </w:p>
          <w:p w14:paraId="687749B4" w14:textId="77777777" w:rsidR="000F7E3B" w:rsidRDefault="000F7E3B" w:rsidP="00660FA7">
            <w:pPr>
              <w:widowControl/>
              <w:jc w:val="left"/>
              <w:rPr>
                <w:bCs/>
                <w:sz w:val="20"/>
              </w:rPr>
            </w:pPr>
          </w:p>
          <w:p w14:paraId="5B6C398F" w14:textId="77777777" w:rsidR="000F7E3B" w:rsidRDefault="000F7E3B" w:rsidP="00660FA7">
            <w:pPr>
              <w:widowControl/>
              <w:jc w:val="left"/>
              <w:rPr>
                <w:bCs/>
                <w:sz w:val="20"/>
              </w:rPr>
            </w:pPr>
            <w:r w:rsidRPr="00C76244">
              <w:rPr>
                <w:bCs/>
                <w:sz w:val="20"/>
              </w:rPr>
              <w:t>ESPECIFICACIONES TÉCNICAS</w:t>
            </w:r>
          </w:p>
          <w:p w14:paraId="383DA5C0" w14:textId="5A0FF0D8" w:rsidR="000F7E3B" w:rsidRPr="00660FA7" w:rsidRDefault="000F7E3B" w:rsidP="00660FA7">
            <w:pPr>
              <w:widowControl/>
              <w:jc w:val="left"/>
              <w:rPr>
                <w:b w:val="0"/>
                <w:bCs/>
                <w:sz w:val="20"/>
              </w:rPr>
            </w:pPr>
          </w:p>
        </w:tc>
        <w:tc>
          <w:tcPr>
            <w:tcW w:w="1984" w:type="dxa"/>
          </w:tcPr>
          <w:p w14:paraId="2AE049F2" w14:textId="77777777" w:rsidR="00185B44" w:rsidRDefault="00185B44" w:rsidP="00185B44">
            <w:pPr>
              <w:widowControl/>
              <w:jc w:val="left"/>
              <w:rPr>
                <w:bCs/>
                <w:sz w:val="20"/>
              </w:rPr>
            </w:pPr>
            <w:r w:rsidRPr="00C76244">
              <w:rPr>
                <w:bCs/>
                <w:sz w:val="20"/>
              </w:rPr>
              <w:t>ESPECIFICACIONES TÉCNICAS</w:t>
            </w:r>
          </w:p>
          <w:p w14:paraId="615C3343" w14:textId="028A855D" w:rsidR="000F7E3B" w:rsidRDefault="00185B44" w:rsidP="00185B44">
            <w:pPr>
              <w:widowControl/>
              <w:jc w:val="left"/>
              <w:rPr>
                <w:bCs/>
                <w:sz w:val="20"/>
              </w:rPr>
            </w:pPr>
            <w:r w:rsidRPr="00660FA7">
              <w:rPr>
                <w:b w:val="0"/>
                <w:bCs/>
                <w:sz w:val="20"/>
              </w:rPr>
              <w:t>(Diligenciar las especificaciones técnicas de los equipos ofertados, que no podrán ser inferiores a los solicitados por la Universidad)</w:t>
            </w:r>
            <w:r w:rsidR="008C4AD9">
              <w:rPr>
                <w:b w:val="0"/>
                <w:bCs/>
                <w:sz w:val="20"/>
              </w:rPr>
              <w:t xml:space="preserve">  En caso de ser iguales, por favor coloque IDEM</w:t>
            </w:r>
          </w:p>
        </w:tc>
        <w:tc>
          <w:tcPr>
            <w:tcW w:w="709" w:type="dxa"/>
            <w:hideMark/>
          </w:tcPr>
          <w:p w14:paraId="43537F91" w14:textId="412C739D" w:rsidR="000F7E3B" w:rsidRDefault="000F7E3B" w:rsidP="00C76244">
            <w:pPr>
              <w:widowControl/>
              <w:jc w:val="left"/>
              <w:rPr>
                <w:bCs/>
                <w:sz w:val="20"/>
              </w:rPr>
            </w:pPr>
          </w:p>
          <w:p w14:paraId="7551BD35" w14:textId="77777777" w:rsidR="000F7E3B" w:rsidRDefault="000F7E3B" w:rsidP="00C76244">
            <w:pPr>
              <w:widowControl/>
              <w:jc w:val="left"/>
              <w:rPr>
                <w:bCs/>
                <w:sz w:val="20"/>
              </w:rPr>
            </w:pPr>
          </w:p>
          <w:p w14:paraId="5BD48ACB" w14:textId="77777777" w:rsidR="000F7E3B" w:rsidRDefault="000F7E3B" w:rsidP="00C76244">
            <w:pPr>
              <w:widowControl/>
              <w:jc w:val="left"/>
              <w:rPr>
                <w:bCs/>
                <w:sz w:val="20"/>
              </w:rPr>
            </w:pPr>
          </w:p>
          <w:p w14:paraId="300C831A" w14:textId="77777777" w:rsidR="000F7E3B" w:rsidRPr="00185B44" w:rsidRDefault="000F7E3B" w:rsidP="00C76244">
            <w:pPr>
              <w:widowControl/>
              <w:jc w:val="left"/>
              <w:rPr>
                <w:bCs/>
                <w:sz w:val="16"/>
                <w:szCs w:val="16"/>
              </w:rPr>
            </w:pPr>
            <w:r w:rsidRPr="00185B44">
              <w:rPr>
                <w:bCs/>
                <w:sz w:val="16"/>
                <w:szCs w:val="16"/>
              </w:rPr>
              <w:t>CANT.</w:t>
            </w:r>
          </w:p>
        </w:tc>
        <w:tc>
          <w:tcPr>
            <w:tcW w:w="1695" w:type="dxa"/>
            <w:hideMark/>
          </w:tcPr>
          <w:p w14:paraId="6B0E59CE" w14:textId="304F5864" w:rsidR="000F7E3B" w:rsidRPr="00660FA7" w:rsidRDefault="000F7E3B" w:rsidP="00660FA7">
            <w:pPr>
              <w:widowControl/>
              <w:jc w:val="left"/>
              <w:rPr>
                <w:b w:val="0"/>
                <w:bCs/>
                <w:sz w:val="20"/>
              </w:rPr>
            </w:pPr>
            <w:r w:rsidRPr="00C76244">
              <w:rPr>
                <w:bCs/>
                <w:sz w:val="20"/>
              </w:rPr>
              <w:t xml:space="preserve">VALOR TOTAL </w:t>
            </w:r>
            <w:r w:rsidRPr="00430A7B">
              <w:rPr>
                <w:bCs/>
                <w:sz w:val="20"/>
              </w:rPr>
              <w:t xml:space="preserve">DE LA PROPUESTA CON IVA </w:t>
            </w:r>
            <w:r>
              <w:rPr>
                <w:b w:val="0"/>
                <w:bCs/>
                <w:sz w:val="20"/>
              </w:rPr>
              <w:t>(indicar el valor del subgrupo y sus componentes, sin superar el presupuesto oficial)</w:t>
            </w:r>
          </w:p>
        </w:tc>
      </w:tr>
      <w:tr w:rsidR="000F7E3B" w:rsidRPr="00C76244" w14:paraId="65B1E400" w14:textId="77777777" w:rsidTr="00E421EC">
        <w:trPr>
          <w:trHeight w:val="355"/>
          <w:jc w:val="center"/>
        </w:trPr>
        <w:tc>
          <w:tcPr>
            <w:tcW w:w="567" w:type="dxa"/>
          </w:tcPr>
          <w:p w14:paraId="6A8F1B21" w14:textId="77777777" w:rsidR="000F7E3B" w:rsidRPr="00C76244" w:rsidRDefault="000F7E3B" w:rsidP="00C76244">
            <w:pPr>
              <w:widowControl/>
              <w:jc w:val="left"/>
              <w:rPr>
                <w:bCs/>
                <w:sz w:val="20"/>
              </w:rPr>
            </w:pPr>
          </w:p>
        </w:tc>
        <w:tc>
          <w:tcPr>
            <w:tcW w:w="8080" w:type="dxa"/>
            <w:gridSpan w:val="4"/>
            <w:hideMark/>
          </w:tcPr>
          <w:p w14:paraId="062EA221" w14:textId="29277A64" w:rsidR="000F7E3B" w:rsidRPr="00C76244" w:rsidRDefault="000F7E3B" w:rsidP="00C76244">
            <w:pPr>
              <w:widowControl/>
              <w:jc w:val="left"/>
              <w:rPr>
                <w:bCs/>
                <w:sz w:val="20"/>
              </w:rPr>
            </w:pPr>
            <w:r w:rsidRPr="00C76244">
              <w:rPr>
                <w:bCs/>
                <w:sz w:val="20"/>
              </w:rPr>
              <w:t>Subgrupo 1</w:t>
            </w:r>
          </w:p>
          <w:p w14:paraId="460E8C6D" w14:textId="77777777" w:rsidR="000F7E3B" w:rsidRPr="00C76244" w:rsidRDefault="000F7E3B" w:rsidP="00C76244">
            <w:pPr>
              <w:widowControl/>
              <w:jc w:val="left"/>
              <w:rPr>
                <w:sz w:val="20"/>
              </w:rPr>
            </w:pPr>
            <w:r w:rsidRPr="00C76244">
              <w:rPr>
                <w:sz w:val="20"/>
              </w:rPr>
              <w:t> </w:t>
            </w:r>
          </w:p>
        </w:tc>
        <w:tc>
          <w:tcPr>
            <w:tcW w:w="1695" w:type="dxa"/>
            <w:hideMark/>
          </w:tcPr>
          <w:p w14:paraId="372E1388" w14:textId="44E4C73D" w:rsidR="000F7E3B" w:rsidRPr="00C76244" w:rsidRDefault="000F7E3B" w:rsidP="00C76244">
            <w:pPr>
              <w:widowControl/>
              <w:jc w:val="left"/>
              <w:rPr>
                <w:bCs/>
                <w:sz w:val="20"/>
              </w:rPr>
            </w:pPr>
            <w:r w:rsidRPr="00C76244">
              <w:rPr>
                <w:bCs/>
                <w:sz w:val="20"/>
              </w:rPr>
              <w:t xml:space="preserve"> $   </w:t>
            </w:r>
          </w:p>
          <w:p w14:paraId="7DB00B64" w14:textId="77777777" w:rsidR="000F7E3B" w:rsidRPr="00C76244" w:rsidRDefault="000F7E3B" w:rsidP="00C76244">
            <w:pPr>
              <w:widowControl/>
              <w:jc w:val="left"/>
              <w:rPr>
                <w:bCs/>
                <w:sz w:val="20"/>
              </w:rPr>
            </w:pPr>
          </w:p>
        </w:tc>
      </w:tr>
      <w:tr w:rsidR="000F7E3B" w:rsidRPr="00C76244" w14:paraId="15336AAE" w14:textId="77777777" w:rsidTr="00E421EC">
        <w:trPr>
          <w:trHeight w:val="1408"/>
          <w:jc w:val="center"/>
        </w:trPr>
        <w:tc>
          <w:tcPr>
            <w:tcW w:w="567" w:type="dxa"/>
            <w:hideMark/>
          </w:tcPr>
          <w:p w14:paraId="5287AA84" w14:textId="77777777" w:rsidR="00B0650C" w:rsidRDefault="00B0650C" w:rsidP="00C76244">
            <w:pPr>
              <w:widowControl/>
              <w:rPr>
                <w:bCs/>
                <w:sz w:val="20"/>
              </w:rPr>
            </w:pPr>
          </w:p>
          <w:p w14:paraId="39A57ADF" w14:textId="77777777" w:rsidR="00B0650C" w:rsidRDefault="00B0650C" w:rsidP="00C76244">
            <w:pPr>
              <w:widowControl/>
              <w:rPr>
                <w:bCs/>
                <w:sz w:val="20"/>
              </w:rPr>
            </w:pPr>
          </w:p>
          <w:p w14:paraId="1C678C97" w14:textId="77777777" w:rsidR="00B0650C" w:rsidRDefault="00B0650C" w:rsidP="00C76244">
            <w:pPr>
              <w:widowControl/>
              <w:rPr>
                <w:bCs/>
                <w:sz w:val="20"/>
              </w:rPr>
            </w:pPr>
          </w:p>
          <w:p w14:paraId="4B892C96" w14:textId="77777777" w:rsidR="00B0650C" w:rsidRDefault="00B0650C" w:rsidP="00C76244">
            <w:pPr>
              <w:widowControl/>
              <w:rPr>
                <w:bCs/>
                <w:sz w:val="20"/>
              </w:rPr>
            </w:pPr>
          </w:p>
          <w:p w14:paraId="68804504" w14:textId="77777777" w:rsidR="00B0650C" w:rsidRDefault="00B0650C" w:rsidP="00C76244">
            <w:pPr>
              <w:widowControl/>
              <w:rPr>
                <w:bCs/>
                <w:sz w:val="20"/>
              </w:rPr>
            </w:pPr>
          </w:p>
          <w:p w14:paraId="1BE49215" w14:textId="77777777" w:rsidR="00B0650C" w:rsidRDefault="00B0650C" w:rsidP="00C76244">
            <w:pPr>
              <w:widowControl/>
              <w:rPr>
                <w:bCs/>
                <w:sz w:val="20"/>
              </w:rPr>
            </w:pPr>
          </w:p>
          <w:p w14:paraId="2AC4EB20" w14:textId="77777777" w:rsidR="00B0650C" w:rsidRDefault="00B0650C" w:rsidP="00C76244">
            <w:pPr>
              <w:widowControl/>
              <w:rPr>
                <w:bCs/>
                <w:sz w:val="20"/>
              </w:rPr>
            </w:pPr>
          </w:p>
          <w:p w14:paraId="5F7CE6A4" w14:textId="77777777" w:rsidR="00B0650C" w:rsidRDefault="00B0650C" w:rsidP="00C76244">
            <w:pPr>
              <w:widowControl/>
              <w:rPr>
                <w:bCs/>
                <w:sz w:val="20"/>
              </w:rPr>
            </w:pPr>
          </w:p>
          <w:p w14:paraId="55A90E5F" w14:textId="77777777" w:rsidR="00B0650C" w:rsidRDefault="00B0650C" w:rsidP="00C76244">
            <w:pPr>
              <w:widowControl/>
              <w:rPr>
                <w:bCs/>
                <w:sz w:val="20"/>
              </w:rPr>
            </w:pPr>
          </w:p>
          <w:p w14:paraId="7484CAC2" w14:textId="77777777" w:rsidR="000F7E3B" w:rsidRPr="00C76244" w:rsidRDefault="000F7E3B" w:rsidP="00C76244">
            <w:pPr>
              <w:widowControl/>
              <w:rPr>
                <w:bCs/>
                <w:sz w:val="20"/>
              </w:rPr>
            </w:pPr>
            <w:r w:rsidRPr="00C76244">
              <w:rPr>
                <w:bCs/>
                <w:sz w:val="20"/>
              </w:rPr>
              <w:t>1</w:t>
            </w:r>
          </w:p>
        </w:tc>
        <w:tc>
          <w:tcPr>
            <w:tcW w:w="1701" w:type="dxa"/>
          </w:tcPr>
          <w:p w14:paraId="008B993A" w14:textId="77777777" w:rsidR="00B0650C" w:rsidRDefault="00B0650C" w:rsidP="00C76244">
            <w:pPr>
              <w:widowControl/>
              <w:jc w:val="left"/>
              <w:rPr>
                <w:rFonts w:ascii="Calibri" w:hAnsi="Calibri" w:cs="Calibri"/>
                <w:color w:val="000000"/>
                <w:sz w:val="22"/>
                <w:szCs w:val="22"/>
              </w:rPr>
            </w:pPr>
          </w:p>
          <w:p w14:paraId="0681FFFE" w14:textId="77777777" w:rsidR="00B0650C" w:rsidRDefault="00B0650C" w:rsidP="00C76244">
            <w:pPr>
              <w:widowControl/>
              <w:jc w:val="left"/>
              <w:rPr>
                <w:rFonts w:ascii="Calibri" w:hAnsi="Calibri" w:cs="Calibri"/>
                <w:color w:val="000000"/>
                <w:sz w:val="22"/>
                <w:szCs w:val="22"/>
              </w:rPr>
            </w:pPr>
          </w:p>
          <w:p w14:paraId="44467669" w14:textId="77777777" w:rsidR="00B0650C" w:rsidRDefault="00B0650C" w:rsidP="00C76244">
            <w:pPr>
              <w:widowControl/>
              <w:jc w:val="left"/>
              <w:rPr>
                <w:rFonts w:ascii="Calibri" w:hAnsi="Calibri" w:cs="Calibri"/>
                <w:color w:val="000000"/>
                <w:sz w:val="22"/>
                <w:szCs w:val="22"/>
              </w:rPr>
            </w:pPr>
          </w:p>
          <w:p w14:paraId="5E3975E3" w14:textId="77777777" w:rsidR="00B0650C" w:rsidRDefault="00B0650C" w:rsidP="00C76244">
            <w:pPr>
              <w:widowControl/>
              <w:jc w:val="left"/>
              <w:rPr>
                <w:rFonts w:ascii="Calibri" w:hAnsi="Calibri" w:cs="Calibri"/>
                <w:color w:val="000000"/>
                <w:sz w:val="22"/>
                <w:szCs w:val="22"/>
              </w:rPr>
            </w:pPr>
          </w:p>
          <w:p w14:paraId="5D6C7AF3" w14:textId="77777777" w:rsidR="00B0650C" w:rsidRDefault="00B0650C" w:rsidP="00C76244">
            <w:pPr>
              <w:widowControl/>
              <w:jc w:val="left"/>
              <w:rPr>
                <w:rFonts w:ascii="Calibri" w:hAnsi="Calibri" w:cs="Calibri"/>
                <w:color w:val="000000"/>
                <w:sz w:val="22"/>
                <w:szCs w:val="22"/>
              </w:rPr>
            </w:pPr>
          </w:p>
          <w:p w14:paraId="25B5B54A" w14:textId="77777777" w:rsidR="00B0650C" w:rsidRDefault="00B0650C" w:rsidP="00C76244">
            <w:pPr>
              <w:widowControl/>
              <w:jc w:val="left"/>
              <w:rPr>
                <w:rFonts w:ascii="Calibri" w:hAnsi="Calibri" w:cs="Calibri"/>
                <w:color w:val="000000"/>
                <w:sz w:val="22"/>
                <w:szCs w:val="22"/>
              </w:rPr>
            </w:pPr>
          </w:p>
          <w:p w14:paraId="46F898C5" w14:textId="77777777" w:rsidR="00B0650C" w:rsidRDefault="00B0650C" w:rsidP="00C76244">
            <w:pPr>
              <w:widowControl/>
              <w:jc w:val="left"/>
              <w:rPr>
                <w:rFonts w:ascii="Calibri" w:hAnsi="Calibri" w:cs="Calibri"/>
                <w:color w:val="000000"/>
                <w:sz w:val="22"/>
                <w:szCs w:val="22"/>
              </w:rPr>
            </w:pPr>
          </w:p>
          <w:p w14:paraId="256370DC" w14:textId="6EBCEE89" w:rsidR="000F7E3B" w:rsidRPr="00C76244" w:rsidRDefault="00B0650C" w:rsidP="00C76244">
            <w:pPr>
              <w:widowControl/>
              <w:jc w:val="left"/>
              <w:rPr>
                <w:sz w:val="20"/>
              </w:rPr>
            </w:pPr>
            <w:r>
              <w:rPr>
                <w:rFonts w:ascii="Calibri" w:hAnsi="Calibri" w:cs="Calibri"/>
                <w:color w:val="000000"/>
                <w:sz w:val="22"/>
                <w:szCs w:val="22"/>
              </w:rPr>
              <w:t>B</w:t>
            </w:r>
            <w:r w:rsidR="00382B51">
              <w:rPr>
                <w:rFonts w:ascii="Calibri" w:hAnsi="Calibri" w:cs="Calibri"/>
                <w:color w:val="000000"/>
                <w:sz w:val="22"/>
                <w:szCs w:val="22"/>
              </w:rPr>
              <w:t>IORREACTOR TIPO AIRLIFT</w:t>
            </w:r>
          </w:p>
        </w:tc>
        <w:tc>
          <w:tcPr>
            <w:tcW w:w="3686" w:type="dxa"/>
          </w:tcPr>
          <w:p w14:paraId="72ED6F7A" w14:textId="715A41B9" w:rsidR="000F7E3B" w:rsidRPr="00114BD5" w:rsidRDefault="00382B51" w:rsidP="00382B51">
            <w:pPr>
              <w:widowControl/>
              <w:jc w:val="both"/>
              <w:rPr>
                <w:sz w:val="20"/>
              </w:rPr>
            </w:pPr>
            <w:r w:rsidRPr="00114BD5">
              <w:rPr>
                <w:rFonts w:ascii="Calibri" w:hAnsi="Calibri" w:cs="Calibri"/>
                <w:sz w:val="22"/>
                <w:szCs w:val="22"/>
              </w:rPr>
              <w:t>Vaso:</w:t>
            </w:r>
            <w:r w:rsidRPr="00114BD5">
              <w:rPr>
                <w:rFonts w:ascii="Calibri" w:hAnsi="Calibri" w:cs="Calibri"/>
                <w:b w:val="0"/>
                <w:sz w:val="22"/>
                <w:szCs w:val="22"/>
              </w:rPr>
              <w:t xml:space="preserve"> Volumen Total 5 L, Volumen de Trabajo 2.0 a 3.5, en vidrio boro silicato o acero inoxidable (debe contener mirilla), auto lavable o autoesterilizable o esterilizable en autoclave vertical, tapa y soporte en acero inoxidable con puertos de adición, inoculación y tubos para cosecha. Soporte para el vaso. Sistema de muestreo estéril. Relación H/D = 2,3.</w:t>
            </w:r>
            <w:r w:rsidRPr="00114BD5">
              <w:rPr>
                <w:rFonts w:ascii="Calibri" w:hAnsi="Calibri" w:cs="Calibri"/>
                <w:b w:val="0"/>
                <w:sz w:val="22"/>
                <w:szCs w:val="22"/>
              </w:rPr>
              <w:br/>
            </w:r>
            <w:r w:rsidRPr="00114BD5">
              <w:rPr>
                <w:rFonts w:ascii="Calibri" w:hAnsi="Calibri" w:cs="Calibri"/>
                <w:sz w:val="22"/>
                <w:szCs w:val="22"/>
              </w:rPr>
              <w:t>Estación de control:</w:t>
            </w:r>
            <w:r w:rsidRPr="00114BD5">
              <w:rPr>
                <w:rFonts w:ascii="Calibri" w:hAnsi="Calibri" w:cs="Calibri"/>
                <w:b w:val="0"/>
                <w:sz w:val="22"/>
                <w:szCs w:val="22"/>
              </w:rPr>
              <w:t xml:space="preserve"> Compacta con controlador integrado, pantalla tipo touch screen a color integrada en la estación de control, para monitoreo y </w:t>
            </w:r>
            <w:r w:rsidRPr="00114BD5">
              <w:rPr>
                <w:rFonts w:ascii="Calibri" w:hAnsi="Calibri" w:cs="Calibri"/>
                <w:b w:val="0"/>
                <w:sz w:val="22"/>
                <w:szCs w:val="22"/>
              </w:rPr>
              <w:lastRenderedPageBreak/>
              <w:t>control de variables para fermentaciones y cultivo celular. Paquete de dosificación compuesto por 3 bombas peristálticas fijas (caudales de las bombas de velocidades fijas en el rango de 4 – 30 mL/min). Incluye conexiones de repuesto y señales para nueva instrumentación.</w:t>
            </w:r>
            <w:r w:rsidRPr="00114BD5">
              <w:rPr>
                <w:rFonts w:ascii="Calibri" w:hAnsi="Calibri" w:cs="Calibri"/>
                <w:b w:val="0"/>
                <w:sz w:val="22"/>
                <w:szCs w:val="22"/>
              </w:rPr>
              <w:br/>
              <w:t>Temperatura: Control de temperatura mediante camisa. Circuito de agua enfriada adicional al condensador (si corresponde), por el cual se suministra agua enfriada de manera constante. Rango 20 a 60°C.</w:t>
            </w:r>
            <w:r w:rsidRPr="00114BD5">
              <w:rPr>
                <w:rFonts w:ascii="Calibri" w:hAnsi="Calibri" w:cs="Calibri"/>
                <w:b w:val="0"/>
                <w:sz w:val="22"/>
                <w:szCs w:val="22"/>
              </w:rPr>
              <w:br/>
            </w:r>
            <w:r w:rsidRPr="00114BD5">
              <w:rPr>
                <w:rFonts w:ascii="Calibri" w:hAnsi="Calibri" w:cs="Calibri"/>
                <w:sz w:val="22"/>
                <w:szCs w:val="22"/>
              </w:rPr>
              <w:t xml:space="preserve">Módulo de gas: </w:t>
            </w:r>
            <w:r w:rsidRPr="00114BD5">
              <w:rPr>
                <w:rFonts w:ascii="Calibri" w:hAnsi="Calibri" w:cs="Calibri"/>
                <w:b w:val="0"/>
                <w:sz w:val="22"/>
                <w:szCs w:val="22"/>
              </w:rPr>
              <w:t>Compuesto por 2 líneas de gas para aire y O2, con 2x MFC (para regulación automática del flujo de aire). Entrada a través de un aspersor. Filtro de 0,22 μm antes de la entrada. Integración de estos dispositivos en el software y programación de bucles de control asociados para permitir el control de la aireación a través de modos directos y en cascada. Velocidades entre 0.2-18 LPM</w:t>
            </w:r>
            <w:r w:rsidRPr="00114BD5">
              <w:rPr>
                <w:rFonts w:ascii="Calibri" w:hAnsi="Calibri" w:cs="Calibri"/>
                <w:b w:val="0"/>
                <w:sz w:val="22"/>
                <w:szCs w:val="22"/>
              </w:rPr>
              <w:br/>
              <w:t>Sistema de agitación: Agitación por aireación. Vaso con camisa de diferente geometría, en la que hay un draft tube que separa dos zonas de gases en el interior (el riser y el downcomer).</w:t>
            </w:r>
            <w:r w:rsidRPr="00114BD5">
              <w:rPr>
                <w:rFonts w:ascii="Calibri" w:hAnsi="Calibri" w:cs="Calibri"/>
                <w:b w:val="0"/>
                <w:sz w:val="22"/>
                <w:szCs w:val="22"/>
              </w:rPr>
              <w:br/>
            </w:r>
            <w:r w:rsidRPr="00114BD5">
              <w:rPr>
                <w:rFonts w:ascii="Calibri" w:hAnsi="Calibri" w:cs="Calibri"/>
                <w:sz w:val="22"/>
                <w:szCs w:val="22"/>
              </w:rPr>
              <w:t>Paquete de instrumentación:</w:t>
            </w:r>
            <w:r w:rsidRPr="00114BD5">
              <w:rPr>
                <w:rFonts w:ascii="Calibri" w:hAnsi="Calibri" w:cs="Calibri"/>
                <w:b w:val="0"/>
                <w:sz w:val="22"/>
                <w:szCs w:val="22"/>
              </w:rPr>
              <w:t xml:space="preserve"> </w:t>
            </w:r>
            <w:r w:rsidRPr="00114BD5">
              <w:rPr>
                <w:rFonts w:ascii="Calibri" w:hAnsi="Calibri" w:cs="Calibri"/>
                <w:b w:val="0"/>
                <w:sz w:val="22"/>
                <w:szCs w:val="22"/>
              </w:rPr>
              <w:lastRenderedPageBreak/>
              <w:t xml:space="preserve">Compuesto por un transmisor de temperatura, un interruptor de nivel, una sonda de pH y una sonda de oxígeno disuelto basada en la medición óptica. Integración en el software </w:t>
            </w:r>
            <w:r w:rsidRPr="00114BD5">
              <w:rPr>
                <w:rFonts w:ascii="Calibri" w:hAnsi="Calibri" w:cs="Calibri"/>
                <w:b w:val="0"/>
                <w:sz w:val="22"/>
                <w:szCs w:val="22"/>
              </w:rPr>
              <w:br/>
            </w:r>
            <w:r w:rsidRPr="00114BD5">
              <w:rPr>
                <w:rFonts w:ascii="Calibri" w:hAnsi="Calibri" w:cs="Calibri"/>
                <w:sz w:val="22"/>
                <w:szCs w:val="22"/>
              </w:rPr>
              <w:t>Software:</w:t>
            </w:r>
            <w:r w:rsidRPr="00114BD5">
              <w:rPr>
                <w:rFonts w:ascii="Calibri" w:hAnsi="Calibri" w:cs="Calibri"/>
                <w:b w:val="0"/>
                <w:sz w:val="22"/>
                <w:szCs w:val="22"/>
              </w:rPr>
              <w:t xml:space="preserve"> Software integrado para control de variables de proceso. Sensores para calibración de PH, OD, nivel, bombas peristálticas. Controladores digitales de temperatura, espuma/nivel, sustrato, dosificación de adición. Software instalado de fábrica y operación desde pantalla touch screen incorporada en la estación de control (Opción: sino tiene operación desde pantalla touch screen debe incluir computador para manejo de software y manipulación de variables). Monitoreo visual de variables a través de gráficos de tendencias y tablas de resumen. Fácil exportación de datos.</w:t>
            </w:r>
            <w:r w:rsidRPr="00114BD5">
              <w:rPr>
                <w:rFonts w:ascii="Calibri" w:hAnsi="Calibri" w:cs="Calibri"/>
                <w:b w:val="0"/>
                <w:sz w:val="22"/>
                <w:szCs w:val="22"/>
              </w:rPr>
              <w:br/>
            </w:r>
            <w:r w:rsidRPr="00114BD5">
              <w:rPr>
                <w:rFonts w:ascii="Calibri" w:hAnsi="Calibri" w:cs="Calibri"/>
                <w:sz w:val="22"/>
                <w:szCs w:val="22"/>
              </w:rPr>
              <w:t>Sistema de iluminación LED:</w:t>
            </w:r>
            <w:r w:rsidRPr="00114BD5">
              <w:rPr>
                <w:rFonts w:ascii="Calibri" w:hAnsi="Calibri" w:cs="Calibri"/>
                <w:b w:val="0"/>
                <w:sz w:val="22"/>
                <w:szCs w:val="22"/>
              </w:rPr>
              <w:t xml:space="preserve"> Temperatura controlada por enfriamiento forzado automático para altas demandas de potencia. Canales de color independientes (blanco neutro, rojo y azul real). Salida de alta intensidad (hasta 1000 μmol (fotón) / m2 x seg por canal (producción total de 3000 μmol (fotón) / m2 x seg)</w:t>
            </w:r>
            <w:r w:rsidRPr="00114BD5">
              <w:rPr>
                <w:rFonts w:ascii="Calibri" w:hAnsi="Calibri" w:cs="Calibri"/>
                <w:b w:val="0"/>
                <w:sz w:val="22"/>
                <w:szCs w:val="22"/>
              </w:rPr>
              <w:br/>
            </w:r>
            <w:r w:rsidRPr="00114BD5">
              <w:rPr>
                <w:rFonts w:ascii="Calibri" w:hAnsi="Calibri" w:cs="Calibri"/>
                <w:sz w:val="22"/>
                <w:szCs w:val="22"/>
              </w:rPr>
              <w:t>Incluye:</w:t>
            </w:r>
            <w:r w:rsidRPr="00114BD5">
              <w:rPr>
                <w:rFonts w:ascii="Calibri" w:hAnsi="Calibri" w:cs="Calibri"/>
                <w:b w:val="0"/>
                <w:sz w:val="22"/>
                <w:szCs w:val="22"/>
              </w:rPr>
              <w:t xml:space="preserve"> Para muestro estéril (frascos esterilizables, toma muestra, jeringa, manguera de silicona), 30 metros de </w:t>
            </w:r>
            <w:r w:rsidRPr="00114BD5">
              <w:rPr>
                <w:rFonts w:ascii="Calibri" w:hAnsi="Calibri" w:cs="Calibri"/>
                <w:b w:val="0"/>
                <w:sz w:val="22"/>
                <w:szCs w:val="22"/>
              </w:rPr>
              <w:lastRenderedPageBreak/>
              <w:t>manguera de silicona de 3/16” (15 metros) y 1/16” (15 metros), mangueras para servicios de agua y para circulación de aire, 2 botellas para adición de ácido/base, el sistema incluye varillas en acero inoxidable, filtros de venteo hidrofóbicos, manguera de silicona y conectores rápidos macho/hembra, pinzas para esterilizar</w:t>
            </w:r>
            <w:r w:rsidRPr="00114BD5">
              <w:rPr>
                <w:rFonts w:ascii="Calibri" w:hAnsi="Calibri" w:cs="Calibri"/>
                <w:b w:val="0"/>
                <w:sz w:val="22"/>
                <w:szCs w:val="22"/>
              </w:rPr>
              <w:br/>
              <w:t>Voltaje REGULADO. 50/60 Hz, Fase simple, 100 – 120V (conector NEMA 5-15R)</w:t>
            </w:r>
            <w:r w:rsidRPr="00114BD5">
              <w:rPr>
                <w:rFonts w:ascii="Calibri" w:hAnsi="Calibri" w:cs="Calibri"/>
                <w:b w:val="0"/>
                <w:sz w:val="22"/>
                <w:szCs w:val="22"/>
              </w:rPr>
              <w:br/>
              <w:t>Las dimensiones máximas de los mesones dispuestos para este equipo son largo 110cm, profundidad 45 cm, alto 80 cm aprox.</w:t>
            </w:r>
          </w:p>
        </w:tc>
        <w:tc>
          <w:tcPr>
            <w:tcW w:w="1984" w:type="dxa"/>
          </w:tcPr>
          <w:p w14:paraId="0C1BDCAA" w14:textId="77777777" w:rsidR="000F7E3B" w:rsidRPr="00C76244" w:rsidRDefault="000F7E3B" w:rsidP="00C76244">
            <w:pPr>
              <w:widowControl/>
              <w:jc w:val="left"/>
              <w:rPr>
                <w:rFonts w:ascii="Calibri" w:hAnsi="Calibri" w:cs="Calibri"/>
                <w:color w:val="000000"/>
                <w:sz w:val="22"/>
                <w:szCs w:val="22"/>
              </w:rPr>
            </w:pPr>
          </w:p>
        </w:tc>
        <w:tc>
          <w:tcPr>
            <w:tcW w:w="709" w:type="dxa"/>
            <w:hideMark/>
          </w:tcPr>
          <w:p w14:paraId="19DA8712" w14:textId="0F10A1CD" w:rsidR="000F7E3B" w:rsidRPr="00C76244" w:rsidRDefault="000F7E3B" w:rsidP="00C76244">
            <w:pPr>
              <w:widowControl/>
              <w:jc w:val="left"/>
              <w:rPr>
                <w:sz w:val="20"/>
              </w:rPr>
            </w:pPr>
            <w:r w:rsidRPr="00C76244">
              <w:rPr>
                <w:rFonts w:ascii="Calibri" w:hAnsi="Calibri" w:cs="Calibri"/>
                <w:color w:val="000000"/>
                <w:sz w:val="22"/>
                <w:szCs w:val="22"/>
              </w:rPr>
              <w:t>1</w:t>
            </w:r>
          </w:p>
        </w:tc>
        <w:tc>
          <w:tcPr>
            <w:tcW w:w="1695" w:type="dxa"/>
            <w:noWrap/>
            <w:hideMark/>
          </w:tcPr>
          <w:p w14:paraId="6F7C78CE" w14:textId="326F69DE" w:rsidR="000F7E3B" w:rsidRPr="008313C6" w:rsidRDefault="000F7E3B" w:rsidP="00A95124">
            <w:pPr>
              <w:widowControl/>
              <w:jc w:val="left"/>
              <w:rPr>
                <w:strike/>
                <w:sz w:val="20"/>
              </w:rPr>
            </w:pPr>
            <w:r w:rsidRPr="008313C6">
              <w:rPr>
                <w:rFonts w:ascii="Calibri" w:hAnsi="Calibri" w:cs="Calibri"/>
                <w:sz w:val="22"/>
                <w:szCs w:val="22"/>
              </w:rPr>
              <w:t xml:space="preserve">$  </w:t>
            </w:r>
          </w:p>
        </w:tc>
      </w:tr>
      <w:tr w:rsidR="000F7E3B" w:rsidRPr="00C76244" w14:paraId="07A6C48E" w14:textId="77777777" w:rsidTr="00E421EC">
        <w:trPr>
          <w:trHeight w:val="300"/>
          <w:jc w:val="center"/>
        </w:trPr>
        <w:tc>
          <w:tcPr>
            <w:tcW w:w="5954" w:type="dxa"/>
            <w:gridSpan w:val="3"/>
            <w:hideMark/>
          </w:tcPr>
          <w:p w14:paraId="3A35C1F6" w14:textId="77777777" w:rsidR="000F7E3B" w:rsidRPr="00114BD5" w:rsidRDefault="000F7E3B" w:rsidP="00C76244">
            <w:pPr>
              <w:widowControl/>
              <w:jc w:val="left"/>
              <w:rPr>
                <w:bCs/>
                <w:sz w:val="20"/>
              </w:rPr>
            </w:pPr>
            <w:r w:rsidRPr="00114BD5">
              <w:rPr>
                <w:bCs/>
                <w:sz w:val="20"/>
              </w:rPr>
              <w:lastRenderedPageBreak/>
              <w:t>Subgrupo 2</w:t>
            </w:r>
          </w:p>
          <w:p w14:paraId="3B5ED4BB" w14:textId="77777777" w:rsidR="000F7E3B" w:rsidRPr="00114BD5" w:rsidRDefault="000F7E3B" w:rsidP="00C76244">
            <w:pPr>
              <w:widowControl/>
              <w:jc w:val="left"/>
              <w:rPr>
                <w:sz w:val="20"/>
              </w:rPr>
            </w:pPr>
            <w:r w:rsidRPr="00114BD5">
              <w:rPr>
                <w:sz w:val="20"/>
              </w:rPr>
              <w:t> </w:t>
            </w:r>
          </w:p>
        </w:tc>
        <w:tc>
          <w:tcPr>
            <w:tcW w:w="1984" w:type="dxa"/>
          </w:tcPr>
          <w:p w14:paraId="5EAD4991" w14:textId="77777777" w:rsidR="000F7E3B" w:rsidRPr="00C76244" w:rsidRDefault="000F7E3B" w:rsidP="00C76244">
            <w:pPr>
              <w:widowControl/>
              <w:jc w:val="left"/>
              <w:rPr>
                <w:sz w:val="20"/>
              </w:rPr>
            </w:pPr>
          </w:p>
        </w:tc>
        <w:tc>
          <w:tcPr>
            <w:tcW w:w="709" w:type="dxa"/>
            <w:noWrap/>
            <w:hideMark/>
          </w:tcPr>
          <w:p w14:paraId="4013E605" w14:textId="281C3F18" w:rsidR="000F7E3B" w:rsidRPr="00C76244" w:rsidRDefault="000F7E3B" w:rsidP="00C76244">
            <w:pPr>
              <w:widowControl/>
              <w:jc w:val="left"/>
              <w:rPr>
                <w:sz w:val="20"/>
              </w:rPr>
            </w:pPr>
            <w:r w:rsidRPr="00C76244">
              <w:rPr>
                <w:sz w:val="20"/>
              </w:rPr>
              <w:t> </w:t>
            </w:r>
          </w:p>
        </w:tc>
        <w:tc>
          <w:tcPr>
            <w:tcW w:w="1695" w:type="dxa"/>
            <w:noWrap/>
            <w:hideMark/>
          </w:tcPr>
          <w:p w14:paraId="566C30B9" w14:textId="092B370A" w:rsidR="000F7E3B" w:rsidRPr="008313C6" w:rsidRDefault="000F7E3B" w:rsidP="00C76244">
            <w:pPr>
              <w:widowControl/>
              <w:jc w:val="left"/>
              <w:rPr>
                <w:bCs/>
                <w:strike/>
                <w:color w:val="FF0000"/>
                <w:sz w:val="20"/>
              </w:rPr>
            </w:pPr>
            <w:r w:rsidRPr="008313C6">
              <w:rPr>
                <w:bCs/>
                <w:sz w:val="20"/>
              </w:rPr>
              <w:t xml:space="preserve"> </w:t>
            </w:r>
            <w:r w:rsidRPr="008313C6">
              <w:rPr>
                <w:bCs/>
                <w:strike/>
                <w:sz w:val="20"/>
              </w:rPr>
              <w:t>$</w:t>
            </w:r>
            <w:r w:rsidRPr="008313C6">
              <w:rPr>
                <w:bCs/>
                <w:sz w:val="20"/>
              </w:rPr>
              <w:t xml:space="preserve">     </w:t>
            </w:r>
          </w:p>
          <w:p w14:paraId="0F95FA0F" w14:textId="77777777" w:rsidR="000F7E3B" w:rsidRPr="00C76244" w:rsidRDefault="000F7E3B" w:rsidP="00C76244">
            <w:pPr>
              <w:widowControl/>
              <w:jc w:val="left"/>
              <w:rPr>
                <w:bCs/>
                <w:sz w:val="20"/>
              </w:rPr>
            </w:pPr>
          </w:p>
        </w:tc>
      </w:tr>
      <w:tr w:rsidR="00AA5000" w:rsidRPr="00C76244" w14:paraId="2ED6129F" w14:textId="77777777" w:rsidTr="00E421EC">
        <w:trPr>
          <w:trHeight w:val="2119"/>
          <w:jc w:val="center"/>
        </w:trPr>
        <w:tc>
          <w:tcPr>
            <w:tcW w:w="567" w:type="dxa"/>
            <w:hideMark/>
          </w:tcPr>
          <w:p w14:paraId="283FACF9" w14:textId="77777777" w:rsidR="004305D6" w:rsidRDefault="004305D6" w:rsidP="00AA5000">
            <w:pPr>
              <w:widowControl/>
              <w:rPr>
                <w:bCs/>
                <w:sz w:val="20"/>
              </w:rPr>
            </w:pPr>
          </w:p>
          <w:p w14:paraId="2DDB8807" w14:textId="77777777" w:rsidR="004305D6" w:rsidRDefault="004305D6" w:rsidP="00AA5000">
            <w:pPr>
              <w:widowControl/>
              <w:rPr>
                <w:bCs/>
                <w:sz w:val="20"/>
              </w:rPr>
            </w:pPr>
          </w:p>
          <w:p w14:paraId="59FE3787" w14:textId="77777777" w:rsidR="004305D6" w:rsidRDefault="004305D6" w:rsidP="00AA5000">
            <w:pPr>
              <w:widowControl/>
              <w:rPr>
                <w:bCs/>
                <w:sz w:val="20"/>
              </w:rPr>
            </w:pPr>
          </w:p>
          <w:p w14:paraId="08A51EB9" w14:textId="77777777" w:rsidR="004305D6" w:rsidRDefault="004305D6" w:rsidP="00AA5000">
            <w:pPr>
              <w:widowControl/>
              <w:rPr>
                <w:bCs/>
                <w:sz w:val="20"/>
              </w:rPr>
            </w:pPr>
          </w:p>
          <w:p w14:paraId="4198492B" w14:textId="77777777" w:rsidR="004305D6" w:rsidRDefault="004305D6" w:rsidP="00AA5000">
            <w:pPr>
              <w:widowControl/>
              <w:rPr>
                <w:bCs/>
                <w:sz w:val="20"/>
              </w:rPr>
            </w:pPr>
          </w:p>
          <w:p w14:paraId="0A3BC5AD" w14:textId="77777777" w:rsidR="004305D6" w:rsidRDefault="004305D6" w:rsidP="00AA5000">
            <w:pPr>
              <w:widowControl/>
              <w:rPr>
                <w:bCs/>
                <w:sz w:val="20"/>
              </w:rPr>
            </w:pPr>
          </w:p>
          <w:p w14:paraId="321B232A" w14:textId="77777777" w:rsidR="004305D6" w:rsidRDefault="004305D6" w:rsidP="00AA5000">
            <w:pPr>
              <w:widowControl/>
              <w:rPr>
                <w:bCs/>
                <w:sz w:val="20"/>
              </w:rPr>
            </w:pPr>
          </w:p>
          <w:p w14:paraId="5620C744" w14:textId="77777777" w:rsidR="004305D6" w:rsidRDefault="004305D6" w:rsidP="00AA5000">
            <w:pPr>
              <w:widowControl/>
              <w:rPr>
                <w:bCs/>
                <w:sz w:val="20"/>
              </w:rPr>
            </w:pPr>
          </w:p>
          <w:p w14:paraId="168B125A" w14:textId="2B4FD3E6" w:rsidR="00AA5000" w:rsidRDefault="004305D6" w:rsidP="004305D6">
            <w:pPr>
              <w:widowControl/>
              <w:jc w:val="both"/>
              <w:rPr>
                <w:bCs/>
                <w:sz w:val="20"/>
              </w:rPr>
            </w:pPr>
            <w:r>
              <w:rPr>
                <w:bCs/>
                <w:sz w:val="20"/>
              </w:rPr>
              <w:t xml:space="preserve">   2</w:t>
            </w:r>
          </w:p>
          <w:p w14:paraId="23CF2A6B" w14:textId="0FCE7C55" w:rsidR="004305D6" w:rsidRPr="00C76244" w:rsidRDefault="004305D6" w:rsidP="00AA5000">
            <w:pPr>
              <w:widowControl/>
              <w:rPr>
                <w:bCs/>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9B1280" w14:textId="3F1D5083" w:rsidR="00AA5000" w:rsidRPr="00C76244" w:rsidRDefault="00AA5000" w:rsidP="00AA5000">
            <w:pPr>
              <w:widowControl/>
              <w:jc w:val="left"/>
              <w:rPr>
                <w:sz w:val="20"/>
              </w:rPr>
            </w:pPr>
            <w:r w:rsidRPr="00C57EEA">
              <w:rPr>
                <w:rFonts w:ascii="Calibri" w:hAnsi="Calibri" w:cs="Calibri"/>
                <w:sz w:val="22"/>
                <w:szCs w:val="22"/>
              </w:rPr>
              <w:t>BIORREACTOR TIPO TANQUE AGITADO</w:t>
            </w:r>
          </w:p>
        </w:tc>
        <w:tc>
          <w:tcPr>
            <w:tcW w:w="3686" w:type="dxa"/>
            <w:tcBorders>
              <w:top w:val="single" w:sz="4" w:space="0" w:color="000000"/>
              <w:left w:val="nil"/>
              <w:bottom w:val="single" w:sz="4" w:space="0" w:color="000000"/>
              <w:right w:val="single" w:sz="4" w:space="0" w:color="000000"/>
            </w:tcBorders>
            <w:shd w:val="clear" w:color="auto" w:fill="auto"/>
            <w:vAlign w:val="center"/>
          </w:tcPr>
          <w:p w14:paraId="2121AB38" w14:textId="62A67A6B" w:rsidR="00AA5000" w:rsidRPr="00114BD5" w:rsidRDefault="00AA5000" w:rsidP="00AA5000">
            <w:pPr>
              <w:widowControl/>
              <w:jc w:val="both"/>
              <w:rPr>
                <w:sz w:val="20"/>
              </w:rPr>
            </w:pPr>
            <w:r w:rsidRPr="00114BD5">
              <w:rPr>
                <w:rFonts w:ascii="Calibri" w:hAnsi="Calibri" w:cs="Calibri"/>
                <w:sz w:val="22"/>
                <w:szCs w:val="22"/>
              </w:rPr>
              <w:t>Vaso:</w:t>
            </w:r>
            <w:r w:rsidRPr="00114BD5">
              <w:rPr>
                <w:rFonts w:ascii="Calibri" w:hAnsi="Calibri" w:cs="Calibri"/>
                <w:b w:val="0"/>
                <w:sz w:val="22"/>
                <w:szCs w:val="22"/>
              </w:rPr>
              <w:t xml:space="preserve"> Volumen Total 5 L, Volumen de Trabajo 2.0 a 3.5, en vidrio borosilicato o acero inoxidable (debe contener mirilla), autoclavable o autoesterilizable o esterilizable en autoclave vertical, tapa y soporte en acero inoxidable con puertos de adición, inoculación y tubos para cosecha. Soporte para el vaso. Sistema de muestreo estéril </w:t>
            </w:r>
            <w:r w:rsidRPr="00114BD5">
              <w:rPr>
                <w:rFonts w:ascii="Calibri" w:hAnsi="Calibri" w:cs="Calibri"/>
                <w:b w:val="0"/>
                <w:sz w:val="22"/>
                <w:szCs w:val="22"/>
              </w:rPr>
              <w:br/>
            </w:r>
            <w:r w:rsidRPr="00114BD5">
              <w:rPr>
                <w:rFonts w:ascii="Calibri" w:hAnsi="Calibri" w:cs="Calibri"/>
                <w:sz w:val="22"/>
                <w:szCs w:val="22"/>
              </w:rPr>
              <w:t>Estación de control:</w:t>
            </w:r>
            <w:r w:rsidRPr="00114BD5">
              <w:rPr>
                <w:rFonts w:ascii="Calibri" w:hAnsi="Calibri" w:cs="Calibri"/>
                <w:b w:val="0"/>
                <w:sz w:val="22"/>
                <w:szCs w:val="22"/>
              </w:rPr>
              <w:t xml:space="preserve"> Compacta con controlador integrado, pantalla tipo touch screen a color integrada en la estación de control, para monitoreo y control de variables para </w:t>
            </w:r>
            <w:r w:rsidRPr="00114BD5">
              <w:rPr>
                <w:rFonts w:ascii="Calibri" w:hAnsi="Calibri" w:cs="Calibri"/>
                <w:b w:val="0"/>
                <w:sz w:val="22"/>
                <w:szCs w:val="22"/>
              </w:rPr>
              <w:lastRenderedPageBreak/>
              <w:t>fermentaciones y cultivo celular. Incluye 3 bombas peristálticas fijas.</w:t>
            </w:r>
            <w:r w:rsidRPr="00114BD5">
              <w:rPr>
                <w:rFonts w:ascii="Calibri" w:hAnsi="Calibri" w:cs="Calibri"/>
                <w:b w:val="0"/>
                <w:sz w:val="22"/>
                <w:szCs w:val="22"/>
              </w:rPr>
              <w:br/>
            </w:r>
            <w:r w:rsidRPr="00114BD5">
              <w:rPr>
                <w:rFonts w:ascii="Calibri" w:hAnsi="Calibri" w:cs="Calibri"/>
                <w:sz w:val="22"/>
                <w:szCs w:val="22"/>
              </w:rPr>
              <w:t>Temperatura:</w:t>
            </w:r>
            <w:r w:rsidRPr="00114BD5">
              <w:rPr>
                <w:rFonts w:ascii="Calibri" w:hAnsi="Calibri" w:cs="Calibri"/>
                <w:b w:val="0"/>
                <w:sz w:val="22"/>
                <w:szCs w:val="22"/>
              </w:rPr>
              <w:t xml:space="preserve"> Rango 20 a 60°C, control de temperatura para calentamiento y enfriamiento (con manto de calentamiento externo, chaqueta o resistencia y sistema de enfriamiento inmerso en el vaso). Circuito de agua enfriada adicional al condensador (si corresponde), por el cual se suministra agua enfriada de manera constante (Incluir chiller). Termopozo en acero inoxidable</w:t>
            </w:r>
            <w:r w:rsidRPr="00114BD5">
              <w:rPr>
                <w:rFonts w:ascii="Calibri" w:hAnsi="Calibri" w:cs="Calibri"/>
                <w:b w:val="0"/>
                <w:sz w:val="22"/>
                <w:szCs w:val="22"/>
              </w:rPr>
              <w:br/>
            </w:r>
            <w:r w:rsidRPr="00114BD5">
              <w:rPr>
                <w:rFonts w:ascii="Calibri" w:hAnsi="Calibri" w:cs="Calibri"/>
                <w:sz w:val="22"/>
                <w:szCs w:val="22"/>
              </w:rPr>
              <w:t>Agitación:</w:t>
            </w:r>
            <w:r w:rsidRPr="00114BD5">
              <w:rPr>
                <w:rFonts w:ascii="Calibri" w:hAnsi="Calibri" w:cs="Calibri"/>
                <w:b w:val="0"/>
                <w:sz w:val="22"/>
                <w:szCs w:val="22"/>
              </w:rPr>
              <w:t xml:space="preserve"> Rango 50-1200 rpm (manejo directo) y 25-200 rpm (manejo magnético), con control, agitadores (2 tipo rushton y 2 tipo pitched Blade), 4 bafles removibles. Motor con sistema de agitación directo 25 – 1200 rpm</w:t>
            </w:r>
            <w:r w:rsidRPr="00114BD5">
              <w:rPr>
                <w:rFonts w:ascii="Calibri" w:hAnsi="Calibri" w:cs="Calibri"/>
                <w:b w:val="0"/>
                <w:sz w:val="22"/>
                <w:szCs w:val="22"/>
              </w:rPr>
              <w:br/>
            </w:r>
            <w:r w:rsidRPr="00114BD5">
              <w:rPr>
                <w:rFonts w:ascii="Calibri" w:hAnsi="Calibri" w:cs="Calibri"/>
                <w:sz w:val="22"/>
                <w:szCs w:val="22"/>
              </w:rPr>
              <w:t>Aireación:</w:t>
            </w:r>
            <w:r w:rsidRPr="00114BD5">
              <w:rPr>
                <w:rFonts w:ascii="Calibri" w:hAnsi="Calibri" w:cs="Calibri"/>
                <w:b w:val="0"/>
                <w:sz w:val="22"/>
                <w:szCs w:val="22"/>
              </w:rPr>
              <w:t xml:space="preserve"> 2 rotámetros de 0 a 20 LPM, aspersor de anillo en acero inoxidable (diámetro máximo 1 mm), filtros hidrofóbicos de entrada de 0.2 μm</w:t>
            </w:r>
            <w:r w:rsidRPr="00114BD5">
              <w:rPr>
                <w:rFonts w:ascii="Calibri" w:hAnsi="Calibri" w:cs="Calibri"/>
                <w:b w:val="0"/>
                <w:sz w:val="22"/>
                <w:szCs w:val="22"/>
              </w:rPr>
              <w:br/>
            </w:r>
            <w:r w:rsidRPr="00114BD5">
              <w:rPr>
                <w:rFonts w:ascii="Calibri" w:hAnsi="Calibri" w:cs="Calibri"/>
                <w:sz w:val="22"/>
                <w:szCs w:val="22"/>
              </w:rPr>
              <w:t>pH:</w:t>
            </w:r>
            <w:r w:rsidRPr="00114BD5">
              <w:rPr>
                <w:rFonts w:ascii="Calibri" w:hAnsi="Calibri" w:cs="Calibri"/>
                <w:b w:val="0"/>
                <w:sz w:val="22"/>
                <w:szCs w:val="22"/>
              </w:rPr>
              <w:t xml:space="preserve"> Rango 2-14, Control automático de adición de ácido/base unido a bombas, electrodo de pH autoclavable.</w:t>
            </w:r>
            <w:r w:rsidRPr="00114BD5">
              <w:rPr>
                <w:rFonts w:ascii="Calibri" w:hAnsi="Calibri" w:cs="Calibri"/>
                <w:b w:val="0"/>
                <w:sz w:val="22"/>
                <w:szCs w:val="22"/>
              </w:rPr>
              <w:br/>
            </w:r>
            <w:r w:rsidRPr="00114BD5">
              <w:rPr>
                <w:rFonts w:ascii="Calibri" w:hAnsi="Calibri" w:cs="Calibri"/>
                <w:sz w:val="22"/>
                <w:szCs w:val="22"/>
              </w:rPr>
              <w:t>Oxígeno disuelto:</w:t>
            </w:r>
            <w:r w:rsidRPr="00114BD5">
              <w:rPr>
                <w:rFonts w:ascii="Calibri" w:hAnsi="Calibri" w:cs="Calibri"/>
                <w:b w:val="0"/>
                <w:sz w:val="22"/>
                <w:szCs w:val="22"/>
              </w:rPr>
              <w:t xml:space="preserve"> 2 rotámetros, cascada con agitación y mezcla de gases, electrodo polarográfico autoclavable.</w:t>
            </w:r>
            <w:r w:rsidRPr="00114BD5">
              <w:rPr>
                <w:rFonts w:ascii="Calibri" w:hAnsi="Calibri" w:cs="Calibri"/>
                <w:b w:val="0"/>
                <w:sz w:val="22"/>
                <w:szCs w:val="22"/>
              </w:rPr>
              <w:br/>
            </w:r>
            <w:r w:rsidRPr="00114BD5">
              <w:rPr>
                <w:rFonts w:ascii="Calibri" w:hAnsi="Calibri" w:cs="Calibri"/>
                <w:sz w:val="22"/>
                <w:szCs w:val="22"/>
              </w:rPr>
              <w:t>Condensador:</w:t>
            </w:r>
            <w:r w:rsidRPr="00114BD5">
              <w:rPr>
                <w:rFonts w:ascii="Calibri" w:hAnsi="Calibri" w:cs="Calibri"/>
                <w:b w:val="0"/>
                <w:sz w:val="22"/>
                <w:szCs w:val="22"/>
              </w:rPr>
              <w:t xml:space="preserve"> con filtro hidrofóbico de 0.2 μm, en acero inoxidable para gases</w:t>
            </w:r>
            <w:r w:rsidRPr="00114BD5">
              <w:rPr>
                <w:rFonts w:ascii="Calibri" w:hAnsi="Calibri" w:cs="Calibri"/>
                <w:b w:val="0"/>
                <w:sz w:val="22"/>
                <w:szCs w:val="22"/>
              </w:rPr>
              <w:br/>
              <w:t xml:space="preserve">Nivel: 2 sensores en acero inoxidable para adición de antiespumante o </w:t>
            </w:r>
            <w:r w:rsidRPr="00114BD5">
              <w:rPr>
                <w:rFonts w:ascii="Calibri" w:hAnsi="Calibri" w:cs="Calibri"/>
                <w:b w:val="0"/>
                <w:sz w:val="22"/>
                <w:szCs w:val="22"/>
              </w:rPr>
              <w:lastRenderedPageBreak/>
              <w:t>manejar cultivo en forma continua o lote alimentado controlado vía bombas peristálticas</w:t>
            </w:r>
            <w:r w:rsidRPr="00114BD5">
              <w:rPr>
                <w:rFonts w:ascii="Calibri" w:hAnsi="Calibri" w:cs="Calibri"/>
                <w:b w:val="0"/>
                <w:sz w:val="22"/>
                <w:szCs w:val="22"/>
              </w:rPr>
              <w:br/>
            </w:r>
            <w:r w:rsidRPr="00114BD5">
              <w:rPr>
                <w:rFonts w:ascii="Calibri" w:hAnsi="Calibri" w:cs="Calibri"/>
                <w:sz w:val="22"/>
                <w:szCs w:val="22"/>
              </w:rPr>
              <w:t>Software:</w:t>
            </w:r>
            <w:r w:rsidRPr="00114BD5">
              <w:rPr>
                <w:rFonts w:ascii="Calibri" w:hAnsi="Calibri" w:cs="Calibri"/>
                <w:b w:val="0"/>
                <w:sz w:val="22"/>
                <w:szCs w:val="22"/>
              </w:rPr>
              <w:t xml:space="preserve"> Software integrado para control de variables de proceso. Sensores para calibración de PH, OD, nivel, bombas peristálticas. Controladores digitales de temperatura, velocidad de agitación, espuma/nivel, sustrato, dosificación de adición. Software instalado de fábrica y operación desde pantalla touch screen incorporada en la estación de control (Opción: sino tiene operación desde pantalla touch screen debe incluir computador para manejo de software y manipulación de variables). Monitoreo visual de variables a través de gráficos de tendencias y tablas de resumen. Fácil exportación de datos.</w:t>
            </w:r>
            <w:r w:rsidRPr="00114BD5">
              <w:rPr>
                <w:rFonts w:ascii="Calibri" w:hAnsi="Calibri" w:cs="Calibri"/>
                <w:b w:val="0"/>
                <w:sz w:val="22"/>
                <w:szCs w:val="22"/>
              </w:rPr>
              <w:br/>
            </w:r>
            <w:r w:rsidRPr="00114BD5">
              <w:rPr>
                <w:rFonts w:ascii="Calibri" w:hAnsi="Calibri" w:cs="Calibri"/>
                <w:sz w:val="22"/>
                <w:szCs w:val="22"/>
              </w:rPr>
              <w:t>Incluye:</w:t>
            </w:r>
            <w:r w:rsidRPr="00114BD5">
              <w:rPr>
                <w:rFonts w:ascii="Calibri" w:hAnsi="Calibri" w:cs="Calibri"/>
                <w:b w:val="0"/>
                <w:sz w:val="22"/>
                <w:szCs w:val="22"/>
              </w:rPr>
              <w:t xml:space="preserve"> 1 bomba peristáltica adicional para cultivo en continuo o lote alimentado, para muestro estéril (frascos esterilizables, toma muestra, jeringa, manguera de silicona), 30 metros de manguera de silicona de 3/16” (15 metros) y 1/16” (15 metros), mangueras para servicios de agua y para circulación de aire, 2 botellas para adición de ácido/base, el sistema incluye varillas en acero inoxidable, filtros de venteo hidrofóbicos, manguera de silicona y conectores rápidos macho/hembra, pinzas para </w:t>
            </w:r>
            <w:r w:rsidRPr="00114BD5">
              <w:rPr>
                <w:rFonts w:ascii="Calibri" w:hAnsi="Calibri" w:cs="Calibri"/>
                <w:b w:val="0"/>
                <w:sz w:val="22"/>
                <w:szCs w:val="22"/>
              </w:rPr>
              <w:lastRenderedPageBreak/>
              <w:t>esterilizar.</w:t>
            </w:r>
            <w:r w:rsidRPr="00114BD5">
              <w:rPr>
                <w:rFonts w:ascii="Calibri" w:hAnsi="Calibri" w:cs="Calibri"/>
                <w:b w:val="0"/>
                <w:sz w:val="22"/>
                <w:szCs w:val="22"/>
              </w:rPr>
              <w:br/>
              <w:t>Voltaje REGULADO. 50/60 Hz, Fase simple, 100 – 120V (conector NEMA 5-15R)</w:t>
            </w:r>
            <w:r w:rsidRPr="00114BD5">
              <w:rPr>
                <w:rFonts w:ascii="Calibri" w:hAnsi="Calibri" w:cs="Calibri"/>
                <w:b w:val="0"/>
                <w:sz w:val="22"/>
                <w:szCs w:val="22"/>
              </w:rPr>
              <w:br/>
              <w:t>Las dimensiones máximas de los mesones dispuestos para este equipo son largo 110cm, profundidad 45 cm, alto 80 cm aprox</w:t>
            </w:r>
          </w:p>
        </w:tc>
        <w:tc>
          <w:tcPr>
            <w:tcW w:w="1984" w:type="dxa"/>
          </w:tcPr>
          <w:p w14:paraId="58C61EA5" w14:textId="77777777" w:rsidR="00AA5000" w:rsidRPr="00C76244" w:rsidRDefault="00AA5000" w:rsidP="00AA5000">
            <w:pPr>
              <w:widowControl/>
              <w:jc w:val="left"/>
              <w:rPr>
                <w:rFonts w:ascii="Calibri" w:hAnsi="Calibri" w:cs="Calibri"/>
                <w:color w:val="000000"/>
                <w:sz w:val="22"/>
                <w:szCs w:val="22"/>
              </w:rPr>
            </w:pPr>
          </w:p>
        </w:tc>
        <w:tc>
          <w:tcPr>
            <w:tcW w:w="709" w:type="dxa"/>
          </w:tcPr>
          <w:p w14:paraId="23B23A58" w14:textId="38EC3550" w:rsidR="00AA5000" w:rsidRPr="00C76244" w:rsidRDefault="00AA5000" w:rsidP="00AA5000">
            <w:pPr>
              <w:widowControl/>
              <w:jc w:val="left"/>
              <w:rPr>
                <w:sz w:val="20"/>
              </w:rPr>
            </w:pPr>
            <w:r w:rsidRPr="00C76244">
              <w:rPr>
                <w:rFonts w:ascii="Calibri" w:hAnsi="Calibri" w:cs="Calibri"/>
                <w:color w:val="000000"/>
                <w:sz w:val="22"/>
                <w:szCs w:val="22"/>
              </w:rPr>
              <w:t>1</w:t>
            </w:r>
          </w:p>
        </w:tc>
        <w:tc>
          <w:tcPr>
            <w:tcW w:w="1695" w:type="dxa"/>
            <w:noWrap/>
          </w:tcPr>
          <w:p w14:paraId="077501E3" w14:textId="6522CD22" w:rsidR="00AA5000" w:rsidRPr="00C76244" w:rsidRDefault="00AA5000" w:rsidP="00AA5000">
            <w:pPr>
              <w:widowControl/>
              <w:jc w:val="left"/>
              <w:rPr>
                <w:sz w:val="20"/>
              </w:rPr>
            </w:pPr>
            <w:r>
              <w:rPr>
                <w:rFonts w:ascii="Calibri" w:hAnsi="Calibri" w:cs="Calibri"/>
                <w:color w:val="000000"/>
                <w:sz w:val="22"/>
                <w:szCs w:val="22"/>
              </w:rPr>
              <w:t xml:space="preserve">$  </w:t>
            </w:r>
          </w:p>
        </w:tc>
      </w:tr>
      <w:tr w:rsidR="00AA5000" w:rsidRPr="00C76244" w14:paraId="35709EFE" w14:textId="77777777" w:rsidTr="00E421EC">
        <w:trPr>
          <w:trHeight w:val="377"/>
          <w:jc w:val="center"/>
        </w:trPr>
        <w:tc>
          <w:tcPr>
            <w:tcW w:w="5954" w:type="dxa"/>
            <w:gridSpan w:val="3"/>
          </w:tcPr>
          <w:p w14:paraId="291D3606" w14:textId="424C92D1" w:rsidR="00AA5000" w:rsidRPr="00C76244" w:rsidRDefault="00AA5000" w:rsidP="00AA5000">
            <w:pPr>
              <w:widowControl/>
              <w:jc w:val="left"/>
              <w:rPr>
                <w:sz w:val="20"/>
              </w:rPr>
            </w:pPr>
            <w:r>
              <w:rPr>
                <w:sz w:val="20"/>
              </w:rPr>
              <w:lastRenderedPageBreak/>
              <w:t>Subgrupo 3</w:t>
            </w:r>
          </w:p>
        </w:tc>
        <w:tc>
          <w:tcPr>
            <w:tcW w:w="1984" w:type="dxa"/>
          </w:tcPr>
          <w:p w14:paraId="661D1667" w14:textId="77777777" w:rsidR="00AA5000" w:rsidRPr="00C76244" w:rsidRDefault="00AA5000" w:rsidP="00AA5000">
            <w:pPr>
              <w:widowControl/>
              <w:jc w:val="left"/>
              <w:rPr>
                <w:rFonts w:ascii="Calibri" w:hAnsi="Calibri" w:cs="Calibri"/>
                <w:color w:val="000000"/>
                <w:sz w:val="22"/>
                <w:szCs w:val="22"/>
              </w:rPr>
            </w:pPr>
          </w:p>
        </w:tc>
        <w:tc>
          <w:tcPr>
            <w:tcW w:w="709" w:type="dxa"/>
          </w:tcPr>
          <w:p w14:paraId="60AE4A03" w14:textId="43927EF3" w:rsidR="00AA5000" w:rsidRPr="00C76244" w:rsidRDefault="00AA5000" w:rsidP="00AA5000">
            <w:pPr>
              <w:widowControl/>
              <w:jc w:val="left"/>
              <w:rPr>
                <w:sz w:val="20"/>
              </w:rPr>
            </w:pPr>
            <w:r w:rsidRPr="00C76244">
              <w:rPr>
                <w:rFonts w:ascii="Calibri" w:hAnsi="Calibri" w:cs="Calibri"/>
                <w:color w:val="000000"/>
                <w:sz w:val="22"/>
                <w:szCs w:val="22"/>
              </w:rPr>
              <w:t>1</w:t>
            </w:r>
          </w:p>
        </w:tc>
        <w:tc>
          <w:tcPr>
            <w:tcW w:w="1695" w:type="dxa"/>
            <w:noWrap/>
          </w:tcPr>
          <w:p w14:paraId="195A3A05" w14:textId="484E78D0" w:rsidR="00AA5000" w:rsidRPr="00C76244" w:rsidRDefault="00AA5000" w:rsidP="00AA5000">
            <w:pPr>
              <w:widowControl/>
              <w:jc w:val="left"/>
              <w:rPr>
                <w:sz w:val="20"/>
              </w:rPr>
            </w:pPr>
            <w:r>
              <w:rPr>
                <w:rFonts w:ascii="Calibri" w:hAnsi="Calibri" w:cs="Calibri"/>
                <w:color w:val="000000"/>
                <w:sz w:val="22"/>
                <w:szCs w:val="22"/>
              </w:rPr>
              <w:t xml:space="preserve">$  </w:t>
            </w:r>
          </w:p>
        </w:tc>
      </w:tr>
      <w:tr w:rsidR="00AA5000" w:rsidRPr="00C76244" w14:paraId="3CE1718D" w14:textId="77777777" w:rsidTr="00E421EC">
        <w:trPr>
          <w:trHeight w:val="701"/>
          <w:jc w:val="center"/>
        </w:trPr>
        <w:tc>
          <w:tcPr>
            <w:tcW w:w="567" w:type="dxa"/>
          </w:tcPr>
          <w:p w14:paraId="33B13C83" w14:textId="77777777" w:rsidR="0027320D" w:rsidRDefault="0027320D" w:rsidP="00AA5000">
            <w:pPr>
              <w:widowControl/>
              <w:rPr>
                <w:bCs/>
                <w:sz w:val="20"/>
              </w:rPr>
            </w:pPr>
          </w:p>
          <w:p w14:paraId="316B4E2C" w14:textId="77777777" w:rsidR="0027320D" w:rsidRDefault="0027320D" w:rsidP="00AA5000">
            <w:pPr>
              <w:widowControl/>
              <w:rPr>
                <w:bCs/>
                <w:sz w:val="20"/>
              </w:rPr>
            </w:pPr>
          </w:p>
          <w:p w14:paraId="7CA2CCFD" w14:textId="77777777" w:rsidR="0027320D" w:rsidRDefault="0027320D" w:rsidP="00AA5000">
            <w:pPr>
              <w:widowControl/>
              <w:rPr>
                <w:bCs/>
                <w:sz w:val="20"/>
              </w:rPr>
            </w:pPr>
          </w:p>
          <w:p w14:paraId="0C9F1267" w14:textId="77777777" w:rsidR="0027320D" w:rsidRDefault="0027320D" w:rsidP="00AA5000">
            <w:pPr>
              <w:widowControl/>
              <w:rPr>
                <w:bCs/>
                <w:sz w:val="20"/>
              </w:rPr>
            </w:pPr>
          </w:p>
          <w:p w14:paraId="4D91C312" w14:textId="77777777" w:rsidR="0027320D" w:rsidRDefault="0027320D" w:rsidP="00AA5000">
            <w:pPr>
              <w:widowControl/>
              <w:rPr>
                <w:bCs/>
                <w:sz w:val="20"/>
              </w:rPr>
            </w:pPr>
          </w:p>
          <w:p w14:paraId="6BF57895" w14:textId="77777777" w:rsidR="0027320D" w:rsidRDefault="0027320D" w:rsidP="00AA5000">
            <w:pPr>
              <w:widowControl/>
              <w:rPr>
                <w:bCs/>
                <w:sz w:val="20"/>
              </w:rPr>
            </w:pPr>
          </w:p>
          <w:p w14:paraId="431FCD50" w14:textId="77777777" w:rsidR="0027320D" w:rsidRDefault="0027320D" w:rsidP="00AA5000">
            <w:pPr>
              <w:widowControl/>
              <w:rPr>
                <w:bCs/>
                <w:sz w:val="20"/>
              </w:rPr>
            </w:pPr>
          </w:p>
          <w:p w14:paraId="3614402B" w14:textId="77777777" w:rsidR="0027320D" w:rsidRDefault="0027320D" w:rsidP="00AA5000">
            <w:pPr>
              <w:widowControl/>
              <w:rPr>
                <w:bCs/>
                <w:sz w:val="20"/>
              </w:rPr>
            </w:pPr>
          </w:p>
          <w:p w14:paraId="41EE7DC0" w14:textId="77777777" w:rsidR="0027320D" w:rsidRDefault="0027320D" w:rsidP="00AA5000">
            <w:pPr>
              <w:widowControl/>
              <w:rPr>
                <w:bCs/>
                <w:sz w:val="20"/>
              </w:rPr>
            </w:pPr>
          </w:p>
          <w:p w14:paraId="755AF734" w14:textId="77777777" w:rsidR="0027320D" w:rsidRDefault="0027320D" w:rsidP="00AA5000">
            <w:pPr>
              <w:widowControl/>
              <w:rPr>
                <w:bCs/>
                <w:sz w:val="20"/>
              </w:rPr>
            </w:pPr>
          </w:p>
          <w:p w14:paraId="3DCA7888" w14:textId="77777777" w:rsidR="0027320D" w:rsidRDefault="0027320D" w:rsidP="00AA5000">
            <w:pPr>
              <w:widowControl/>
              <w:rPr>
                <w:bCs/>
                <w:sz w:val="20"/>
              </w:rPr>
            </w:pPr>
          </w:p>
          <w:p w14:paraId="3C90538F" w14:textId="51473461" w:rsidR="00AA5000" w:rsidRPr="00C76244" w:rsidRDefault="0027320D" w:rsidP="00AA5000">
            <w:pPr>
              <w:widowControl/>
              <w:rPr>
                <w:bCs/>
                <w:sz w:val="20"/>
              </w:rPr>
            </w:pPr>
            <w:r>
              <w:rPr>
                <w:bCs/>
                <w:sz w:val="20"/>
              </w:rPr>
              <w:t>3</w:t>
            </w:r>
          </w:p>
        </w:tc>
        <w:tc>
          <w:tcPr>
            <w:tcW w:w="1701" w:type="dxa"/>
            <w:vAlign w:val="center"/>
          </w:tcPr>
          <w:p w14:paraId="07E27443" w14:textId="6E8A63E3" w:rsidR="00AA5000" w:rsidRPr="00AA5000" w:rsidRDefault="00AA5000" w:rsidP="00AA5000">
            <w:pPr>
              <w:widowControl/>
              <w:ind w:right="-392"/>
              <w:jc w:val="left"/>
              <w:rPr>
                <w:sz w:val="22"/>
                <w:szCs w:val="22"/>
              </w:rPr>
            </w:pPr>
            <w:r w:rsidRPr="00AA5000">
              <w:rPr>
                <w:rFonts w:ascii="Calibri" w:hAnsi="Calibri" w:cs="Calibri"/>
                <w:sz w:val="22"/>
                <w:szCs w:val="22"/>
              </w:rPr>
              <w:t>UNIDAD DE CROMATOGRAFÍA PREPARATIVA</w:t>
            </w:r>
          </w:p>
        </w:tc>
        <w:tc>
          <w:tcPr>
            <w:tcW w:w="3686" w:type="dxa"/>
            <w:vAlign w:val="center"/>
          </w:tcPr>
          <w:p w14:paraId="1592E39E" w14:textId="4E270076" w:rsidR="00AA5000" w:rsidRPr="00C76244" w:rsidRDefault="00AA5000" w:rsidP="00AA5000">
            <w:pPr>
              <w:widowControl/>
              <w:jc w:val="both"/>
              <w:rPr>
                <w:sz w:val="20"/>
              </w:rPr>
            </w:pPr>
            <w:r w:rsidRPr="00C57EEA">
              <w:rPr>
                <w:rFonts w:ascii="Calibri" w:hAnsi="Calibri" w:cs="Calibri"/>
                <w:sz w:val="22"/>
                <w:szCs w:val="22"/>
              </w:rPr>
              <w:t>Caudal de la bomba:</w:t>
            </w:r>
            <w:r w:rsidRPr="00C57EEA">
              <w:rPr>
                <w:rFonts w:ascii="Calibri" w:hAnsi="Calibri" w:cs="Calibri"/>
                <w:b w:val="0"/>
                <w:sz w:val="22"/>
                <w:szCs w:val="22"/>
              </w:rPr>
              <w:t xml:space="preserve"> máx. 200 ml / min a un máximo de 13 bares (200 psi). Sistema de suministro de disolventes: bombas de alta presión, 4 canales independientes con hasta 4 disolventes. Gradientes: binario, lineal, paso, isocrático. Rango de longitud de onda UV: 200 - 500 nm. ELSD con una actualización de software. </w:t>
            </w:r>
            <w:r w:rsidRPr="00C57EEA">
              <w:rPr>
                <w:rFonts w:ascii="Calibri" w:hAnsi="Calibri" w:cs="Calibri"/>
                <w:sz w:val="22"/>
                <w:szCs w:val="22"/>
              </w:rPr>
              <w:t>Software:</w:t>
            </w:r>
            <w:r w:rsidRPr="00C57EEA">
              <w:rPr>
                <w:rFonts w:ascii="Calibri" w:hAnsi="Calibri" w:cs="Calibri"/>
                <w:b w:val="0"/>
                <w:sz w:val="22"/>
                <w:szCs w:val="22"/>
              </w:rPr>
              <w:t xml:space="preserve"> Tecnología de detección que integra hasta tres longitudes de onda UV. </w:t>
            </w:r>
            <w:r w:rsidRPr="00C57EEA">
              <w:rPr>
                <w:rFonts w:ascii="Calibri" w:hAnsi="Calibri" w:cs="Calibri"/>
                <w:sz w:val="22"/>
                <w:szCs w:val="22"/>
              </w:rPr>
              <w:t>Bandejas de recolección de fracciones:</w:t>
            </w:r>
            <w:r w:rsidRPr="00C57EEA">
              <w:rPr>
                <w:rFonts w:ascii="Calibri" w:hAnsi="Calibri" w:cs="Calibri"/>
                <w:b w:val="0"/>
                <w:sz w:val="22"/>
                <w:szCs w:val="22"/>
              </w:rPr>
              <w:t xml:space="preserve"> dos bastidores de 127 x 305 mm con reconocimiento automático de bastidor. Tubos 18 x 150 mm. Cartuchos para cromatografía preparativa: compuestos no polares (1), péptidos (1), proteínas (1), lípidos (1), columna vacía para preparación de columnas propias. Alimentación eléctrica: 110 (conector NEMA 5-15R) ± 15 %. Frecuencia: 60 Hz</w:t>
            </w:r>
            <w:r w:rsidRPr="00C57EEA">
              <w:rPr>
                <w:rFonts w:ascii="Calibri" w:hAnsi="Calibri" w:cs="Calibri"/>
                <w:b w:val="0"/>
                <w:sz w:val="22"/>
                <w:szCs w:val="22"/>
              </w:rPr>
              <w:br/>
              <w:t xml:space="preserve">Las dimensiones máximas de los mesones dispuestos para este equipo </w:t>
            </w:r>
            <w:r w:rsidRPr="00C57EEA">
              <w:rPr>
                <w:rFonts w:ascii="Calibri" w:hAnsi="Calibri" w:cs="Calibri"/>
                <w:b w:val="0"/>
                <w:sz w:val="22"/>
                <w:szCs w:val="22"/>
              </w:rPr>
              <w:lastRenderedPageBreak/>
              <w:t>son largo 70 - 90cm, profundidad 50 cm, alto 80 cm aprox.</w:t>
            </w:r>
          </w:p>
        </w:tc>
        <w:tc>
          <w:tcPr>
            <w:tcW w:w="1984" w:type="dxa"/>
          </w:tcPr>
          <w:p w14:paraId="3A977A7F" w14:textId="77777777" w:rsidR="00AA5000" w:rsidRPr="00C76244" w:rsidRDefault="00AA5000" w:rsidP="00AA5000">
            <w:pPr>
              <w:widowControl/>
              <w:jc w:val="left"/>
              <w:rPr>
                <w:rFonts w:ascii="Calibri" w:hAnsi="Calibri" w:cs="Calibri"/>
                <w:color w:val="000000"/>
                <w:sz w:val="22"/>
                <w:szCs w:val="22"/>
              </w:rPr>
            </w:pPr>
          </w:p>
        </w:tc>
        <w:tc>
          <w:tcPr>
            <w:tcW w:w="709" w:type="dxa"/>
          </w:tcPr>
          <w:p w14:paraId="3F32DD7F" w14:textId="04F15D5D" w:rsidR="00AA5000" w:rsidRPr="00C76244" w:rsidRDefault="00AA5000" w:rsidP="00AA5000">
            <w:pPr>
              <w:widowControl/>
              <w:jc w:val="left"/>
              <w:rPr>
                <w:sz w:val="20"/>
              </w:rPr>
            </w:pPr>
            <w:r w:rsidRPr="00C76244">
              <w:rPr>
                <w:rFonts w:ascii="Calibri" w:hAnsi="Calibri" w:cs="Calibri"/>
                <w:color w:val="000000"/>
                <w:sz w:val="22"/>
                <w:szCs w:val="22"/>
              </w:rPr>
              <w:t> 1</w:t>
            </w:r>
          </w:p>
        </w:tc>
        <w:tc>
          <w:tcPr>
            <w:tcW w:w="1695" w:type="dxa"/>
            <w:noWrap/>
          </w:tcPr>
          <w:p w14:paraId="1D68145A" w14:textId="567976C1" w:rsidR="00AA5000" w:rsidRPr="00C76244" w:rsidRDefault="00AA5000" w:rsidP="00AA5000">
            <w:pPr>
              <w:widowControl/>
              <w:jc w:val="left"/>
              <w:rPr>
                <w:sz w:val="20"/>
              </w:rPr>
            </w:pPr>
            <w:r>
              <w:rPr>
                <w:rFonts w:ascii="Calibri" w:hAnsi="Calibri" w:cs="Calibri"/>
                <w:color w:val="000000"/>
                <w:sz w:val="22"/>
                <w:szCs w:val="22"/>
              </w:rPr>
              <w:t xml:space="preserve">$  </w:t>
            </w:r>
          </w:p>
        </w:tc>
      </w:tr>
      <w:tr w:rsidR="00AA5000" w:rsidRPr="00C76244" w14:paraId="6340DB22" w14:textId="77777777" w:rsidTr="00E421EC">
        <w:trPr>
          <w:trHeight w:val="480"/>
          <w:jc w:val="center"/>
        </w:trPr>
        <w:tc>
          <w:tcPr>
            <w:tcW w:w="7938" w:type="dxa"/>
            <w:gridSpan w:val="4"/>
          </w:tcPr>
          <w:p w14:paraId="0EE59BB5" w14:textId="79A928A3" w:rsidR="00AA5000" w:rsidRPr="00C76244" w:rsidRDefault="00AA5000" w:rsidP="00AA5000">
            <w:pPr>
              <w:widowControl/>
              <w:jc w:val="left"/>
              <w:rPr>
                <w:rFonts w:ascii="Calibri" w:hAnsi="Calibri" w:cs="Calibri"/>
                <w:color w:val="000000"/>
                <w:sz w:val="22"/>
                <w:szCs w:val="22"/>
              </w:rPr>
            </w:pPr>
            <w:r>
              <w:rPr>
                <w:rFonts w:ascii="Calibri" w:hAnsi="Calibri" w:cs="Calibri"/>
                <w:color w:val="000000"/>
                <w:sz w:val="22"/>
                <w:szCs w:val="22"/>
              </w:rPr>
              <w:t>Subgrupo 4</w:t>
            </w:r>
          </w:p>
        </w:tc>
        <w:tc>
          <w:tcPr>
            <w:tcW w:w="709" w:type="dxa"/>
          </w:tcPr>
          <w:p w14:paraId="5DA468B4" w14:textId="60433F70" w:rsidR="00AA5000" w:rsidRPr="00C76244" w:rsidRDefault="00AA5000" w:rsidP="00AA5000">
            <w:pPr>
              <w:widowControl/>
              <w:rPr>
                <w:sz w:val="20"/>
              </w:rPr>
            </w:pPr>
            <w:r w:rsidRPr="00C76244">
              <w:rPr>
                <w:rFonts w:ascii="Calibri" w:hAnsi="Calibri" w:cs="Calibri"/>
                <w:color w:val="000000"/>
                <w:sz w:val="22"/>
                <w:szCs w:val="22"/>
              </w:rPr>
              <w:t>1 </w:t>
            </w:r>
          </w:p>
        </w:tc>
        <w:tc>
          <w:tcPr>
            <w:tcW w:w="1695" w:type="dxa"/>
            <w:noWrap/>
          </w:tcPr>
          <w:p w14:paraId="0751AC04" w14:textId="78B50621" w:rsidR="00AA5000" w:rsidRPr="00C76244" w:rsidRDefault="00AA5000" w:rsidP="00AA5000">
            <w:pPr>
              <w:widowControl/>
              <w:jc w:val="left"/>
              <w:rPr>
                <w:sz w:val="20"/>
              </w:rPr>
            </w:pPr>
            <w:r>
              <w:rPr>
                <w:rFonts w:ascii="Calibri" w:hAnsi="Calibri" w:cs="Calibri"/>
                <w:color w:val="000000"/>
                <w:sz w:val="22"/>
                <w:szCs w:val="22"/>
              </w:rPr>
              <w:t xml:space="preserve">$  </w:t>
            </w:r>
          </w:p>
        </w:tc>
      </w:tr>
      <w:tr w:rsidR="00AA5000" w:rsidRPr="00C76244" w14:paraId="60C06D05" w14:textId="77777777" w:rsidTr="00E421EC">
        <w:trPr>
          <w:trHeight w:val="2400"/>
          <w:jc w:val="center"/>
        </w:trPr>
        <w:tc>
          <w:tcPr>
            <w:tcW w:w="567" w:type="dxa"/>
          </w:tcPr>
          <w:p w14:paraId="6AFC6F3F" w14:textId="77777777" w:rsidR="0027320D" w:rsidRDefault="0027320D" w:rsidP="00AA5000">
            <w:pPr>
              <w:widowControl/>
              <w:rPr>
                <w:bCs/>
                <w:sz w:val="20"/>
              </w:rPr>
            </w:pPr>
          </w:p>
          <w:p w14:paraId="7144B926" w14:textId="77777777" w:rsidR="0027320D" w:rsidRDefault="0027320D" w:rsidP="00AA5000">
            <w:pPr>
              <w:widowControl/>
              <w:rPr>
                <w:bCs/>
                <w:sz w:val="20"/>
              </w:rPr>
            </w:pPr>
          </w:p>
          <w:p w14:paraId="747FCAFB" w14:textId="77777777" w:rsidR="0027320D" w:rsidRDefault="0027320D" w:rsidP="00AA5000">
            <w:pPr>
              <w:widowControl/>
              <w:rPr>
                <w:bCs/>
                <w:sz w:val="20"/>
              </w:rPr>
            </w:pPr>
          </w:p>
          <w:p w14:paraId="659AF9D7" w14:textId="77777777" w:rsidR="0027320D" w:rsidRDefault="0027320D" w:rsidP="00AA5000">
            <w:pPr>
              <w:widowControl/>
              <w:rPr>
                <w:bCs/>
                <w:sz w:val="20"/>
              </w:rPr>
            </w:pPr>
          </w:p>
          <w:p w14:paraId="056F9449" w14:textId="77777777" w:rsidR="0027320D" w:rsidRDefault="0027320D" w:rsidP="00AA5000">
            <w:pPr>
              <w:widowControl/>
              <w:rPr>
                <w:bCs/>
                <w:sz w:val="20"/>
              </w:rPr>
            </w:pPr>
          </w:p>
          <w:p w14:paraId="24986C91" w14:textId="77777777" w:rsidR="0027320D" w:rsidRDefault="0027320D" w:rsidP="00AA5000">
            <w:pPr>
              <w:widowControl/>
              <w:rPr>
                <w:bCs/>
                <w:sz w:val="20"/>
              </w:rPr>
            </w:pPr>
          </w:p>
          <w:p w14:paraId="0689CB6C" w14:textId="77777777" w:rsidR="0027320D" w:rsidRDefault="0027320D" w:rsidP="00AA5000">
            <w:pPr>
              <w:widowControl/>
              <w:rPr>
                <w:bCs/>
                <w:sz w:val="20"/>
              </w:rPr>
            </w:pPr>
          </w:p>
          <w:p w14:paraId="6F4DB26B" w14:textId="77777777" w:rsidR="0027320D" w:rsidRDefault="0027320D" w:rsidP="00AA5000">
            <w:pPr>
              <w:widowControl/>
              <w:rPr>
                <w:bCs/>
                <w:sz w:val="20"/>
              </w:rPr>
            </w:pPr>
          </w:p>
          <w:p w14:paraId="4A23A4B5" w14:textId="1B7ECFF3" w:rsidR="00AA5000" w:rsidRPr="00C76244" w:rsidRDefault="0027320D" w:rsidP="00AA5000">
            <w:pPr>
              <w:widowControl/>
              <w:rPr>
                <w:bCs/>
                <w:sz w:val="20"/>
              </w:rPr>
            </w:pPr>
            <w:r>
              <w:rPr>
                <w:bCs/>
                <w:sz w:val="20"/>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2892C" w14:textId="25D3F748" w:rsidR="00AA5000" w:rsidRPr="00C76244" w:rsidRDefault="00AA5000" w:rsidP="00AA5000">
            <w:pPr>
              <w:widowControl/>
              <w:jc w:val="left"/>
              <w:rPr>
                <w:sz w:val="20"/>
              </w:rPr>
            </w:pPr>
            <w:r w:rsidRPr="00C57EEA">
              <w:rPr>
                <w:rFonts w:ascii="Calibri" w:hAnsi="Calibri" w:cs="Calibri"/>
                <w:sz w:val="22"/>
                <w:szCs w:val="22"/>
              </w:rPr>
              <w:t>CONGELADOR VERTICAL</w:t>
            </w:r>
          </w:p>
        </w:tc>
        <w:tc>
          <w:tcPr>
            <w:tcW w:w="3686" w:type="dxa"/>
            <w:tcBorders>
              <w:top w:val="single" w:sz="4" w:space="0" w:color="000000"/>
              <w:left w:val="nil"/>
              <w:bottom w:val="single" w:sz="4" w:space="0" w:color="000000"/>
              <w:right w:val="single" w:sz="4" w:space="0" w:color="000000"/>
            </w:tcBorders>
            <w:shd w:val="clear" w:color="auto" w:fill="auto"/>
            <w:vAlign w:val="center"/>
          </w:tcPr>
          <w:p w14:paraId="49053985" w14:textId="4FC243CC" w:rsidR="00AA5000" w:rsidRPr="00C76244" w:rsidRDefault="00AA5000" w:rsidP="00AA5000">
            <w:pPr>
              <w:widowControl/>
              <w:jc w:val="left"/>
              <w:rPr>
                <w:sz w:val="20"/>
              </w:rPr>
            </w:pPr>
            <w:r w:rsidRPr="00C57EEA">
              <w:rPr>
                <w:rFonts w:ascii="Calibri" w:hAnsi="Calibri" w:cs="Calibri"/>
                <w:b w:val="0"/>
                <w:sz w:val="22"/>
                <w:szCs w:val="22"/>
              </w:rPr>
              <w:t>Potencia (W) 340. Alto externo (mm) 1665. Ancho externo (mm) 657. Profundidad externa (mm) 685</w:t>
            </w:r>
            <w:r w:rsidRPr="00C57EEA">
              <w:rPr>
                <w:rFonts w:ascii="Calibri" w:hAnsi="Calibri" w:cs="Calibri"/>
                <w:b w:val="0"/>
                <w:sz w:val="22"/>
                <w:szCs w:val="22"/>
              </w:rPr>
              <w:br/>
              <w:t>Número de estantes 7. Rango de temperatura congelador (ºC) de -10 a -40. Capacidad congelador (L) 262. Ancho interior congelador (mm) 480. Profundidad interior refrigerador (mm) 465. Alto interior congelador (mm) 1430.</w:t>
            </w:r>
            <w:r w:rsidRPr="00C57EEA">
              <w:rPr>
                <w:rFonts w:ascii="Calibri" w:hAnsi="Calibri" w:cs="Calibri"/>
                <w:b w:val="0"/>
                <w:sz w:val="22"/>
                <w:szCs w:val="22"/>
              </w:rPr>
              <w:br/>
              <w:t>El equipo debe tener una fuente de alimentación eléctrica de entrada 110 V monofásico (conector NEMA 5-20R). Frecuencia: 60 Hz</w:t>
            </w:r>
          </w:p>
        </w:tc>
        <w:tc>
          <w:tcPr>
            <w:tcW w:w="1984" w:type="dxa"/>
          </w:tcPr>
          <w:p w14:paraId="3FC27E82" w14:textId="77777777" w:rsidR="00AA5000" w:rsidRPr="00C76244" w:rsidRDefault="00AA5000" w:rsidP="00AA5000">
            <w:pPr>
              <w:widowControl/>
              <w:jc w:val="left"/>
              <w:rPr>
                <w:rFonts w:ascii="Calibri" w:hAnsi="Calibri" w:cs="Calibri"/>
                <w:color w:val="000000"/>
                <w:sz w:val="22"/>
                <w:szCs w:val="22"/>
              </w:rPr>
            </w:pPr>
          </w:p>
        </w:tc>
        <w:tc>
          <w:tcPr>
            <w:tcW w:w="709" w:type="dxa"/>
          </w:tcPr>
          <w:p w14:paraId="687C89AB" w14:textId="6F855B80" w:rsidR="00AA5000" w:rsidRPr="00C76244" w:rsidRDefault="00AA5000" w:rsidP="00AA5000">
            <w:pPr>
              <w:widowControl/>
              <w:jc w:val="left"/>
              <w:rPr>
                <w:sz w:val="20"/>
              </w:rPr>
            </w:pPr>
            <w:r w:rsidRPr="00C76244">
              <w:rPr>
                <w:rFonts w:ascii="Calibri" w:hAnsi="Calibri" w:cs="Calibri"/>
                <w:color w:val="000000"/>
                <w:sz w:val="22"/>
                <w:szCs w:val="22"/>
              </w:rPr>
              <w:t> </w:t>
            </w:r>
            <w:r>
              <w:rPr>
                <w:rFonts w:ascii="Calibri" w:hAnsi="Calibri" w:cs="Calibri"/>
                <w:color w:val="000000"/>
                <w:sz w:val="22"/>
                <w:szCs w:val="22"/>
              </w:rPr>
              <w:t xml:space="preserve"> </w:t>
            </w:r>
            <w:r w:rsidRPr="00C76244">
              <w:rPr>
                <w:rFonts w:ascii="Calibri" w:hAnsi="Calibri" w:cs="Calibri"/>
                <w:color w:val="000000"/>
                <w:sz w:val="22"/>
                <w:szCs w:val="22"/>
              </w:rPr>
              <w:t>1</w:t>
            </w:r>
          </w:p>
        </w:tc>
        <w:tc>
          <w:tcPr>
            <w:tcW w:w="1695" w:type="dxa"/>
            <w:noWrap/>
          </w:tcPr>
          <w:p w14:paraId="0CBA439C" w14:textId="6D42B5C0" w:rsidR="00AA5000" w:rsidRPr="00C76244" w:rsidRDefault="00AA5000" w:rsidP="00AA5000">
            <w:pPr>
              <w:widowControl/>
              <w:jc w:val="left"/>
              <w:rPr>
                <w:sz w:val="20"/>
              </w:rPr>
            </w:pPr>
            <w:r>
              <w:rPr>
                <w:rFonts w:ascii="Calibri" w:hAnsi="Calibri" w:cs="Calibri"/>
                <w:color w:val="000000"/>
                <w:sz w:val="22"/>
                <w:szCs w:val="22"/>
              </w:rPr>
              <w:t xml:space="preserve">$  </w:t>
            </w:r>
          </w:p>
        </w:tc>
      </w:tr>
      <w:tr w:rsidR="00AA5000" w:rsidRPr="00C76244" w14:paraId="47ED23DB" w14:textId="77777777" w:rsidTr="00E421EC">
        <w:trPr>
          <w:trHeight w:val="1410"/>
          <w:jc w:val="center"/>
        </w:trPr>
        <w:tc>
          <w:tcPr>
            <w:tcW w:w="567" w:type="dxa"/>
          </w:tcPr>
          <w:p w14:paraId="12C297F4" w14:textId="77777777" w:rsidR="00AA5000" w:rsidRDefault="00AA5000" w:rsidP="00AA5000">
            <w:pPr>
              <w:widowControl/>
              <w:rPr>
                <w:bCs/>
                <w:sz w:val="20"/>
              </w:rPr>
            </w:pPr>
          </w:p>
          <w:p w14:paraId="4E4C2077" w14:textId="77777777" w:rsidR="0027320D" w:rsidRDefault="0027320D" w:rsidP="00AA5000">
            <w:pPr>
              <w:widowControl/>
              <w:rPr>
                <w:bCs/>
                <w:sz w:val="20"/>
              </w:rPr>
            </w:pPr>
          </w:p>
          <w:p w14:paraId="5986513E" w14:textId="77777777" w:rsidR="0027320D" w:rsidRDefault="0027320D" w:rsidP="00AA5000">
            <w:pPr>
              <w:widowControl/>
              <w:rPr>
                <w:bCs/>
                <w:sz w:val="20"/>
              </w:rPr>
            </w:pPr>
          </w:p>
          <w:p w14:paraId="10E79377" w14:textId="77777777" w:rsidR="0027320D" w:rsidRDefault="0027320D" w:rsidP="00AA5000">
            <w:pPr>
              <w:widowControl/>
              <w:rPr>
                <w:bCs/>
                <w:sz w:val="20"/>
              </w:rPr>
            </w:pPr>
          </w:p>
          <w:p w14:paraId="1F10EAD7" w14:textId="77777777" w:rsidR="0027320D" w:rsidRDefault="0027320D" w:rsidP="00AA5000">
            <w:pPr>
              <w:widowControl/>
              <w:rPr>
                <w:bCs/>
                <w:sz w:val="20"/>
              </w:rPr>
            </w:pPr>
          </w:p>
          <w:p w14:paraId="670DECD4" w14:textId="77777777" w:rsidR="0027320D" w:rsidRDefault="0027320D" w:rsidP="00AA5000">
            <w:pPr>
              <w:widowControl/>
              <w:rPr>
                <w:bCs/>
                <w:sz w:val="20"/>
              </w:rPr>
            </w:pPr>
          </w:p>
          <w:p w14:paraId="6BE3A9A4" w14:textId="1C438019" w:rsidR="0027320D" w:rsidRPr="00C76244" w:rsidRDefault="0027320D" w:rsidP="00AA5000">
            <w:pPr>
              <w:widowControl/>
              <w:rPr>
                <w:bCs/>
                <w:sz w:val="20"/>
              </w:rPr>
            </w:pPr>
            <w:r>
              <w:rPr>
                <w:bCs/>
                <w:sz w:val="20"/>
              </w:rPr>
              <w:t>5</w:t>
            </w:r>
          </w:p>
        </w:tc>
        <w:tc>
          <w:tcPr>
            <w:tcW w:w="1701" w:type="dxa"/>
            <w:tcBorders>
              <w:top w:val="nil"/>
              <w:left w:val="single" w:sz="4" w:space="0" w:color="000000"/>
              <w:bottom w:val="single" w:sz="4" w:space="0" w:color="000000"/>
              <w:right w:val="single" w:sz="4" w:space="0" w:color="000000"/>
            </w:tcBorders>
            <w:shd w:val="clear" w:color="auto" w:fill="auto"/>
            <w:vAlign w:val="center"/>
          </w:tcPr>
          <w:p w14:paraId="17EFE6CD" w14:textId="4B50A5F5" w:rsidR="00AA5000" w:rsidRPr="00C57EEA" w:rsidRDefault="00AA5000" w:rsidP="00AA5000">
            <w:pPr>
              <w:widowControl/>
              <w:jc w:val="left"/>
              <w:rPr>
                <w:rFonts w:ascii="Calibri" w:hAnsi="Calibri" w:cs="Calibri"/>
                <w:sz w:val="22"/>
                <w:szCs w:val="22"/>
              </w:rPr>
            </w:pPr>
            <w:r w:rsidRPr="00C57EEA">
              <w:rPr>
                <w:rFonts w:ascii="Calibri" w:hAnsi="Calibri" w:cs="Calibri"/>
                <w:sz w:val="22"/>
                <w:szCs w:val="22"/>
              </w:rPr>
              <w:t>INCUBADORA PISO CONVECCIÓN NATURAL</w:t>
            </w:r>
          </w:p>
        </w:tc>
        <w:tc>
          <w:tcPr>
            <w:tcW w:w="3686" w:type="dxa"/>
            <w:tcBorders>
              <w:top w:val="nil"/>
              <w:left w:val="nil"/>
              <w:bottom w:val="single" w:sz="4" w:space="0" w:color="000000"/>
              <w:right w:val="single" w:sz="4" w:space="0" w:color="000000"/>
            </w:tcBorders>
            <w:shd w:val="clear" w:color="auto" w:fill="auto"/>
            <w:vAlign w:val="center"/>
          </w:tcPr>
          <w:p w14:paraId="69760170" w14:textId="6FFB8A9B" w:rsidR="00AA5000" w:rsidRPr="00C57EEA" w:rsidRDefault="00AA5000" w:rsidP="00AA5000">
            <w:pPr>
              <w:widowControl/>
              <w:jc w:val="left"/>
              <w:rPr>
                <w:rFonts w:ascii="Calibri" w:hAnsi="Calibri" w:cs="Calibri"/>
                <w:b w:val="0"/>
                <w:sz w:val="22"/>
                <w:szCs w:val="22"/>
              </w:rPr>
            </w:pPr>
            <w:r w:rsidRPr="00C57EEA">
              <w:rPr>
                <w:rFonts w:ascii="Calibri" w:hAnsi="Calibri" w:cs="Calibri"/>
                <w:b w:val="0"/>
                <w:sz w:val="22"/>
                <w:szCs w:val="22"/>
              </w:rPr>
              <w:t xml:space="preserve">Rango de temperatura: desde 5 °C por encima de la temperatura ambiente hasta 100 °C. Volumen interior: 110 a 120L. Controlador con pantalla LCD, puerto USB para registro de datos. Regulación de la rejilla de aire por control electromecánico. Controlador de selección de temperatura. Desviación de temperatura ambiente a 37 °C [± K]:0,4. Fluctuación de la temperatura a 37 °C [± K]: 0,3. Tiempo de calentamiento a 37 °C [min]: 55. Dimensiones exteriores (Ancho X Profundidad X Alto): 710 x 605 X 735 mm ± 3%. Carga máxima por bandeja </w:t>
            </w:r>
            <w:r w:rsidRPr="00C57EEA">
              <w:rPr>
                <w:rFonts w:ascii="Calibri" w:hAnsi="Calibri" w:cs="Calibri"/>
                <w:b w:val="0"/>
                <w:sz w:val="22"/>
                <w:szCs w:val="22"/>
              </w:rPr>
              <w:lastRenderedPageBreak/>
              <w:t>[kg]: 20 ± 2. Incluir 3 Bandejas.</w:t>
            </w:r>
            <w:r w:rsidRPr="00C57EEA">
              <w:rPr>
                <w:rFonts w:ascii="Calibri" w:hAnsi="Calibri" w:cs="Calibri"/>
                <w:b w:val="0"/>
                <w:sz w:val="22"/>
                <w:szCs w:val="22"/>
              </w:rPr>
              <w:br/>
              <w:t>El equipo debe tener una fuente de alimentación eléctrica de entrada 110 V monofásico (conector NEMA 5-20R). Frecuencia: 60 Hz</w:t>
            </w:r>
          </w:p>
        </w:tc>
        <w:tc>
          <w:tcPr>
            <w:tcW w:w="1984" w:type="dxa"/>
          </w:tcPr>
          <w:p w14:paraId="6F222404" w14:textId="77777777" w:rsidR="00AA5000" w:rsidRPr="00C76244" w:rsidRDefault="00AA5000" w:rsidP="00AA5000">
            <w:pPr>
              <w:widowControl/>
              <w:jc w:val="left"/>
              <w:rPr>
                <w:rFonts w:ascii="Calibri" w:hAnsi="Calibri" w:cs="Calibri"/>
                <w:color w:val="000000"/>
                <w:sz w:val="22"/>
                <w:szCs w:val="22"/>
              </w:rPr>
            </w:pPr>
          </w:p>
        </w:tc>
        <w:tc>
          <w:tcPr>
            <w:tcW w:w="709" w:type="dxa"/>
          </w:tcPr>
          <w:p w14:paraId="0BCC90BD" w14:textId="77777777" w:rsidR="00AA5000" w:rsidRPr="00C76244" w:rsidRDefault="00AA5000" w:rsidP="00AA5000">
            <w:pPr>
              <w:widowControl/>
              <w:jc w:val="left"/>
              <w:rPr>
                <w:rFonts w:ascii="Calibri" w:hAnsi="Calibri" w:cs="Calibri"/>
                <w:color w:val="000000"/>
                <w:sz w:val="22"/>
                <w:szCs w:val="22"/>
              </w:rPr>
            </w:pPr>
          </w:p>
        </w:tc>
        <w:tc>
          <w:tcPr>
            <w:tcW w:w="1695" w:type="dxa"/>
            <w:noWrap/>
          </w:tcPr>
          <w:p w14:paraId="41D949B3" w14:textId="77777777" w:rsidR="00AA5000" w:rsidRDefault="00AA5000" w:rsidP="00AA5000">
            <w:pPr>
              <w:widowControl/>
              <w:jc w:val="left"/>
              <w:rPr>
                <w:rFonts w:ascii="Calibri" w:hAnsi="Calibri" w:cs="Calibri"/>
                <w:color w:val="000000"/>
                <w:sz w:val="22"/>
                <w:szCs w:val="22"/>
              </w:rPr>
            </w:pPr>
          </w:p>
        </w:tc>
      </w:tr>
      <w:tr w:rsidR="00AA5000" w:rsidRPr="00C76244" w14:paraId="6A839606" w14:textId="77777777" w:rsidTr="00E421EC">
        <w:trPr>
          <w:trHeight w:val="2400"/>
          <w:jc w:val="center"/>
        </w:trPr>
        <w:tc>
          <w:tcPr>
            <w:tcW w:w="567" w:type="dxa"/>
          </w:tcPr>
          <w:p w14:paraId="6495F4F4" w14:textId="77777777" w:rsidR="00AA5000" w:rsidRDefault="00AA5000" w:rsidP="00AA5000">
            <w:pPr>
              <w:widowControl/>
              <w:rPr>
                <w:bCs/>
                <w:sz w:val="20"/>
              </w:rPr>
            </w:pPr>
          </w:p>
          <w:p w14:paraId="67E3257B" w14:textId="77777777" w:rsidR="0027320D" w:rsidRDefault="0027320D" w:rsidP="00AA5000">
            <w:pPr>
              <w:widowControl/>
              <w:rPr>
                <w:bCs/>
                <w:sz w:val="20"/>
              </w:rPr>
            </w:pPr>
          </w:p>
          <w:p w14:paraId="1021CEA8" w14:textId="77777777" w:rsidR="0027320D" w:rsidRDefault="0027320D" w:rsidP="00AA5000">
            <w:pPr>
              <w:widowControl/>
              <w:rPr>
                <w:bCs/>
                <w:sz w:val="20"/>
              </w:rPr>
            </w:pPr>
          </w:p>
          <w:p w14:paraId="7C01B6E1" w14:textId="77777777" w:rsidR="0027320D" w:rsidRDefault="0027320D" w:rsidP="00AA5000">
            <w:pPr>
              <w:widowControl/>
              <w:rPr>
                <w:bCs/>
                <w:sz w:val="20"/>
              </w:rPr>
            </w:pPr>
          </w:p>
          <w:p w14:paraId="68D1CA40" w14:textId="77777777" w:rsidR="0027320D" w:rsidRDefault="0027320D" w:rsidP="00AA5000">
            <w:pPr>
              <w:widowControl/>
              <w:rPr>
                <w:bCs/>
                <w:sz w:val="20"/>
              </w:rPr>
            </w:pPr>
          </w:p>
          <w:p w14:paraId="5348E479" w14:textId="77777777" w:rsidR="0027320D" w:rsidRDefault="0027320D" w:rsidP="00AA5000">
            <w:pPr>
              <w:widowControl/>
              <w:rPr>
                <w:bCs/>
                <w:sz w:val="20"/>
              </w:rPr>
            </w:pPr>
          </w:p>
          <w:p w14:paraId="2E71CD06" w14:textId="77777777" w:rsidR="0027320D" w:rsidRDefault="0027320D" w:rsidP="00AA5000">
            <w:pPr>
              <w:widowControl/>
              <w:rPr>
                <w:bCs/>
                <w:sz w:val="20"/>
              </w:rPr>
            </w:pPr>
          </w:p>
          <w:p w14:paraId="5ED33B91" w14:textId="77777777" w:rsidR="0027320D" w:rsidRDefault="0027320D" w:rsidP="00AA5000">
            <w:pPr>
              <w:widowControl/>
              <w:rPr>
                <w:bCs/>
                <w:sz w:val="20"/>
              </w:rPr>
            </w:pPr>
          </w:p>
          <w:p w14:paraId="2B698788" w14:textId="68A10217" w:rsidR="0027320D" w:rsidRPr="00C76244" w:rsidRDefault="0027320D" w:rsidP="00AA5000">
            <w:pPr>
              <w:widowControl/>
              <w:rPr>
                <w:bCs/>
                <w:sz w:val="20"/>
              </w:rPr>
            </w:pPr>
            <w:r>
              <w:rPr>
                <w:bCs/>
                <w:sz w:val="20"/>
              </w:rPr>
              <w:t>6</w:t>
            </w:r>
          </w:p>
        </w:tc>
        <w:tc>
          <w:tcPr>
            <w:tcW w:w="1701" w:type="dxa"/>
            <w:tcBorders>
              <w:top w:val="nil"/>
              <w:left w:val="single" w:sz="4" w:space="0" w:color="000000"/>
              <w:bottom w:val="single" w:sz="4" w:space="0" w:color="000000"/>
              <w:right w:val="single" w:sz="4" w:space="0" w:color="000000"/>
            </w:tcBorders>
            <w:shd w:val="clear" w:color="auto" w:fill="auto"/>
            <w:vAlign w:val="center"/>
          </w:tcPr>
          <w:p w14:paraId="0A813CE2" w14:textId="7BAC71E8" w:rsidR="00AA5000" w:rsidRPr="00C57EEA" w:rsidRDefault="00AA5000" w:rsidP="00AA5000">
            <w:pPr>
              <w:widowControl/>
              <w:jc w:val="left"/>
              <w:rPr>
                <w:rFonts w:ascii="Calibri" w:hAnsi="Calibri" w:cs="Calibri"/>
                <w:sz w:val="22"/>
                <w:szCs w:val="22"/>
              </w:rPr>
            </w:pPr>
            <w:r w:rsidRPr="00C57EEA">
              <w:rPr>
                <w:rFonts w:ascii="Calibri" w:hAnsi="Calibri" w:cs="Calibri"/>
                <w:sz w:val="22"/>
                <w:szCs w:val="22"/>
              </w:rPr>
              <w:t>CABINA DE FLUJO LAMINAR CON BASE</w:t>
            </w:r>
          </w:p>
        </w:tc>
        <w:tc>
          <w:tcPr>
            <w:tcW w:w="3686" w:type="dxa"/>
            <w:tcBorders>
              <w:top w:val="nil"/>
              <w:left w:val="nil"/>
              <w:bottom w:val="single" w:sz="4" w:space="0" w:color="000000"/>
              <w:right w:val="single" w:sz="4" w:space="0" w:color="000000"/>
            </w:tcBorders>
            <w:shd w:val="clear" w:color="auto" w:fill="auto"/>
            <w:vAlign w:val="center"/>
          </w:tcPr>
          <w:p w14:paraId="1B0960BA" w14:textId="219AC2CD" w:rsidR="00AA5000" w:rsidRPr="00C57EEA" w:rsidRDefault="00AA5000" w:rsidP="00AA5000">
            <w:pPr>
              <w:widowControl/>
              <w:jc w:val="left"/>
              <w:rPr>
                <w:rFonts w:ascii="Calibri" w:hAnsi="Calibri" w:cs="Calibri"/>
                <w:b w:val="0"/>
                <w:sz w:val="22"/>
                <w:szCs w:val="22"/>
              </w:rPr>
            </w:pPr>
            <w:r w:rsidRPr="00C57EEA">
              <w:rPr>
                <w:rFonts w:ascii="Calibri" w:hAnsi="Calibri" w:cs="Calibri"/>
                <w:b w:val="0"/>
                <w:sz w:val="22"/>
                <w:szCs w:val="22"/>
              </w:rPr>
              <w:t>Sistema de filtros HEPA o ULPA con eficiencia de retención del 99,99% para tamaños de partículas desde 0,3 micras, voltaje 110-120V, Frecuencia 60 Hz, Velocidad salida de aire 0.50 - 0.60 / 100 – 120. Cuerpo principal en acero electro galvanizado con recubrimiento de pintura epóxica. Zona de trabajo en acero inoxidable. Dimensiones: 60 a 90 cm.</w:t>
            </w:r>
            <w:r w:rsidRPr="00C57EEA">
              <w:rPr>
                <w:rFonts w:ascii="Calibri" w:hAnsi="Calibri" w:cs="Calibri"/>
                <w:b w:val="0"/>
                <w:sz w:val="22"/>
                <w:szCs w:val="22"/>
              </w:rPr>
              <w:br/>
              <w:t>Incluir: Base para el equipo, servicios de aire y gas, tomacorriente dúplex, lámpara UV y tapa frontal.</w:t>
            </w:r>
            <w:r w:rsidRPr="00C57EEA">
              <w:rPr>
                <w:rFonts w:ascii="Calibri" w:hAnsi="Calibri" w:cs="Calibri"/>
                <w:b w:val="0"/>
                <w:sz w:val="22"/>
                <w:szCs w:val="22"/>
              </w:rPr>
              <w:br/>
              <w:t>El equipo debe tener una fuente de alimentación eléctrica de entrada 110 V monofásico (conector NEMA 5-20R)</w:t>
            </w:r>
          </w:p>
        </w:tc>
        <w:tc>
          <w:tcPr>
            <w:tcW w:w="1984" w:type="dxa"/>
          </w:tcPr>
          <w:p w14:paraId="51D08301" w14:textId="77777777" w:rsidR="00AA5000" w:rsidRPr="00C76244" w:rsidRDefault="00AA5000" w:rsidP="00AA5000">
            <w:pPr>
              <w:widowControl/>
              <w:jc w:val="left"/>
              <w:rPr>
                <w:rFonts w:ascii="Calibri" w:hAnsi="Calibri" w:cs="Calibri"/>
                <w:color w:val="000000"/>
                <w:sz w:val="22"/>
                <w:szCs w:val="22"/>
              </w:rPr>
            </w:pPr>
          </w:p>
        </w:tc>
        <w:tc>
          <w:tcPr>
            <w:tcW w:w="709" w:type="dxa"/>
          </w:tcPr>
          <w:p w14:paraId="473EA97C" w14:textId="77777777" w:rsidR="00AA5000" w:rsidRPr="00C76244" w:rsidRDefault="00AA5000" w:rsidP="00AA5000">
            <w:pPr>
              <w:widowControl/>
              <w:jc w:val="left"/>
              <w:rPr>
                <w:rFonts w:ascii="Calibri" w:hAnsi="Calibri" w:cs="Calibri"/>
                <w:color w:val="000000"/>
                <w:sz w:val="22"/>
                <w:szCs w:val="22"/>
              </w:rPr>
            </w:pPr>
          </w:p>
        </w:tc>
        <w:tc>
          <w:tcPr>
            <w:tcW w:w="1695" w:type="dxa"/>
            <w:noWrap/>
          </w:tcPr>
          <w:p w14:paraId="49F8D802" w14:textId="77777777" w:rsidR="00AA5000" w:rsidRDefault="00AA5000" w:rsidP="00AA5000">
            <w:pPr>
              <w:widowControl/>
              <w:jc w:val="left"/>
              <w:rPr>
                <w:rFonts w:ascii="Calibri" w:hAnsi="Calibri" w:cs="Calibri"/>
                <w:color w:val="000000"/>
                <w:sz w:val="22"/>
                <w:szCs w:val="22"/>
              </w:rPr>
            </w:pPr>
          </w:p>
        </w:tc>
      </w:tr>
      <w:tr w:rsidR="00B729B4" w:rsidRPr="00C76244" w14:paraId="03A10E8C" w14:textId="77777777" w:rsidTr="00E421EC">
        <w:trPr>
          <w:trHeight w:val="1977"/>
          <w:jc w:val="center"/>
        </w:trPr>
        <w:tc>
          <w:tcPr>
            <w:tcW w:w="567" w:type="dxa"/>
          </w:tcPr>
          <w:p w14:paraId="03DA1316" w14:textId="77777777" w:rsidR="00B729B4" w:rsidRDefault="00B729B4" w:rsidP="00B729B4">
            <w:pPr>
              <w:widowControl/>
              <w:rPr>
                <w:bCs/>
                <w:sz w:val="20"/>
              </w:rPr>
            </w:pPr>
          </w:p>
          <w:p w14:paraId="601AE797" w14:textId="77777777" w:rsidR="0027320D" w:rsidRDefault="0027320D" w:rsidP="00B729B4">
            <w:pPr>
              <w:widowControl/>
              <w:rPr>
                <w:bCs/>
                <w:sz w:val="20"/>
              </w:rPr>
            </w:pPr>
          </w:p>
          <w:p w14:paraId="03337954" w14:textId="77777777" w:rsidR="0027320D" w:rsidRDefault="0027320D" w:rsidP="00B729B4">
            <w:pPr>
              <w:widowControl/>
              <w:rPr>
                <w:bCs/>
                <w:sz w:val="20"/>
              </w:rPr>
            </w:pPr>
          </w:p>
          <w:p w14:paraId="68C24D73" w14:textId="77777777" w:rsidR="0027320D" w:rsidRDefault="0027320D" w:rsidP="00B729B4">
            <w:pPr>
              <w:widowControl/>
              <w:rPr>
                <w:bCs/>
                <w:sz w:val="20"/>
              </w:rPr>
            </w:pPr>
          </w:p>
          <w:p w14:paraId="01222EFE" w14:textId="77777777" w:rsidR="0027320D" w:rsidRDefault="0027320D" w:rsidP="00B729B4">
            <w:pPr>
              <w:widowControl/>
              <w:rPr>
                <w:bCs/>
                <w:sz w:val="20"/>
              </w:rPr>
            </w:pPr>
          </w:p>
          <w:p w14:paraId="6D2CBB03" w14:textId="17717435" w:rsidR="0027320D" w:rsidRPr="00C76244" w:rsidRDefault="0027320D" w:rsidP="00B729B4">
            <w:pPr>
              <w:widowControl/>
              <w:rPr>
                <w:bCs/>
                <w:sz w:val="20"/>
              </w:rPr>
            </w:pPr>
            <w:r>
              <w:rPr>
                <w:bCs/>
                <w:sz w:val="20"/>
              </w:rPr>
              <w:t>7</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0F5CE5" w14:textId="00675EFF" w:rsidR="00B729B4" w:rsidRPr="00C57EEA" w:rsidRDefault="00B729B4" w:rsidP="00B729B4">
            <w:pPr>
              <w:widowControl/>
              <w:jc w:val="left"/>
              <w:rPr>
                <w:rFonts w:ascii="Calibri" w:hAnsi="Calibri" w:cs="Calibri"/>
                <w:sz w:val="22"/>
                <w:szCs w:val="22"/>
              </w:rPr>
            </w:pPr>
            <w:r w:rsidRPr="00C57EEA">
              <w:rPr>
                <w:rFonts w:ascii="Calibri" w:hAnsi="Calibri" w:cs="Calibri"/>
                <w:sz w:val="22"/>
                <w:szCs w:val="22"/>
              </w:rPr>
              <w:t>AUTOCLAVE VERTICAL</w:t>
            </w:r>
          </w:p>
        </w:tc>
        <w:tc>
          <w:tcPr>
            <w:tcW w:w="3686" w:type="dxa"/>
            <w:tcBorders>
              <w:top w:val="single" w:sz="4" w:space="0" w:color="000000"/>
              <w:left w:val="nil"/>
              <w:bottom w:val="single" w:sz="4" w:space="0" w:color="000000"/>
              <w:right w:val="single" w:sz="4" w:space="0" w:color="000000"/>
            </w:tcBorders>
            <w:shd w:val="clear" w:color="auto" w:fill="auto"/>
            <w:vAlign w:val="center"/>
          </w:tcPr>
          <w:p w14:paraId="306BB24E" w14:textId="18B41450" w:rsidR="00B729B4" w:rsidRPr="00C57EEA" w:rsidRDefault="00B729B4" w:rsidP="00B729B4">
            <w:pPr>
              <w:widowControl/>
              <w:jc w:val="left"/>
              <w:rPr>
                <w:rFonts w:ascii="Calibri" w:hAnsi="Calibri" w:cs="Calibri"/>
                <w:b w:val="0"/>
                <w:sz w:val="22"/>
                <w:szCs w:val="22"/>
              </w:rPr>
            </w:pPr>
            <w:r w:rsidRPr="00C57EEA">
              <w:rPr>
                <w:rFonts w:ascii="Calibri" w:hAnsi="Calibri" w:cs="Calibri"/>
                <w:b w:val="0"/>
                <w:sz w:val="22"/>
                <w:szCs w:val="22"/>
              </w:rPr>
              <w:t xml:space="preserve">Autoclave vertical de esterilización y secado automático, para paquetes, líquidos y equipos. Llenado de agua manual. Dispositivos de seguridad: interruptor de control de presión, protección contra calor, válvula de seguridad, interruptor de escape de emergencia. Capacidad: 50 - 65 lts. Tipo: De piso. Materiales: Acero inoxidable 304 </w:t>
            </w:r>
            <w:r w:rsidRPr="00C57EEA">
              <w:rPr>
                <w:rFonts w:ascii="Calibri" w:hAnsi="Calibri" w:cs="Calibri"/>
                <w:b w:val="0"/>
                <w:sz w:val="22"/>
                <w:szCs w:val="22"/>
              </w:rPr>
              <w:br/>
              <w:t xml:space="preserve">Presión de trabajo: 2.1 kg/cm2. Temperatura de trabajo: 118°c – </w:t>
            </w:r>
            <w:r w:rsidRPr="00C57EEA">
              <w:rPr>
                <w:rFonts w:ascii="Calibri" w:hAnsi="Calibri" w:cs="Calibri"/>
                <w:b w:val="0"/>
                <w:sz w:val="22"/>
                <w:szCs w:val="22"/>
              </w:rPr>
              <w:lastRenderedPageBreak/>
              <w:t>134°C. Incluir canastillas de acero inoxidable para organización de material a esterilizar</w:t>
            </w:r>
            <w:r w:rsidRPr="00C57EEA">
              <w:rPr>
                <w:rFonts w:ascii="Calibri" w:hAnsi="Calibri" w:cs="Calibri"/>
                <w:b w:val="0"/>
                <w:sz w:val="22"/>
                <w:szCs w:val="22"/>
              </w:rPr>
              <w:br/>
              <w:t>El equipo debe tener una fuente de alimentación eléctrica de entrada 220 V bifásico (conector NEMA 6-20R). Frecuencia: 60 Hz</w:t>
            </w:r>
          </w:p>
        </w:tc>
        <w:tc>
          <w:tcPr>
            <w:tcW w:w="1984" w:type="dxa"/>
          </w:tcPr>
          <w:p w14:paraId="2EA43081" w14:textId="77777777" w:rsidR="00B729B4" w:rsidRPr="00C76244" w:rsidRDefault="00B729B4" w:rsidP="00B729B4">
            <w:pPr>
              <w:widowControl/>
              <w:jc w:val="left"/>
              <w:rPr>
                <w:rFonts w:ascii="Calibri" w:hAnsi="Calibri" w:cs="Calibri"/>
                <w:color w:val="000000"/>
                <w:sz w:val="22"/>
                <w:szCs w:val="22"/>
              </w:rPr>
            </w:pPr>
          </w:p>
        </w:tc>
        <w:tc>
          <w:tcPr>
            <w:tcW w:w="709" w:type="dxa"/>
          </w:tcPr>
          <w:p w14:paraId="6BE59A5B" w14:textId="77777777" w:rsidR="00B729B4" w:rsidRPr="00C76244" w:rsidRDefault="00B729B4" w:rsidP="00B729B4">
            <w:pPr>
              <w:widowControl/>
              <w:jc w:val="left"/>
              <w:rPr>
                <w:rFonts w:ascii="Calibri" w:hAnsi="Calibri" w:cs="Calibri"/>
                <w:color w:val="000000"/>
                <w:sz w:val="22"/>
                <w:szCs w:val="22"/>
              </w:rPr>
            </w:pPr>
          </w:p>
        </w:tc>
        <w:tc>
          <w:tcPr>
            <w:tcW w:w="1695" w:type="dxa"/>
            <w:noWrap/>
          </w:tcPr>
          <w:p w14:paraId="625F7890" w14:textId="77777777" w:rsidR="00B729B4" w:rsidRDefault="00B729B4" w:rsidP="00B729B4">
            <w:pPr>
              <w:widowControl/>
              <w:jc w:val="left"/>
              <w:rPr>
                <w:rFonts w:ascii="Calibri" w:hAnsi="Calibri" w:cs="Calibri"/>
                <w:color w:val="000000"/>
                <w:sz w:val="22"/>
                <w:szCs w:val="22"/>
              </w:rPr>
            </w:pPr>
          </w:p>
        </w:tc>
      </w:tr>
      <w:tr w:rsidR="00B729B4" w:rsidRPr="00C76244" w14:paraId="35FD1AF2" w14:textId="77777777" w:rsidTr="00E421EC">
        <w:trPr>
          <w:trHeight w:val="275"/>
          <w:jc w:val="center"/>
        </w:trPr>
        <w:tc>
          <w:tcPr>
            <w:tcW w:w="567" w:type="dxa"/>
          </w:tcPr>
          <w:p w14:paraId="68C8A822" w14:textId="77777777" w:rsidR="00B729B4" w:rsidRPr="00C76244" w:rsidRDefault="00B729B4" w:rsidP="00B729B4">
            <w:pPr>
              <w:widowControl/>
              <w:jc w:val="left"/>
              <w:rPr>
                <w:bCs/>
                <w:sz w:val="20"/>
              </w:rPr>
            </w:pPr>
          </w:p>
        </w:tc>
        <w:tc>
          <w:tcPr>
            <w:tcW w:w="8080" w:type="dxa"/>
            <w:gridSpan w:val="4"/>
            <w:hideMark/>
          </w:tcPr>
          <w:p w14:paraId="51233F3E" w14:textId="1BB38F6B" w:rsidR="00B729B4" w:rsidRPr="00C76244" w:rsidRDefault="00B729B4" w:rsidP="00B729B4">
            <w:pPr>
              <w:widowControl/>
              <w:jc w:val="left"/>
              <w:rPr>
                <w:bCs/>
                <w:sz w:val="20"/>
              </w:rPr>
            </w:pPr>
            <w:r>
              <w:rPr>
                <w:bCs/>
                <w:sz w:val="20"/>
              </w:rPr>
              <w:t xml:space="preserve">Subgrupo </w:t>
            </w:r>
            <w:r w:rsidR="00D017DD">
              <w:rPr>
                <w:bCs/>
                <w:sz w:val="20"/>
              </w:rPr>
              <w:t>5</w:t>
            </w:r>
          </w:p>
          <w:p w14:paraId="503E12FA" w14:textId="77777777" w:rsidR="00B729B4" w:rsidRPr="00C76244" w:rsidRDefault="00B729B4" w:rsidP="00B729B4">
            <w:pPr>
              <w:widowControl/>
              <w:jc w:val="left"/>
              <w:rPr>
                <w:sz w:val="20"/>
              </w:rPr>
            </w:pPr>
          </w:p>
        </w:tc>
        <w:tc>
          <w:tcPr>
            <w:tcW w:w="1695" w:type="dxa"/>
            <w:noWrap/>
            <w:hideMark/>
          </w:tcPr>
          <w:p w14:paraId="786AD869" w14:textId="7C459A47" w:rsidR="00B729B4" w:rsidRPr="00C76244" w:rsidRDefault="00B729B4" w:rsidP="00B729B4">
            <w:pPr>
              <w:widowControl/>
              <w:jc w:val="left"/>
              <w:rPr>
                <w:bCs/>
                <w:sz w:val="20"/>
              </w:rPr>
            </w:pPr>
            <w:r w:rsidRPr="00C76244">
              <w:rPr>
                <w:bCs/>
                <w:sz w:val="20"/>
              </w:rPr>
              <w:t xml:space="preserve"> $     </w:t>
            </w:r>
          </w:p>
        </w:tc>
      </w:tr>
      <w:tr w:rsidR="0021446B" w:rsidRPr="00C76244" w14:paraId="3C1E6A78" w14:textId="77777777" w:rsidTr="00E421EC">
        <w:trPr>
          <w:trHeight w:val="843"/>
          <w:jc w:val="center"/>
        </w:trPr>
        <w:tc>
          <w:tcPr>
            <w:tcW w:w="567" w:type="dxa"/>
          </w:tcPr>
          <w:p w14:paraId="7683D5FD" w14:textId="77777777" w:rsidR="0021446B" w:rsidRDefault="0021446B" w:rsidP="0021446B">
            <w:pPr>
              <w:widowControl/>
              <w:rPr>
                <w:bCs/>
                <w:sz w:val="20"/>
              </w:rPr>
            </w:pPr>
          </w:p>
          <w:p w14:paraId="3AB55438" w14:textId="77777777" w:rsidR="0027320D" w:rsidRDefault="0027320D" w:rsidP="0021446B">
            <w:pPr>
              <w:widowControl/>
              <w:rPr>
                <w:bCs/>
                <w:sz w:val="20"/>
              </w:rPr>
            </w:pPr>
          </w:p>
          <w:p w14:paraId="596CA99B" w14:textId="77777777" w:rsidR="0027320D" w:rsidRDefault="0027320D" w:rsidP="0021446B">
            <w:pPr>
              <w:widowControl/>
              <w:rPr>
                <w:bCs/>
                <w:sz w:val="20"/>
              </w:rPr>
            </w:pPr>
          </w:p>
          <w:p w14:paraId="38B3812A" w14:textId="77777777" w:rsidR="0027320D" w:rsidRDefault="0027320D" w:rsidP="0021446B">
            <w:pPr>
              <w:widowControl/>
              <w:rPr>
                <w:bCs/>
                <w:sz w:val="20"/>
              </w:rPr>
            </w:pPr>
          </w:p>
          <w:p w14:paraId="596F0AA3" w14:textId="77777777" w:rsidR="0027320D" w:rsidRDefault="0027320D" w:rsidP="0021446B">
            <w:pPr>
              <w:widowControl/>
              <w:rPr>
                <w:bCs/>
                <w:sz w:val="20"/>
              </w:rPr>
            </w:pPr>
          </w:p>
          <w:p w14:paraId="13F7FC04" w14:textId="77777777" w:rsidR="0027320D" w:rsidRDefault="0027320D" w:rsidP="0021446B">
            <w:pPr>
              <w:widowControl/>
              <w:rPr>
                <w:bCs/>
                <w:sz w:val="20"/>
              </w:rPr>
            </w:pPr>
          </w:p>
          <w:p w14:paraId="2B8BCF0A" w14:textId="77777777" w:rsidR="0027320D" w:rsidRDefault="0027320D" w:rsidP="0021446B">
            <w:pPr>
              <w:widowControl/>
              <w:rPr>
                <w:bCs/>
                <w:sz w:val="20"/>
              </w:rPr>
            </w:pPr>
          </w:p>
          <w:p w14:paraId="2D928535" w14:textId="77777777" w:rsidR="0027320D" w:rsidRDefault="0027320D" w:rsidP="0021446B">
            <w:pPr>
              <w:widowControl/>
              <w:rPr>
                <w:bCs/>
                <w:sz w:val="20"/>
              </w:rPr>
            </w:pPr>
          </w:p>
          <w:p w14:paraId="690CFC2C" w14:textId="77777777" w:rsidR="0027320D" w:rsidRDefault="0027320D" w:rsidP="0021446B">
            <w:pPr>
              <w:widowControl/>
              <w:rPr>
                <w:bCs/>
                <w:sz w:val="20"/>
              </w:rPr>
            </w:pPr>
          </w:p>
          <w:p w14:paraId="32330D7C" w14:textId="77777777" w:rsidR="0027320D" w:rsidRDefault="0027320D" w:rsidP="0021446B">
            <w:pPr>
              <w:widowControl/>
              <w:rPr>
                <w:bCs/>
                <w:sz w:val="20"/>
              </w:rPr>
            </w:pPr>
          </w:p>
          <w:p w14:paraId="6B991E4B" w14:textId="77777777" w:rsidR="0027320D" w:rsidRDefault="0027320D" w:rsidP="0021446B">
            <w:pPr>
              <w:widowControl/>
              <w:rPr>
                <w:bCs/>
                <w:sz w:val="20"/>
              </w:rPr>
            </w:pPr>
          </w:p>
          <w:p w14:paraId="6C2C11B0" w14:textId="77777777" w:rsidR="0027320D" w:rsidRDefault="0027320D" w:rsidP="0021446B">
            <w:pPr>
              <w:widowControl/>
              <w:rPr>
                <w:bCs/>
                <w:sz w:val="20"/>
              </w:rPr>
            </w:pPr>
          </w:p>
          <w:p w14:paraId="49FF97D8" w14:textId="71AF833F" w:rsidR="0027320D" w:rsidRPr="00C76244" w:rsidRDefault="0027320D" w:rsidP="0021446B">
            <w:pPr>
              <w:widowControl/>
              <w:rPr>
                <w:bCs/>
                <w:sz w:val="20"/>
              </w:rPr>
            </w:pPr>
            <w:r>
              <w:rPr>
                <w:bCs/>
                <w:sz w:val="20"/>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122D1" w14:textId="0F148B99" w:rsidR="0021446B" w:rsidRPr="00C76244" w:rsidRDefault="0021446B" w:rsidP="0021446B">
            <w:pPr>
              <w:widowControl/>
              <w:rPr>
                <w:sz w:val="20"/>
              </w:rPr>
            </w:pPr>
            <w:r w:rsidRPr="0021446B">
              <w:rPr>
                <w:rFonts w:ascii="Calibri" w:hAnsi="Calibri" w:cs="Calibri"/>
                <w:sz w:val="20"/>
              </w:rPr>
              <w:t>CONCENTRADO</w:t>
            </w:r>
            <w:r w:rsidRPr="00C57EEA">
              <w:rPr>
                <w:rFonts w:ascii="Calibri" w:hAnsi="Calibri" w:cs="Calibri"/>
                <w:sz w:val="22"/>
                <w:szCs w:val="22"/>
              </w:rPr>
              <w:t>R DE VACIO CON LIOFILIZACIÓN</w:t>
            </w:r>
          </w:p>
        </w:tc>
        <w:tc>
          <w:tcPr>
            <w:tcW w:w="3686" w:type="dxa"/>
            <w:tcBorders>
              <w:top w:val="single" w:sz="4" w:space="0" w:color="000000"/>
              <w:left w:val="nil"/>
              <w:bottom w:val="single" w:sz="4" w:space="0" w:color="000000"/>
              <w:right w:val="single" w:sz="4" w:space="0" w:color="000000"/>
            </w:tcBorders>
            <w:shd w:val="clear" w:color="auto" w:fill="auto"/>
            <w:vAlign w:val="center"/>
          </w:tcPr>
          <w:p w14:paraId="2851949A" w14:textId="223C1891" w:rsidR="0021446B" w:rsidRPr="00E421EC" w:rsidRDefault="0021446B" w:rsidP="0021446B">
            <w:pPr>
              <w:widowControl/>
              <w:jc w:val="both"/>
              <w:rPr>
                <w:sz w:val="20"/>
              </w:rPr>
            </w:pPr>
            <w:r w:rsidRPr="00E421EC">
              <w:rPr>
                <w:rFonts w:ascii="Calibri" w:hAnsi="Calibri" w:cs="Calibri"/>
                <w:b w:val="0"/>
                <w:sz w:val="20"/>
              </w:rPr>
              <w:t>Concentrador de vacío. Trampa de vapor refrigerada para temperatura ultra baja de -104 ºC. Bomba de alto vacío. Rotor de 40 x 1,5 ml. Paquete de tubos universal. Manómetro de vacío digital. Kit de trampa química. Cartucho desechable con indicador de calor para atrapar ácidos y vapor de agua (Kit de trampa química para utilizar con cartucho desechable). Matraz de condensación en vidrio, aceite lubricante para bomba de vacío. Líquido de transferencia de calor. Velocidad de secado variable. Pantalla de tiempo/temperatura (30, 45, 60ºC). Funcionamiento silencioso &lt;50 dB (A). Permite hacer liofilización de muestras biológicas.</w:t>
            </w:r>
            <w:r w:rsidRPr="00E421EC">
              <w:rPr>
                <w:rFonts w:ascii="Calibri" w:hAnsi="Calibri" w:cs="Calibri"/>
                <w:b w:val="0"/>
                <w:sz w:val="20"/>
              </w:rPr>
              <w:br/>
              <w:t>El equipo debe tener una fuente de alimentación eléctrica de entrada 110 V monofásico (conector NEMA 5-15R). Frecuencia: 60 Hz</w:t>
            </w:r>
            <w:r w:rsidRPr="00E421EC">
              <w:rPr>
                <w:rFonts w:ascii="Calibri" w:hAnsi="Calibri" w:cs="Calibri"/>
                <w:b w:val="0"/>
                <w:sz w:val="20"/>
              </w:rPr>
              <w:br/>
              <w:t>Las dimensiones máximas de los mesones dispuestos para este equipo son largo 70 - 90cm, profundidad 50 cm, alto 80 cm aprox.</w:t>
            </w:r>
          </w:p>
        </w:tc>
        <w:tc>
          <w:tcPr>
            <w:tcW w:w="1984" w:type="dxa"/>
          </w:tcPr>
          <w:p w14:paraId="5FDBF026" w14:textId="77777777" w:rsidR="0021446B" w:rsidRPr="00C76244" w:rsidRDefault="0021446B" w:rsidP="0021446B">
            <w:pPr>
              <w:widowControl/>
              <w:jc w:val="left"/>
              <w:rPr>
                <w:rFonts w:ascii="Calibri" w:hAnsi="Calibri" w:cs="Calibri"/>
                <w:color w:val="000000"/>
                <w:sz w:val="22"/>
                <w:szCs w:val="22"/>
              </w:rPr>
            </w:pPr>
          </w:p>
        </w:tc>
        <w:tc>
          <w:tcPr>
            <w:tcW w:w="709" w:type="dxa"/>
          </w:tcPr>
          <w:p w14:paraId="5CBEA858" w14:textId="74E7134A" w:rsidR="0021446B" w:rsidRPr="00C76244" w:rsidRDefault="0021446B" w:rsidP="0021446B">
            <w:pPr>
              <w:widowControl/>
              <w:jc w:val="left"/>
              <w:rPr>
                <w:sz w:val="20"/>
              </w:rPr>
            </w:pPr>
            <w:r w:rsidRPr="00C76244">
              <w:rPr>
                <w:rFonts w:ascii="Calibri" w:hAnsi="Calibri" w:cs="Calibri"/>
                <w:color w:val="000000"/>
                <w:sz w:val="22"/>
                <w:szCs w:val="22"/>
              </w:rPr>
              <w:t>1</w:t>
            </w:r>
          </w:p>
        </w:tc>
        <w:tc>
          <w:tcPr>
            <w:tcW w:w="1695" w:type="dxa"/>
            <w:noWrap/>
          </w:tcPr>
          <w:p w14:paraId="194D0DFD" w14:textId="03671801" w:rsidR="0021446B" w:rsidRPr="00C76244" w:rsidRDefault="0021446B" w:rsidP="0021446B">
            <w:pPr>
              <w:widowControl/>
              <w:jc w:val="left"/>
              <w:rPr>
                <w:sz w:val="20"/>
              </w:rPr>
            </w:pPr>
            <w:r>
              <w:rPr>
                <w:rFonts w:ascii="Calibri" w:hAnsi="Calibri" w:cs="Calibri"/>
                <w:color w:val="000000"/>
                <w:sz w:val="22"/>
                <w:szCs w:val="22"/>
              </w:rPr>
              <w:t xml:space="preserve">$  </w:t>
            </w:r>
          </w:p>
        </w:tc>
      </w:tr>
    </w:tbl>
    <w:p w14:paraId="2D52354D" w14:textId="77777777" w:rsidR="000F7E3B" w:rsidRDefault="000F7E3B" w:rsidP="001B6F61">
      <w:pPr>
        <w:pStyle w:val="Prrafodelista"/>
        <w:widowControl/>
        <w:spacing w:after="200" w:line="276" w:lineRule="auto"/>
        <w:ind w:left="0"/>
        <w:contextualSpacing/>
        <w:jc w:val="both"/>
        <w:outlineLvl w:val="0"/>
        <w:rPr>
          <w:sz w:val="20"/>
        </w:rPr>
        <w:sectPr w:rsidR="000F7E3B" w:rsidSect="000F7E3B">
          <w:headerReference w:type="default" r:id="rId8"/>
          <w:footerReference w:type="default" r:id="rId9"/>
          <w:pgSz w:w="15842" w:h="12242" w:orient="landscape" w:code="1"/>
          <w:pgMar w:top="1843" w:right="567" w:bottom="1185" w:left="567" w:header="720" w:footer="851" w:gutter="0"/>
          <w:cols w:space="720"/>
        </w:sectPr>
      </w:pPr>
    </w:p>
    <w:p w14:paraId="43661C9B" w14:textId="4B9EFCB9" w:rsidR="00674340" w:rsidRDefault="00674340" w:rsidP="001B6F61">
      <w:pPr>
        <w:pStyle w:val="Prrafodelista"/>
        <w:widowControl/>
        <w:spacing w:after="200" w:line="276" w:lineRule="auto"/>
        <w:ind w:left="0"/>
        <w:contextualSpacing/>
        <w:jc w:val="both"/>
        <w:outlineLvl w:val="0"/>
        <w:rPr>
          <w:sz w:val="20"/>
        </w:rPr>
      </w:pPr>
    </w:p>
    <w:p w14:paraId="3A368C7D" w14:textId="77777777" w:rsidR="00D97834" w:rsidRDefault="00D97834" w:rsidP="001B6F61">
      <w:pPr>
        <w:pStyle w:val="Prrafodelista"/>
        <w:widowControl/>
        <w:spacing w:after="200" w:line="276" w:lineRule="auto"/>
        <w:ind w:left="0"/>
        <w:contextualSpacing/>
        <w:jc w:val="both"/>
        <w:outlineLvl w:val="0"/>
        <w:rPr>
          <w:sz w:val="20"/>
        </w:rPr>
      </w:pPr>
    </w:p>
    <w:p w14:paraId="59B868DB" w14:textId="77777777" w:rsidR="00D97834" w:rsidRDefault="00D97834" w:rsidP="001B6F61">
      <w:pPr>
        <w:pStyle w:val="Prrafodelista"/>
        <w:widowControl/>
        <w:spacing w:after="200" w:line="276" w:lineRule="auto"/>
        <w:ind w:left="0"/>
        <w:contextualSpacing/>
        <w:jc w:val="both"/>
        <w:outlineLvl w:val="0"/>
        <w:rPr>
          <w:sz w:val="20"/>
        </w:rPr>
      </w:pPr>
    </w:p>
    <w:p w14:paraId="129B8469" w14:textId="77777777" w:rsidR="00D97834" w:rsidRDefault="00D97834" w:rsidP="001B6F61">
      <w:pPr>
        <w:pStyle w:val="Prrafodelista"/>
        <w:widowControl/>
        <w:spacing w:after="200" w:line="276" w:lineRule="auto"/>
        <w:ind w:left="0"/>
        <w:contextualSpacing/>
        <w:jc w:val="both"/>
        <w:outlineLvl w:val="0"/>
        <w:rPr>
          <w:sz w:val="20"/>
        </w:rPr>
      </w:pPr>
    </w:p>
    <w:p w14:paraId="7333645E" w14:textId="77777777" w:rsidR="00D97834" w:rsidRDefault="00D97834" w:rsidP="001B6F61">
      <w:pPr>
        <w:pStyle w:val="Prrafodelista"/>
        <w:widowControl/>
        <w:spacing w:after="200" w:line="276" w:lineRule="auto"/>
        <w:ind w:left="0"/>
        <w:contextualSpacing/>
        <w:jc w:val="both"/>
        <w:outlineLvl w:val="0"/>
        <w:rPr>
          <w:sz w:val="20"/>
        </w:rPr>
      </w:pPr>
    </w:p>
    <w:p w14:paraId="159E5B25" w14:textId="77777777" w:rsidR="00D97834" w:rsidRDefault="00D97834" w:rsidP="001B6F61">
      <w:pPr>
        <w:pStyle w:val="Prrafodelista"/>
        <w:widowControl/>
        <w:spacing w:after="200" w:line="276" w:lineRule="auto"/>
        <w:ind w:left="0"/>
        <w:contextualSpacing/>
        <w:jc w:val="both"/>
        <w:outlineLvl w:val="0"/>
        <w:rPr>
          <w:sz w:val="20"/>
        </w:rPr>
      </w:pPr>
    </w:p>
    <w:p w14:paraId="5FB54570" w14:textId="347B342D" w:rsidR="005031EF" w:rsidRPr="001B6F61" w:rsidRDefault="001B6F61" w:rsidP="001B6F61">
      <w:pPr>
        <w:pStyle w:val="Prrafodelista"/>
        <w:widowControl/>
        <w:spacing w:after="200" w:line="276" w:lineRule="auto"/>
        <w:ind w:left="0"/>
        <w:contextualSpacing/>
        <w:outlineLvl w:val="1"/>
        <w:rPr>
          <w:sz w:val="20"/>
        </w:rPr>
      </w:pPr>
      <w:bookmarkStart w:id="3" w:name="_Toc512410233"/>
      <w:r w:rsidRPr="001B6F61">
        <w:rPr>
          <w:sz w:val="20"/>
        </w:rPr>
        <w:t xml:space="preserve">ANEXO </w:t>
      </w:r>
      <w:r w:rsidR="00B83BBB">
        <w:rPr>
          <w:sz w:val="20"/>
        </w:rPr>
        <w:t xml:space="preserve">N° </w:t>
      </w:r>
      <w:r w:rsidR="00F70F30">
        <w:rPr>
          <w:sz w:val="20"/>
        </w:rPr>
        <w:t>3</w:t>
      </w:r>
      <w:r w:rsidRPr="001B6F61">
        <w:rPr>
          <w:sz w:val="20"/>
        </w:rPr>
        <w:t>.  CONTENIDO DE LA PROPUESTA</w:t>
      </w:r>
      <w:bookmarkEnd w:id="3"/>
    </w:p>
    <w:tbl>
      <w:tblPr>
        <w:tblW w:w="8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2860"/>
      </w:tblGrid>
      <w:tr w:rsidR="005031EF" w:rsidRPr="00BA504A" w14:paraId="53603172" w14:textId="77777777" w:rsidTr="005031EF">
        <w:trPr>
          <w:cantSplit/>
          <w:trHeight w:val="695"/>
          <w:tblHeader/>
          <w:jc w:val="center"/>
        </w:trPr>
        <w:tc>
          <w:tcPr>
            <w:tcW w:w="6120" w:type="dxa"/>
            <w:shd w:val="clear" w:color="auto" w:fill="E2EFD9"/>
            <w:vAlign w:val="center"/>
          </w:tcPr>
          <w:p w14:paraId="4835CBCE" w14:textId="77777777" w:rsidR="005031EF" w:rsidRPr="00BA504A" w:rsidRDefault="005031EF" w:rsidP="008A3895">
            <w:pPr>
              <w:rPr>
                <w:sz w:val="20"/>
              </w:rPr>
            </w:pPr>
            <w:r w:rsidRPr="00BA504A">
              <w:rPr>
                <w:sz w:val="20"/>
              </w:rPr>
              <w:t>Documento</w:t>
            </w:r>
          </w:p>
        </w:tc>
        <w:tc>
          <w:tcPr>
            <w:tcW w:w="2860" w:type="dxa"/>
            <w:shd w:val="clear" w:color="auto" w:fill="E2EFD9"/>
            <w:vAlign w:val="center"/>
          </w:tcPr>
          <w:p w14:paraId="52D869D0" w14:textId="77777777" w:rsidR="005031EF" w:rsidRPr="00BA504A" w:rsidRDefault="005031EF" w:rsidP="008A3895">
            <w:pPr>
              <w:rPr>
                <w:sz w:val="20"/>
              </w:rPr>
            </w:pPr>
            <w:r>
              <w:rPr>
                <w:sz w:val="20"/>
              </w:rPr>
              <w:t>Folio N°</w:t>
            </w:r>
          </w:p>
        </w:tc>
      </w:tr>
      <w:tr w:rsidR="005031EF" w:rsidRPr="00BA504A" w14:paraId="1518FAAD" w14:textId="77777777" w:rsidTr="005031EF">
        <w:trPr>
          <w:cantSplit/>
          <w:jc w:val="center"/>
        </w:trPr>
        <w:tc>
          <w:tcPr>
            <w:tcW w:w="6120" w:type="dxa"/>
          </w:tcPr>
          <w:p w14:paraId="2C55B6EF" w14:textId="77777777" w:rsidR="005031EF" w:rsidRPr="00BA504A" w:rsidRDefault="005031EF" w:rsidP="008A3895">
            <w:pPr>
              <w:jc w:val="both"/>
              <w:rPr>
                <w:b w:val="0"/>
                <w:sz w:val="20"/>
              </w:rPr>
            </w:pPr>
            <w:r>
              <w:rPr>
                <w:b w:val="0"/>
                <w:sz w:val="20"/>
              </w:rPr>
              <w:t>Contenido de la propuesta</w:t>
            </w:r>
          </w:p>
        </w:tc>
        <w:tc>
          <w:tcPr>
            <w:tcW w:w="2860" w:type="dxa"/>
          </w:tcPr>
          <w:p w14:paraId="6F57C477" w14:textId="77777777" w:rsidR="005031EF" w:rsidRPr="007D5B6F" w:rsidRDefault="005031EF" w:rsidP="008A3895">
            <w:pPr>
              <w:pStyle w:val="Default"/>
              <w:jc w:val="both"/>
              <w:rPr>
                <w:sz w:val="20"/>
              </w:rPr>
            </w:pPr>
          </w:p>
        </w:tc>
      </w:tr>
      <w:tr w:rsidR="005031EF" w:rsidRPr="00BA504A" w14:paraId="1C593EC2" w14:textId="77777777" w:rsidTr="005031EF">
        <w:trPr>
          <w:cantSplit/>
          <w:jc w:val="center"/>
        </w:trPr>
        <w:tc>
          <w:tcPr>
            <w:tcW w:w="6120" w:type="dxa"/>
          </w:tcPr>
          <w:p w14:paraId="7A55729F" w14:textId="77777777" w:rsidR="005031EF" w:rsidRPr="00BA504A" w:rsidRDefault="005031EF" w:rsidP="008A3895">
            <w:pPr>
              <w:jc w:val="both"/>
              <w:rPr>
                <w:b w:val="0"/>
                <w:sz w:val="20"/>
              </w:rPr>
            </w:pPr>
            <w:r w:rsidRPr="00BA504A">
              <w:rPr>
                <w:b w:val="0"/>
                <w:sz w:val="20"/>
              </w:rPr>
              <w:t xml:space="preserve">Carta de presentación de propuesta </w:t>
            </w:r>
          </w:p>
        </w:tc>
        <w:tc>
          <w:tcPr>
            <w:tcW w:w="2860" w:type="dxa"/>
          </w:tcPr>
          <w:p w14:paraId="3B1B2B4F" w14:textId="77777777" w:rsidR="005031EF" w:rsidRPr="007D5B6F" w:rsidRDefault="005031EF" w:rsidP="008A3895">
            <w:pPr>
              <w:jc w:val="both"/>
              <w:rPr>
                <w:b w:val="0"/>
                <w:sz w:val="20"/>
              </w:rPr>
            </w:pPr>
          </w:p>
        </w:tc>
      </w:tr>
      <w:tr w:rsidR="005031EF" w:rsidRPr="00BA504A" w14:paraId="4E076BE0" w14:textId="77777777" w:rsidTr="005031EF">
        <w:trPr>
          <w:cantSplit/>
          <w:jc w:val="center"/>
        </w:trPr>
        <w:tc>
          <w:tcPr>
            <w:tcW w:w="6120" w:type="dxa"/>
          </w:tcPr>
          <w:p w14:paraId="26C94FC7" w14:textId="77777777" w:rsidR="005031EF" w:rsidRPr="00BA504A" w:rsidRDefault="005031EF" w:rsidP="005031EF">
            <w:pPr>
              <w:jc w:val="both"/>
              <w:rPr>
                <w:b w:val="0"/>
                <w:sz w:val="20"/>
              </w:rPr>
            </w:pPr>
            <w:r w:rsidRPr="00BA504A">
              <w:rPr>
                <w:b w:val="0"/>
                <w:sz w:val="20"/>
              </w:rPr>
              <w:t>Autorización de la Junta Directiva</w:t>
            </w:r>
            <w:r>
              <w:rPr>
                <w:b w:val="0"/>
                <w:sz w:val="20"/>
              </w:rPr>
              <w:t xml:space="preserve"> u órgano societario correspondiente.</w:t>
            </w:r>
          </w:p>
        </w:tc>
        <w:tc>
          <w:tcPr>
            <w:tcW w:w="2860" w:type="dxa"/>
          </w:tcPr>
          <w:p w14:paraId="14063AB8" w14:textId="77777777" w:rsidR="005031EF" w:rsidRPr="001C7117" w:rsidRDefault="005031EF" w:rsidP="008A3895">
            <w:pPr>
              <w:jc w:val="both"/>
              <w:rPr>
                <w:b w:val="0"/>
                <w:sz w:val="20"/>
                <w:lang w:val="es-CO"/>
              </w:rPr>
            </w:pPr>
          </w:p>
        </w:tc>
      </w:tr>
      <w:tr w:rsidR="005031EF" w:rsidRPr="00BA504A" w14:paraId="19B5CA20" w14:textId="77777777" w:rsidTr="005031EF">
        <w:trPr>
          <w:cantSplit/>
          <w:jc w:val="center"/>
        </w:trPr>
        <w:tc>
          <w:tcPr>
            <w:tcW w:w="6120" w:type="dxa"/>
          </w:tcPr>
          <w:p w14:paraId="0DC251B6" w14:textId="77777777" w:rsidR="005031EF" w:rsidRPr="00BA504A" w:rsidRDefault="005031EF" w:rsidP="008A3895">
            <w:pPr>
              <w:jc w:val="both"/>
              <w:rPr>
                <w:b w:val="0"/>
                <w:sz w:val="20"/>
              </w:rPr>
            </w:pPr>
            <w:r>
              <w:rPr>
                <w:b w:val="0"/>
                <w:sz w:val="20"/>
              </w:rPr>
              <w:t>Certificado de E</w:t>
            </w:r>
            <w:r w:rsidRPr="00BA504A">
              <w:rPr>
                <w:b w:val="0"/>
                <w:sz w:val="20"/>
              </w:rPr>
              <w:t xml:space="preserve">xistencia y </w:t>
            </w:r>
            <w:r>
              <w:rPr>
                <w:b w:val="0"/>
                <w:sz w:val="20"/>
              </w:rPr>
              <w:t>Representación L</w:t>
            </w:r>
            <w:r w:rsidRPr="00BA504A">
              <w:rPr>
                <w:b w:val="0"/>
                <w:sz w:val="20"/>
              </w:rPr>
              <w:t>egal</w:t>
            </w:r>
          </w:p>
        </w:tc>
        <w:tc>
          <w:tcPr>
            <w:tcW w:w="2860" w:type="dxa"/>
          </w:tcPr>
          <w:p w14:paraId="72C564B8" w14:textId="77777777" w:rsidR="005031EF" w:rsidRPr="006E7E6B" w:rsidRDefault="005031EF" w:rsidP="008A3895">
            <w:pPr>
              <w:jc w:val="both"/>
              <w:rPr>
                <w:b w:val="0"/>
                <w:sz w:val="20"/>
                <w:lang w:val="es-CO"/>
              </w:rPr>
            </w:pPr>
          </w:p>
        </w:tc>
      </w:tr>
      <w:tr w:rsidR="005031EF" w:rsidRPr="00BA504A" w14:paraId="46A8DFB4" w14:textId="77777777" w:rsidTr="005031EF">
        <w:trPr>
          <w:jc w:val="center"/>
        </w:trPr>
        <w:tc>
          <w:tcPr>
            <w:tcW w:w="6120" w:type="dxa"/>
          </w:tcPr>
          <w:p w14:paraId="5A135744" w14:textId="77777777" w:rsidR="005031EF" w:rsidRPr="00BA504A" w:rsidRDefault="005031EF" w:rsidP="008A3895">
            <w:pPr>
              <w:jc w:val="both"/>
              <w:rPr>
                <w:b w:val="0"/>
                <w:sz w:val="20"/>
              </w:rPr>
            </w:pPr>
            <w:r w:rsidRPr="00BA504A">
              <w:rPr>
                <w:b w:val="0"/>
                <w:sz w:val="20"/>
              </w:rPr>
              <w:t>Póliza de garantía de seriedad de la propuesta</w:t>
            </w:r>
            <w:r>
              <w:rPr>
                <w:b w:val="0"/>
                <w:sz w:val="20"/>
              </w:rPr>
              <w:t xml:space="preserve"> a favor de </w:t>
            </w:r>
            <w:r w:rsidRPr="00B2260D">
              <w:rPr>
                <w:sz w:val="20"/>
              </w:rPr>
              <w:t>ENTIDAD</w:t>
            </w:r>
            <w:r>
              <w:rPr>
                <w:sz w:val="20"/>
              </w:rPr>
              <w:t>ES ESTATALES</w:t>
            </w:r>
          </w:p>
        </w:tc>
        <w:tc>
          <w:tcPr>
            <w:tcW w:w="2860" w:type="dxa"/>
          </w:tcPr>
          <w:p w14:paraId="3307A099" w14:textId="77777777" w:rsidR="005031EF" w:rsidRPr="0042722B" w:rsidRDefault="005031EF" w:rsidP="008A3895">
            <w:pPr>
              <w:pStyle w:val="Default"/>
              <w:jc w:val="both"/>
              <w:rPr>
                <w:b/>
                <w:sz w:val="20"/>
              </w:rPr>
            </w:pPr>
          </w:p>
        </w:tc>
      </w:tr>
      <w:tr w:rsidR="005031EF" w:rsidRPr="00E97374" w14:paraId="2695DBD4" w14:textId="77777777" w:rsidTr="005031EF">
        <w:trPr>
          <w:jc w:val="center"/>
        </w:trPr>
        <w:tc>
          <w:tcPr>
            <w:tcW w:w="6120" w:type="dxa"/>
          </w:tcPr>
          <w:p w14:paraId="579AD93A" w14:textId="77777777" w:rsidR="005031EF" w:rsidRPr="00E97374" w:rsidRDefault="005031EF" w:rsidP="008A3895">
            <w:pPr>
              <w:pStyle w:val="Default"/>
              <w:rPr>
                <w:b/>
                <w:sz w:val="20"/>
              </w:rPr>
            </w:pPr>
            <w:r w:rsidRPr="00E97374">
              <w:rPr>
                <w:sz w:val="20"/>
                <w:szCs w:val="23"/>
              </w:rPr>
              <w:t xml:space="preserve">Certificado de Antecedentes Fiscales </w:t>
            </w:r>
          </w:p>
        </w:tc>
        <w:tc>
          <w:tcPr>
            <w:tcW w:w="2860" w:type="dxa"/>
          </w:tcPr>
          <w:p w14:paraId="6A8C61EE" w14:textId="77777777" w:rsidR="005031EF" w:rsidRPr="00E97374" w:rsidRDefault="005031EF" w:rsidP="008A3895">
            <w:pPr>
              <w:pStyle w:val="Default"/>
              <w:jc w:val="both"/>
              <w:rPr>
                <w:sz w:val="20"/>
                <w:szCs w:val="20"/>
              </w:rPr>
            </w:pPr>
          </w:p>
        </w:tc>
      </w:tr>
      <w:tr w:rsidR="005031EF" w:rsidRPr="00A90360" w14:paraId="141C11E3" w14:textId="77777777" w:rsidTr="005031EF">
        <w:trPr>
          <w:jc w:val="center"/>
        </w:trPr>
        <w:tc>
          <w:tcPr>
            <w:tcW w:w="6120" w:type="dxa"/>
          </w:tcPr>
          <w:p w14:paraId="5E1F0ADD" w14:textId="77777777" w:rsidR="005031EF" w:rsidRPr="00A90360" w:rsidRDefault="005031EF" w:rsidP="008A3895">
            <w:pPr>
              <w:pStyle w:val="Default"/>
              <w:jc w:val="both"/>
              <w:rPr>
                <w:sz w:val="20"/>
                <w:szCs w:val="23"/>
              </w:rPr>
            </w:pPr>
            <w:r>
              <w:rPr>
                <w:sz w:val="20"/>
                <w:szCs w:val="23"/>
              </w:rPr>
              <w:t>Compromiso anticorrupción</w:t>
            </w:r>
          </w:p>
        </w:tc>
        <w:tc>
          <w:tcPr>
            <w:tcW w:w="2860" w:type="dxa"/>
          </w:tcPr>
          <w:p w14:paraId="67F098A0" w14:textId="77777777" w:rsidR="005031EF" w:rsidRPr="00A90360" w:rsidRDefault="005031EF" w:rsidP="008A3895">
            <w:pPr>
              <w:pStyle w:val="Default"/>
              <w:jc w:val="both"/>
              <w:rPr>
                <w:sz w:val="20"/>
                <w:szCs w:val="23"/>
              </w:rPr>
            </w:pPr>
          </w:p>
        </w:tc>
      </w:tr>
      <w:tr w:rsidR="005031EF" w:rsidRPr="00BA504A" w14:paraId="19342F72" w14:textId="77777777" w:rsidTr="005031EF">
        <w:trPr>
          <w:cantSplit/>
          <w:jc w:val="center"/>
        </w:trPr>
        <w:tc>
          <w:tcPr>
            <w:tcW w:w="6120" w:type="dxa"/>
          </w:tcPr>
          <w:p w14:paraId="13E6EA30" w14:textId="584322BE" w:rsidR="005031EF" w:rsidRPr="00BA504A" w:rsidRDefault="006B4925" w:rsidP="006B4925">
            <w:pPr>
              <w:jc w:val="both"/>
              <w:rPr>
                <w:b w:val="0"/>
                <w:sz w:val="20"/>
              </w:rPr>
            </w:pPr>
            <w:r>
              <w:rPr>
                <w:b w:val="0"/>
                <w:sz w:val="20"/>
              </w:rPr>
              <w:t>Pólizas de la propuesta</w:t>
            </w:r>
          </w:p>
        </w:tc>
        <w:tc>
          <w:tcPr>
            <w:tcW w:w="2860" w:type="dxa"/>
          </w:tcPr>
          <w:p w14:paraId="1CB2FA2C" w14:textId="77777777" w:rsidR="005031EF" w:rsidRPr="00BA504A" w:rsidRDefault="005031EF" w:rsidP="008A3895">
            <w:pPr>
              <w:jc w:val="both"/>
              <w:rPr>
                <w:b w:val="0"/>
                <w:sz w:val="20"/>
              </w:rPr>
            </w:pPr>
          </w:p>
        </w:tc>
      </w:tr>
      <w:tr w:rsidR="005031EF" w:rsidRPr="00BA504A" w14:paraId="7212AA03" w14:textId="77777777" w:rsidTr="005031EF">
        <w:trPr>
          <w:cantSplit/>
          <w:jc w:val="center"/>
        </w:trPr>
        <w:tc>
          <w:tcPr>
            <w:tcW w:w="6120" w:type="dxa"/>
          </w:tcPr>
          <w:p w14:paraId="5C44D598" w14:textId="77777777" w:rsidR="005031EF" w:rsidRPr="007F2F8E" w:rsidRDefault="005031EF" w:rsidP="008A3895">
            <w:pPr>
              <w:jc w:val="both"/>
              <w:rPr>
                <w:b w:val="0"/>
                <w:sz w:val="20"/>
                <w:highlight w:val="yellow"/>
              </w:rPr>
            </w:pPr>
            <w:r w:rsidRPr="00BA504A">
              <w:rPr>
                <w:b w:val="0"/>
                <w:sz w:val="20"/>
              </w:rPr>
              <w:t>Certificados de Experiencia en contratos similares</w:t>
            </w:r>
          </w:p>
        </w:tc>
        <w:tc>
          <w:tcPr>
            <w:tcW w:w="2860" w:type="dxa"/>
          </w:tcPr>
          <w:p w14:paraId="57C3153D" w14:textId="77777777" w:rsidR="005031EF" w:rsidRDefault="005031EF" w:rsidP="008A3895">
            <w:pPr>
              <w:jc w:val="both"/>
              <w:rPr>
                <w:b w:val="0"/>
                <w:sz w:val="20"/>
              </w:rPr>
            </w:pPr>
          </w:p>
        </w:tc>
      </w:tr>
      <w:tr w:rsidR="005031EF" w:rsidRPr="00BA504A" w14:paraId="0E974448" w14:textId="77777777" w:rsidTr="00875302">
        <w:trPr>
          <w:cantSplit/>
          <w:jc w:val="center"/>
        </w:trPr>
        <w:tc>
          <w:tcPr>
            <w:tcW w:w="6120" w:type="dxa"/>
            <w:shd w:val="clear" w:color="auto" w:fill="auto"/>
          </w:tcPr>
          <w:p w14:paraId="511121A9" w14:textId="77777777" w:rsidR="005031EF" w:rsidRPr="00875302" w:rsidRDefault="005031EF" w:rsidP="008A3895">
            <w:pPr>
              <w:jc w:val="both"/>
              <w:rPr>
                <w:b w:val="0"/>
                <w:sz w:val="20"/>
              </w:rPr>
            </w:pPr>
            <w:r w:rsidRPr="00875302">
              <w:rPr>
                <w:b w:val="0"/>
                <w:sz w:val="20"/>
              </w:rPr>
              <w:t>Propuesta Económica</w:t>
            </w:r>
          </w:p>
        </w:tc>
        <w:tc>
          <w:tcPr>
            <w:tcW w:w="2860" w:type="dxa"/>
          </w:tcPr>
          <w:p w14:paraId="194531E1" w14:textId="77777777" w:rsidR="005031EF" w:rsidRPr="00BA504A" w:rsidRDefault="005031EF" w:rsidP="008A3895">
            <w:pPr>
              <w:jc w:val="both"/>
              <w:rPr>
                <w:b w:val="0"/>
                <w:sz w:val="20"/>
              </w:rPr>
            </w:pPr>
          </w:p>
        </w:tc>
      </w:tr>
      <w:tr w:rsidR="009200EC" w:rsidRPr="00BA504A" w14:paraId="684F0BE4" w14:textId="77777777" w:rsidTr="00875302">
        <w:trPr>
          <w:cantSplit/>
          <w:jc w:val="center"/>
        </w:trPr>
        <w:tc>
          <w:tcPr>
            <w:tcW w:w="6120" w:type="dxa"/>
            <w:shd w:val="clear" w:color="auto" w:fill="auto"/>
          </w:tcPr>
          <w:p w14:paraId="6B482DC7" w14:textId="3F716C59" w:rsidR="009200EC" w:rsidRPr="00A95124" w:rsidRDefault="009200EC" w:rsidP="008A3895">
            <w:pPr>
              <w:jc w:val="both"/>
              <w:rPr>
                <w:b w:val="0"/>
                <w:sz w:val="20"/>
              </w:rPr>
            </w:pPr>
            <w:r w:rsidRPr="00A95124">
              <w:rPr>
                <w:b w:val="0"/>
                <w:sz w:val="20"/>
              </w:rPr>
              <w:t xml:space="preserve">Ofrecimiento de </w:t>
            </w:r>
            <w:r w:rsidR="00DD79E6" w:rsidRPr="00A95124">
              <w:rPr>
                <w:b w:val="0"/>
                <w:sz w:val="20"/>
              </w:rPr>
              <w:t xml:space="preserve">soporte técnico, </w:t>
            </w:r>
            <w:r w:rsidRPr="00A95124">
              <w:rPr>
                <w:b w:val="0"/>
                <w:sz w:val="20"/>
              </w:rPr>
              <w:t xml:space="preserve">garantía adicional </w:t>
            </w:r>
            <w:r w:rsidR="00DD79E6" w:rsidRPr="00A95124">
              <w:rPr>
                <w:b w:val="0"/>
                <w:sz w:val="20"/>
              </w:rPr>
              <w:t xml:space="preserve">en sitio </w:t>
            </w:r>
            <w:r w:rsidRPr="00A95124">
              <w:rPr>
                <w:b w:val="0"/>
                <w:sz w:val="20"/>
              </w:rPr>
              <w:t>a los 12 meses exigidos por la Universidad</w:t>
            </w:r>
          </w:p>
        </w:tc>
        <w:tc>
          <w:tcPr>
            <w:tcW w:w="2860" w:type="dxa"/>
          </w:tcPr>
          <w:p w14:paraId="4B110DE6" w14:textId="77777777" w:rsidR="009200EC" w:rsidRPr="00BA504A" w:rsidRDefault="009200EC" w:rsidP="008A3895">
            <w:pPr>
              <w:jc w:val="both"/>
              <w:rPr>
                <w:b w:val="0"/>
                <w:sz w:val="20"/>
              </w:rPr>
            </w:pPr>
          </w:p>
        </w:tc>
      </w:tr>
      <w:tr w:rsidR="005031EF" w:rsidRPr="00BA504A" w14:paraId="3F5FBD52" w14:textId="77777777" w:rsidTr="00875302">
        <w:trPr>
          <w:cantSplit/>
          <w:jc w:val="center"/>
        </w:trPr>
        <w:tc>
          <w:tcPr>
            <w:tcW w:w="6120" w:type="dxa"/>
            <w:shd w:val="clear" w:color="auto" w:fill="auto"/>
          </w:tcPr>
          <w:p w14:paraId="5C2332D4" w14:textId="6373B724" w:rsidR="005031EF" w:rsidRPr="00875302" w:rsidRDefault="00674340" w:rsidP="008A3895">
            <w:pPr>
              <w:jc w:val="both"/>
              <w:rPr>
                <w:b w:val="0"/>
                <w:sz w:val="20"/>
              </w:rPr>
            </w:pPr>
            <w:r>
              <w:rPr>
                <w:b w:val="0"/>
                <w:sz w:val="20"/>
              </w:rPr>
              <w:t>Certificación de pagos de Aportes a la Seguridad Social y Parafiscales</w:t>
            </w:r>
          </w:p>
        </w:tc>
        <w:tc>
          <w:tcPr>
            <w:tcW w:w="2860" w:type="dxa"/>
          </w:tcPr>
          <w:p w14:paraId="4D61E374" w14:textId="77777777" w:rsidR="005031EF" w:rsidRPr="00BA504A" w:rsidRDefault="005031EF" w:rsidP="008A3895">
            <w:pPr>
              <w:jc w:val="both"/>
              <w:rPr>
                <w:b w:val="0"/>
                <w:sz w:val="20"/>
              </w:rPr>
            </w:pPr>
          </w:p>
        </w:tc>
      </w:tr>
      <w:tr w:rsidR="00B83BBB" w:rsidRPr="00BA504A" w14:paraId="16A8BA96" w14:textId="77777777" w:rsidTr="00875302">
        <w:trPr>
          <w:cantSplit/>
          <w:jc w:val="center"/>
        </w:trPr>
        <w:tc>
          <w:tcPr>
            <w:tcW w:w="6120" w:type="dxa"/>
            <w:shd w:val="clear" w:color="auto" w:fill="auto"/>
          </w:tcPr>
          <w:p w14:paraId="3BF88862" w14:textId="77777777" w:rsidR="00B83BBB" w:rsidRDefault="00B83BBB" w:rsidP="00847AA8">
            <w:pPr>
              <w:jc w:val="both"/>
              <w:rPr>
                <w:b w:val="0"/>
                <w:sz w:val="20"/>
                <w:highlight w:val="yellow"/>
              </w:rPr>
            </w:pPr>
            <w:r w:rsidRPr="006F39B3">
              <w:rPr>
                <w:b w:val="0"/>
                <w:sz w:val="20"/>
              </w:rPr>
              <w:t>Minuta del contrato</w:t>
            </w:r>
          </w:p>
        </w:tc>
        <w:tc>
          <w:tcPr>
            <w:tcW w:w="2860" w:type="dxa"/>
          </w:tcPr>
          <w:p w14:paraId="4894FC88" w14:textId="77777777" w:rsidR="00B83BBB" w:rsidRPr="00847AA8" w:rsidRDefault="00B83BBB" w:rsidP="008A3895">
            <w:pPr>
              <w:jc w:val="both"/>
              <w:rPr>
                <w:b w:val="0"/>
                <w:sz w:val="20"/>
                <w:highlight w:val="yellow"/>
              </w:rPr>
            </w:pPr>
          </w:p>
        </w:tc>
      </w:tr>
    </w:tbl>
    <w:p w14:paraId="620AC36A" w14:textId="77777777" w:rsidR="005031EF" w:rsidRDefault="005031EF" w:rsidP="00B56509">
      <w:pPr>
        <w:pStyle w:val="Prrafodelista"/>
        <w:widowControl/>
        <w:spacing w:after="200" w:line="276" w:lineRule="auto"/>
        <w:ind w:left="0"/>
        <w:contextualSpacing/>
        <w:jc w:val="both"/>
        <w:rPr>
          <w:b w:val="0"/>
          <w:sz w:val="20"/>
        </w:rPr>
      </w:pPr>
    </w:p>
    <w:p w14:paraId="51F798D1" w14:textId="77777777" w:rsidR="005031EF" w:rsidRDefault="005031EF" w:rsidP="00B56509">
      <w:pPr>
        <w:pStyle w:val="Prrafodelista"/>
        <w:widowControl/>
        <w:spacing w:after="200" w:line="276" w:lineRule="auto"/>
        <w:ind w:left="0"/>
        <w:contextualSpacing/>
        <w:jc w:val="both"/>
        <w:rPr>
          <w:b w:val="0"/>
          <w:sz w:val="20"/>
        </w:rPr>
      </w:pPr>
    </w:p>
    <w:p w14:paraId="22AE6591" w14:textId="77777777" w:rsidR="005031EF" w:rsidRDefault="005031EF" w:rsidP="00B56509">
      <w:pPr>
        <w:pStyle w:val="Prrafodelista"/>
        <w:widowControl/>
        <w:spacing w:after="200" w:line="276" w:lineRule="auto"/>
        <w:ind w:left="0"/>
        <w:contextualSpacing/>
        <w:jc w:val="both"/>
        <w:rPr>
          <w:b w:val="0"/>
          <w:sz w:val="20"/>
        </w:rPr>
      </w:pPr>
    </w:p>
    <w:p w14:paraId="177B24C6" w14:textId="77777777" w:rsidR="005031EF" w:rsidRDefault="005031EF" w:rsidP="00B56509">
      <w:pPr>
        <w:pStyle w:val="Prrafodelista"/>
        <w:widowControl/>
        <w:spacing w:after="200" w:line="276" w:lineRule="auto"/>
        <w:ind w:left="0"/>
        <w:contextualSpacing/>
        <w:jc w:val="both"/>
        <w:rPr>
          <w:b w:val="0"/>
          <w:sz w:val="20"/>
        </w:rPr>
      </w:pPr>
    </w:p>
    <w:p w14:paraId="6A3E8323" w14:textId="77777777" w:rsidR="005031EF" w:rsidRDefault="005031EF" w:rsidP="00B56509">
      <w:pPr>
        <w:pStyle w:val="Prrafodelista"/>
        <w:widowControl/>
        <w:spacing w:after="200" w:line="276" w:lineRule="auto"/>
        <w:ind w:left="0"/>
        <w:contextualSpacing/>
        <w:jc w:val="both"/>
        <w:rPr>
          <w:b w:val="0"/>
          <w:sz w:val="20"/>
        </w:rPr>
      </w:pPr>
    </w:p>
    <w:p w14:paraId="15648C7D" w14:textId="77777777" w:rsidR="007360E8" w:rsidRPr="007360E8" w:rsidRDefault="007360E8" w:rsidP="007360E8"/>
    <w:p w14:paraId="4D6E4724" w14:textId="77777777" w:rsidR="007360E8" w:rsidRPr="007360E8" w:rsidRDefault="007360E8" w:rsidP="007360E8"/>
    <w:p w14:paraId="1AABFE9B" w14:textId="77777777" w:rsidR="007360E8" w:rsidRPr="007360E8" w:rsidRDefault="007360E8" w:rsidP="007360E8"/>
    <w:p w14:paraId="53534192" w14:textId="77777777" w:rsidR="007360E8" w:rsidRPr="007360E8" w:rsidRDefault="007360E8" w:rsidP="007360E8"/>
    <w:p w14:paraId="3C075FE5" w14:textId="77777777" w:rsidR="007360E8" w:rsidRDefault="007360E8" w:rsidP="00693B3B">
      <w:pPr>
        <w:pStyle w:val="Prrafodelista"/>
        <w:widowControl/>
        <w:spacing w:after="200" w:line="276" w:lineRule="auto"/>
        <w:ind w:left="0"/>
        <w:contextualSpacing/>
        <w:outlineLvl w:val="1"/>
      </w:pPr>
    </w:p>
    <w:p w14:paraId="01F6B694" w14:textId="708487EF" w:rsidR="00693B3B" w:rsidRPr="00693B3B" w:rsidRDefault="00221F76" w:rsidP="00693B3B">
      <w:pPr>
        <w:pStyle w:val="Prrafodelista"/>
        <w:widowControl/>
        <w:spacing w:after="200" w:line="276" w:lineRule="auto"/>
        <w:ind w:left="0"/>
        <w:contextualSpacing/>
        <w:outlineLvl w:val="1"/>
        <w:rPr>
          <w:bCs/>
          <w:sz w:val="22"/>
        </w:rPr>
      </w:pPr>
      <w:r w:rsidRPr="007360E8">
        <w:br w:type="page"/>
      </w:r>
      <w:bookmarkStart w:id="4" w:name="_Toc512410234"/>
      <w:r w:rsidR="003521B3" w:rsidRPr="00693B3B">
        <w:rPr>
          <w:sz w:val="20"/>
        </w:rPr>
        <w:lastRenderedPageBreak/>
        <w:t xml:space="preserve">ANEXO </w:t>
      </w:r>
      <w:r w:rsidR="00B83BBB">
        <w:rPr>
          <w:sz w:val="20"/>
        </w:rPr>
        <w:t xml:space="preserve">N° </w:t>
      </w:r>
      <w:r w:rsidR="00994A8A">
        <w:rPr>
          <w:sz w:val="20"/>
        </w:rPr>
        <w:t>4</w:t>
      </w:r>
      <w:r w:rsidR="003521B3" w:rsidRPr="00693B3B">
        <w:rPr>
          <w:sz w:val="20"/>
        </w:rPr>
        <w:t xml:space="preserve">.  </w:t>
      </w:r>
      <w:r w:rsidR="00693B3B" w:rsidRPr="00107347">
        <w:rPr>
          <w:rFonts w:eastAsia="Garamond" w:cs="Calibri"/>
          <w:sz w:val="22"/>
        </w:rPr>
        <w:t>D</w:t>
      </w:r>
      <w:r w:rsidR="00693B3B" w:rsidRPr="00693B3B">
        <w:rPr>
          <w:rFonts w:eastAsia="Garamond" w:cs="Calibri"/>
          <w:sz w:val="22"/>
        </w:rPr>
        <w:t>ECLARACIÓN DEL PROPONENTE</w:t>
      </w:r>
      <w:bookmarkEnd w:id="4"/>
      <w:r w:rsidR="00693B3B" w:rsidRPr="00693B3B">
        <w:rPr>
          <w:rFonts w:eastAsia="Garamond" w:cs="Calibri"/>
          <w:sz w:val="22"/>
        </w:rPr>
        <w:t xml:space="preserve"> </w:t>
      </w:r>
    </w:p>
    <w:p w14:paraId="70C6EBD5" w14:textId="77777777" w:rsidR="00693B3B" w:rsidRPr="00693B3B" w:rsidRDefault="00693B3B" w:rsidP="00693B3B">
      <w:pPr>
        <w:tabs>
          <w:tab w:val="left" w:pos="-1440"/>
        </w:tabs>
        <w:rPr>
          <w:b w:val="0"/>
          <w:sz w:val="22"/>
        </w:rPr>
      </w:pPr>
      <w:r w:rsidRPr="00693B3B">
        <w:rPr>
          <w:rFonts w:eastAsia="Garamond" w:cs="Calibri"/>
          <w:b w:val="0"/>
          <w:sz w:val="22"/>
        </w:rPr>
        <w:t xml:space="preserve">Invitación Pública a Cotizar </w:t>
      </w:r>
    </w:p>
    <w:p w14:paraId="1A5240B2" w14:textId="77777777" w:rsidR="00693B3B" w:rsidRPr="00693B3B" w:rsidRDefault="00693B3B" w:rsidP="00693B3B">
      <w:pPr>
        <w:pStyle w:val="Piedepgina"/>
        <w:rPr>
          <w:sz w:val="18"/>
          <w:szCs w:val="22"/>
        </w:rPr>
      </w:pPr>
    </w:p>
    <w:p w14:paraId="6088AFE0" w14:textId="694F8EA5" w:rsidR="00693B3B" w:rsidRPr="00693B3B" w:rsidRDefault="00693B3B" w:rsidP="00693B3B">
      <w:pPr>
        <w:pStyle w:val="Piedepgina"/>
        <w:jc w:val="left"/>
        <w:rPr>
          <w:sz w:val="18"/>
          <w:szCs w:val="22"/>
        </w:rPr>
      </w:pPr>
      <w:r w:rsidRPr="00693B3B">
        <w:rPr>
          <w:sz w:val="18"/>
          <w:szCs w:val="22"/>
        </w:rPr>
        <w:t>Medellín,</w:t>
      </w:r>
      <w:r w:rsidR="00B83BBB">
        <w:rPr>
          <w:sz w:val="18"/>
          <w:szCs w:val="22"/>
        </w:rPr>
        <w:t xml:space="preserve"> ____________</w:t>
      </w:r>
      <w:r w:rsidR="00AF369B">
        <w:rPr>
          <w:sz w:val="18"/>
          <w:szCs w:val="22"/>
        </w:rPr>
        <w:t>de 2018</w:t>
      </w:r>
    </w:p>
    <w:p w14:paraId="76CFFB97" w14:textId="77777777" w:rsidR="00693B3B" w:rsidRPr="00693B3B" w:rsidRDefault="00693B3B" w:rsidP="00693B3B">
      <w:pPr>
        <w:pStyle w:val="Piedepgina"/>
        <w:jc w:val="left"/>
        <w:rPr>
          <w:sz w:val="18"/>
          <w:szCs w:val="22"/>
        </w:rPr>
      </w:pPr>
    </w:p>
    <w:p w14:paraId="23F3BA2E" w14:textId="77777777" w:rsidR="00693B3B" w:rsidRPr="00693B3B" w:rsidRDefault="00693B3B" w:rsidP="00693B3B">
      <w:pPr>
        <w:pStyle w:val="Piedepgina"/>
        <w:jc w:val="left"/>
        <w:rPr>
          <w:sz w:val="18"/>
          <w:szCs w:val="22"/>
        </w:rPr>
      </w:pPr>
    </w:p>
    <w:p w14:paraId="583A46F5" w14:textId="77777777" w:rsidR="00693B3B" w:rsidRPr="00693B3B" w:rsidRDefault="00693B3B" w:rsidP="00693B3B">
      <w:pPr>
        <w:pStyle w:val="Piedepgina"/>
        <w:jc w:val="left"/>
        <w:rPr>
          <w:sz w:val="18"/>
          <w:szCs w:val="22"/>
        </w:rPr>
      </w:pPr>
      <w:r w:rsidRPr="00693B3B">
        <w:rPr>
          <w:sz w:val="18"/>
          <w:szCs w:val="22"/>
        </w:rPr>
        <w:t>Señores</w:t>
      </w:r>
    </w:p>
    <w:p w14:paraId="4EC11373" w14:textId="77777777" w:rsidR="00693B3B" w:rsidRPr="00693B3B" w:rsidRDefault="00693B3B" w:rsidP="00693B3B">
      <w:pPr>
        <w:pStyle w:val="Piedepgina"/>
        <w:jc w:val="left"/>
        <w:rPr>
          <w:sz w:val="18"/>
          <w:szCs w:val="22"/>
          <w:lang w:val="es-CO"/>
        </w:rPr>
      </w:pPr>
      <w:r>
        <w:rPr>
          <w:sz w:val="18"/>
          <w:szCs w:val="22"/>
          <w:lang w:val="es-CO"/>
        </w:rPr>
        <w:t>Universidad de Antioquia</w:t>
      </w:r>
    </w:p>
    <w:p w14:paraId="6013F293" w14:textId="77777777" w:rsidR="00693B3B" w:rsidRPr="00693B3B" w:rsidRDefault="00693B3B" w:rsidP="00693B3B">
      <w:pPr>
        <w:pStyle w:val="Piedepgina"/>
        <w:jc w:val="left"/>
        <w:rPr>
          <w:sz w:val="18"/>
          <w:szCs w:val="22"/>
        </w:rPr>
      </w:pPr>
      <w:r w:rsidRPr="0096217A">
        <w:rPr>
          <w:sz w:val="18"/>
          <w:szCs w:val="22"/>
        </w:rPr>
        <w:t>Dirección de Regionalización</w:t>
      </w:r>
    </w:p>
    <w:p w14:paraId="784DDC66" w14:textId="77777777" w:rsidR="00693B3B" w:rsidRPr="00693B3B" w:rsidRDefault="00693B3B" w:rsidP="00693B3B">
      <w:pPr>
        <w:pStyle w:val="Piedepgina"/>
        <w:jc w:val="left"/>
        <w:rPr>
          <w:sz w:val="18"/>
          <w:szCs w:val="22"/>
        </w:rPr>
      </w:pPr>
      <w:r w:rsidRPr="00693B3B">
        <w:rPr>
          <w:sz w:val="18"/>
          <w:szCs w:val="22"/>
        </w:rPr>
        <w:t>Medellín</w:t>
      </w:r>
    </w:p>
    <w:p w14:paraId="5E0D1D94" w14:textId="77777777" w:rsidR="00693B3B" w:rsidRPr="00693B3B" w:rsidRDefault="00693B3B" w:rsidP="00693B3B">
      <w:pPr>
        <w:pStyle w:val="Piedepgina"/>
        <w:rPr>
          <w:sz w:val="18"/>
          <w:szCs w:val="22"/>
        </w:rPr>
      </w:pPr>
    </w:p>
    <w:p w14:paraId="38349F97" w14:textId="77777777" w:rsidR="00693B3B" w:rsidRPr="00693B3B" w:rsidRDefault="00693B3B" w:rsidP="00693B3B">
      <w:pPr>
        <w:pStyle w:val="Piedepgina"/>
        <w:rPr>
          <w:sz w:val="1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6407"/>
      </w:tblGrid>
      <w:tr w:rsidR="00693B3B" w:rsidRPr="00693B3B" w14:paraId="078CCF2F" w14:textId="77777777" w:rsidTr="00693B3B">
        <w:tc>
          <w:tcPr>
            <w:tcW w:w="2313" w:type="dxa"/>
            <w:shd w:val="clear" w:color="auto" w:fill="auto"/>
          </w:tcPr>
          <w:p w14:paraId="55DB421D" w14:textId="77777777" w:rsidR="00693B3B" w:rsidRPr="007360E8" w:rsidRDefault="00693B3B" w:rsidP="00693B3B">
            <w:pPr>
              <w:jc w:val="both"/>
              <w:rPr>
                <w:b w:val="0"/>
                <w:bCs/>
                <w:color w:val="000000"/>
                <w:sz w:val="22"/>
              </w:rPr>
            </w:pPr>
            <w:r w:rsidRPr="007360E8">
              <w:rPr>
                <w:b w:val="0"/>
                <w:bCs/>
                <w:color w:val="000000"/>
                <w:sz w:val="22"/>
              </w:rPr>
              <w:t>Referencia</w:t>
            </w:r>
          </w:p>
        </w:tc>
        <w:tc>
          <w:tcPr>
            <w:tcW w:w="6407" w:type="dxa"/>
            <w:shd w:val="clear" w:color="auto" w:fill="auto"/>
          </w:tcPr>
          <w:p w14:paraId="57843FB4" w14:textId="3DFB86DD" w:rsidR="00693B3B" w:rsidRPr="007360E8" w:rsidRDefault="007360E8" w:rsidP="007360E8">
            <w:pPr>
              <w:jc w:val="both"/>
              <w:rPr>
                <w:b w:val="0"/>
                <w:bCs/>
                <w:color w:val="000000"/>
                <w:sz w:val="22"/>
              </w:rPr>
            </w:pPr>
            <w:r w:rsidRPr="007360E8">
              <w:rPr>
                <w:b w:val="0"/>
                <w:bCs/>
                <w:color w:val="000000"/>
                <w:sz w:val="22"/>
              </w:rPr>
              <w:t xml:space="preserve">INVITACIÓN </w:t>
            </w:r>
            <w:r>
              <w:rPr>
                <w:b w:val="0"/>
                <w:bCs/>
                <w:color w:val="000000"/>
                <w:sz w:val="22"/>
              </w:rPr>
              <w:t>PÚ</w:t>
            </w:r>
            <w:r w:rsidRPr="007360E8">
              <w:rPr>
                <w:b w:val="0"/>
                <w:bCs/>
                <w:color w:val="000000"/>
                <w:sz w:val="22"/>
              </w:rPr>
              <w:t>B</w:t>
            </w:r>
            <w:r w:rsidR="00015C4B">
              <w:rPr>
                <w:b w:val="0"/>
                <w:bCs/>
                <w:color w:val="000000"/>
                <w:sz w:val="22"/>
              </w:rPr>
              <w:t>LICA  No. 10410029-009</w:t>
            </w:r>
            <w:r w:rsidR="0096217A">
              <w:rPr>
                <w:b w:val="0"/>
                <w:bCs/>
                <w:color w:val="000000"/>
                <w:sz w:val="22"/>
              </w:rPr>
              <w:t>-2018</w:t>
            </w:r>
          </w:p>
        </w:tc>
      </w:tr>
      <w:tr w:rsidR="00693B3B" w:rsidRPr="00693B3B" w14:paraId="2B303646" w14:textId="77777777" w:rsidTr="00693B3B">
        <w:trPr>
          <w:trHeight w:val="537"/>
        </w:trPr>
        <w:tc>
          <w:tcPr>
            <w:tcW w:w="2313" w:type="dxa"/>
            <w:shd w:val="clear" w:color="auto" w:fill="auto"/>
          </w:tcPr>
          <w:p w14:paraId="3FF4FC0A" w14:textId="77777777" w:rsidR="00693B3B" w:rsidRPr="00693B3B" w:rsidRDefault="00693B3B" w:rsidP="00693B3B">
            <w:pPr>
              <w:jc w:val="both"/>
              <w:rPr>
                <w:b w:val="0"/>
                <w:color w:val="000000"/>
                <w:sz w:val="22"/>
              </w:rPr>
            </w:pPr>
            <w:r w:rsidRPr="00693B3B">
              <w:rPr>
                <w:b w:val="0"/>
                <w:color w:val="000000"/>
                <w:sz w:val="22"/>
              </w:rPr>
              <w:t>Asunto</w:t>
            </w:r>
          </w:p>
        </w:tc>
        <w:tc>
          <w:tcPr>
            <w:tcW w:w="6407" w:type="dxa"/>
            <w:shd w:val="clear" w:color="auto" w:fill="auto"/>
          </w:tcPr>
          <w:p w14:paraId="3475EDCA" w14:textId="77777777" w:rsidR="00693B3B" w:rsidRPr="00693B3B" w:rsidRDefault="00693B3B" w:rsidP="00693B3B">
            <w:pPr>
              <w:jc w:val="both"/>
              <w:rPr>
                <w:b w:val="0"/>
                <w:color w:val="000000"/>
                <w:sz w:val="22"/>
              </w:rPr>
            </w:pPr>
            <w:r w:rsidRPr="00693B3B">
              <w:rPr>
                <w:b w:val="0"/>
                <w:bCs/>
                <w:color w:val="000000"/>
                <w:sz w:val="22"/>
              </w:rPr>
              <w:t>Presentación de la propuesta y declaraciones bajo juramento</w:t>
            </w:r>
          </w:p>
        </w:tc>
      </w:tr>
      <w:tr w:rsidR="00693B3B" w:rsidRPr="00693B3B" w14:paraId="0745B785" w14:textId="77777777" w:rsidTr="00693B3B">
        <w:trPr>
          <w:trHeight w:val="537"/>
        </w:trPr>
        <w:tc>
          <w:tcPr>
            <w:tcW w:w="2313" w:type="dxa"/>
            <w:shd w:val="clear" w:color="auto" w:fill="auto"/>
          </w:tcPr>
          <w:p w14:paraId="739EF7BD" w14:textId="77777777" w:rsidR="00693B3B" w:rsidRPr="00693B3B" w:rsidRDefault="00693B3B" w:rsidP="00693B3B">
            <w:pPr>
              <w:jc w:val="both"/>
              <w:rPr>
                <w:b w:val="0"/>
                <w:color w:val="000000"/>
                <w:sz w:val="22"/>
              </w:rPr>
            </w:pPr>
            <w:r w:rsidRPr="00693B3B">
              <w:rPr>
                <w:b w:val="0"/>
                <w:color w:val="000000"/>
                <w:sz w:val="22"/>
              </w:rPr>
              <w:t xml:space="preserve">Objeto </w:t>
            </w:r>
          </w:p>
        </w:tc>
        <w:tc>
          <w:tcPr>
            <w:tcW w:w="6407" w:type="dxa"/>
            <w:shd w:val="clear" w:color="auto" w:fill="auto"/>
          </w:tcPr>
          <w:p w14:paraId="34930579" w14:textId="1C847189" w:rsidR="00693B3B" w:rsidRPr="0096217A" w:rsidRDefault="0096217A" w:rsidP="00015C4B">
            <w:pPr>
              <w:pStyle w:val="Sinespaciado"/>
              <w:jc w:val="both"/>
              <w:rPr>
                <w:rFonts w:ascii="Arial" w:hAnsi="Arial" w:cs="Arial"/>
                <w:bCs/>
                <w:color w:val="000000"/>
              </w:rPr>
            </w:pPr>
            <w:r w:rsidRPr="0096217A">
              <w:rPr>
                <w:rFonts w:ascii="Arial" w:hAnsi="Arial" w:cs="Arial"/>
              </w:rPr>
              <w:t xml:space="preserve">Adquisición, instalación y </w:t>
            </w:r>
            <w:r w:rsidR="00F55D83" w:rsidRPr="0096217A">
              <w:rPr>
                <w:rFonts w:ascii="Arial" w:hAnsi="Arial" w:cs="Arial"/>
              </w:rPr>
              <w:t>puesta en</w:t>
            </w:r>
            <w:r w:rsidRPr="0096217A">
              <w:rPr>
                <w:rFonts w:ascii="Arial" w:hAnsi="Arial" w:cs="Arial"/>
              </w:rPr>
              <w:t xml:space="preserve"> funcionamiento de equipos de la línea de </w:t>
            </w:r>
            <w:r w:rsidR="00F55D83">
              <w:rPr>
                <w:rFonts w:ascii="Arial" w:hAnsi="Arial" w:cs="Arial"/>
              </w:rPr>
              <w:t>Bioprocesos</w:t>
            </w:r>
            <w:r w:rsidR="00F55D83" w:rsidRPr="0096217A">
              <w:rPr>
                <w:rFonts w:ascii="Arial" w:hAnsi="Arial" w:cs="Arial"/>
              </w:rPr>
              <w:t xml:space="preserve"> </w:t>
            </w:r>
            <w:r w:rsidR="00F55D83">
              <w:rPr>
                <w:rFonts w:ascii="Arial" w:hAnsi="Arial" w:cs="Arial"/>
              </w:rPr>
              <w:t>contemplados</w:t>
            </w:r>
            <w:r w:rsidR="00CB25B5">
              <w:rPr>
                <w:rFonts w:ascii="Arial" w:hAnsi="Arial" w:cs="Arial"/>
              </w:rPr>
              <w:t xml:space="preserve"> para los bloque</w:t>
            </w:r>
            <w:r w:rsidRPr="0096217A">
              <w:rPr>
                <w:rFonts w:ascii="Arial" w:hAnsi="Arial" w:cs="Arial"/>
              </w:rPr>
              <w:t xml:space="preserve"> 3 de la Seccional Oriente del Carmen de Viboral de la Universidad de Antioquia</w:t>
            </w:r>
            <w:r>
              <w:rPr>
                <w:rFonts w:ascii="Arial" w:hAnsi="Arial" w:cs="Arial"/>
              </w:rPr>
              <w:t>.</w:t>
            </w:r>
          </w:p>
        </w:tc>
      </w:tr>
      <w:tr w:rsidR="00693B3B" w:rsidRPr="00693B3B" w14:paraId="3604A200" w14:textId="77777777" w:rsidTr="00693B3B">
        <w:tc>
          <w:tcPr>
            <w:tcW w:w="2313" w:type="dxa"/>
            <w:shd w:val="clear" w:color="auto" w:fill="auto"/>
          </w:tcPr>
          <w:p w14:paraId="189E2483" w14:textId="77777777" w:rsidR="00693B3B" w:rsidRPr="00693B3B" w:rsidRDefault="00693B3B" w:rsidP="00693B3B">
            <w:pPr>
              <w:jc w:val="both"/>
              <w:rPr>
                <w:b w:val="0"/>
                <w:color w:val="000000"/>
                <w:sz w:val="22"/>
              </w:rPr>
            </w:pPr>
            <w:r w:rsidRPr="00693B3B">
              <w:rPr>
                <w:b w:val="0"/>
                <w:color w:val="000000"/>
                <w:sz w:val="22"/>
              </w:rPr>
              <w:t>EL PROPONENTE</w:t>
            </w:r>
          </w:p>
        </w:tc>
        <w:tc>
          <w:tcPr>
            <w:tcW w:w="6407" w:type="dxa"/>
            <w:shd w:val="clear" w:color="auto" w:fill="auto"/>
          </w:tcPr>
          <w:p w14:paraId="05EB7C1A" w14:textId="77777777" w:rsidR="00693B3B" w:rsidRPr="00693B3B" w:rsidRDefault="00693B3B" w:rsidP="00693B3B">
            <w:pPr>
              <w:jc w:val="both"/>
              <w:rPr>
                <w:b w:val="0"/>
                <w:color w:val="000000"/>
                <w:sz w:val="22"/>
              </w:rPr>
            </w:pPr>
          </w:p>
        </w:tc>
      </w:tr>
      <w:tr w:rsidR="00693B3B" w:rsidRPr="00693B3B" w14:paraId="03009C75" w14:textId="77777777" w:rsidTr="00693B3B">
        <w:tc>
          <w:tcPr>
            <w:tcW w:w="2313" w:type="dxa"/>
            <w:shd w:val="clear" w:color="auto" w:fill="auto"/>
          </w:tcPr>
          <w:p w14:paraId="6AC7A873" w14:textId="77777777" w:rsidR="00693B3B" w:rsidRPr="00693B3B" w:rsidRDefault="00693B3B" w:rsidP="00693B3B">
            <w:pPr>
              <w:jc w:val="both"/>
              <w:rPr>
                <w:b w:val="0"/>
                <w:color w:val="000000"/>
                <w:sz w:val="22"/>
              </w:rPr>
            </w:pPr>
            <w:r w:rsidRPr="00693B3B">
              <w:rPr>
                <w:b w:val="0"/>
                <w:color w:val="000000"/>
                <w:sz w:val="22"/>
              </w:rPr>
              <w:t>N.I.T.</w:t>
            </w:r>
          </w:p>
        </w:tc>
        <w:tc>
          <w:tcPr>
            <w:tcW w:w="6407" w:type="dxa"/>
            <w:shd w:val="clear" w:color="auto" w:fill="auto"/>
          </w:tcPr>
          <w:p w14:paraId="08962470" w14:textId="77777777" w:rsidR="00693B3B" w:rsidRPr="00693B3B" w:rsidRDefault="00693B3B" w:rsidP="00693B3B">
            <w:pPr>
              <w:jc w:val="both"/>
              <w:rPr>
                <w:b w:val="0"/>
                <w:color w:val="000000"/>
                <w:sz w:val="22"/>
              </w:rPr>
            </w:pPr>
          </w:p>
        </w:tc>
      </w:tr>
      <w:tr w:rsidR="00693B3B" w:rsidRPr="00693B3B" w14:paraId="3D5254AD" w14:textId="77777777" w:rsidTr="00693B3B">
        <w:tc>
          <w:tcPr>
            <w:tcW w:w="2313" w:type="dxa"/>
            <w:shd w:val="clear" w:color="auto" w:fill="auto"/>
          </w:tcPr>
          <w:p w14:paraId="497ED7B8" w14:textId="77777777" w:rsidR="00693B3B" w:rsidRPr="00693B3B" w:rsidRDefault="00693B3B" w:rsidP="00693B3B">
            <w:pPr>
              <w:jc w:val="both"/>
              <w:rPr>
                <w:b w:val="0"/>
                <w:color w:val="000000"/>
                <w:sz w:val="22"/>
              </w:rPr>
            </w:pPr>
            <w:r w:rsidRPr="00693B3B">
              <w:rPr>
                <w:b w:val="0"/>
                <w:color w:val="000000"/>
                <w:sz w:val="22"/>
              </w:rPr>
              <w:t>Representante Legal</w:t>
            </w:r>
          </w:p>
        </w:tc>
        <w:tc>
          <w:tcPr>
            <w:tcW w:w="6407" w:type="dxa"/>
            <w:shd w:val="clear" w:color="auto" w:fill="auto"/>
          </w:tcPr>
          <w:p w14:paraId="222695EC" w14:textId="77777777" w:rsidR="00693B3B" w:rsidRPr="00693B3B" w:rsidRDefault="00693B3B" w:rsidP="00693B3B">
            <w:pPr>
              <w:jc w:val="both"/>
              <w:rPr>
                <w:b w:val="0"/>
                <w:color w:val="000000"/>
                <w:sz w:val="22"/>
              </w:rPr>
            </w:pPr>
          </w:p>
        </w:tc>
      </w:tr>
      <w:tr w:rsidR="00693B3B" w:rsidRPr="00693B3B" w14:paraId="17A483EE" w14:textId="77777777" w:rsidTr="00693B3B">
        <w:tc>
          <w:tcPr>
            <w:tcW w:w="2313" w:type="dxa"/>
            <w:shd w:val="clear" w:color="auto" w:fill="auto"/>
          </w:tcPr>
          <w:p w14:paraId="1A8757CD" w14:textId="77777777" w:rsidR="00693B3B" w:rsidRPr="00693B3B" w:rsidRDefault="00693B3B" w:rsidP="00693B3B">
            <w:pPr>
              <w:jc w:val="both"/>
              <w:rPr>
                <w:b w:val="0"/>
                <w:color w:val="000000"/>
                <w:sz w:val="22"/>
              </w:rPr>
            </w:pPr>
            <w:r w:rsidRPr="00693B3B">
              <w:rPr>
                <w:b w:val="0"/>
                <w:color w:val="000000"/>
                <w:sz w:val="22"/>
              </w:rPr>
              <w:t>Cédula Ciudadanía</w:t>
            </w:r>
          </w:p>
        </w:tc>
        <w:tc>
          <w:tcPr>
            <w:tcW w:w="6407" w:type="dxa"/>
            <w:shd w:val="clear" w:color="auto" w:fill="auto"/>
          </w:tcPr>
          <w:p w14:paraId="55401CFA" w14:textId="77777777" w:rsidR="00693B3B" w:rsidRPr="00693B3B" w:rsidRDefault="00693B3B" w:rsidP="00693B3B">
            <w:pPr>
              <w:jc w:val="both"/>
              <w:rPr>
                <w:b w:val="0"/>
                <w:color w:val="000000"/>
                <w:sz w:val="22"/>
              </w:rPr>
            </w:pPr>
          </w:p>
        </w:tc>
      </w:tr>
      <w:tr w:rsidR="00693B3B" w:rsidRPr="00693B3B" w14:paraId="38FD1692" w14:textId="77777777" w:rsidTr="00693B3B">
        <w:tc>
          <w:tcPr>
            <w:tcW w:w="2313" w:type="dxa"/>
            <w:shd w:val="clear" w:color="auto" w:fill="auto"/>
          </w:tcPr>
          <w:p w14:paraId="1D660486" w14:textId="77777777" w:rsidR="00693B3B" w:rsidRPr="00693B3B" w:rsidRDefault="00693B3B" w:rsidP="00693B3B">
            <w:pPr>
              <w:jc w:val="both"/>
              <w:rPr>
                <w:b w:val="0"/>
                <w:color w:val="000000"/>
                <w:sz w:val="22"/>
              </w:rPr>
            </w:pPr>
            <w:r w:rsidRPr="00693B3B">
              <w:rPr>
                <w:b w:val="0"/>
                <w:color w:val="000000"/>
                <w:sz w:val="22"/>
              </w:rPr>
              <w:t xml:space="preserve">Dirección y teléfonos </w:t>
            </w:r>
          </w:p>
        </w:tc>
        <w:tc>
          <w:tcPr>
            <w:tcW w:w="6407" w:type="dxa"/>
            <w:shd w:val="clear" w:color="auto" w:fill="auto"/>
          </w:tcPr>
          <w:p w14:paraId="6DC851F5" w14:textId="77777777" w:rsidR="00693B3B" w:rsidRPr="00693B3B" w:rsidRDefault="00693B3B" w:rsidP="00693B3B">
            <w:pPr>
              <w:jc w:val="both"/>
              <w:rPr>
                <w:b w:val="0"/>
                <w:color w:val="000000"/>
                <w:sz w:val="22"/>
              </w:rPr>
            </w:pPr>
          </w:p>
        </w:tc>
      </w:tr>
      <w:tr w:rsidR="00693B3B" w:rsidRPr="00693B3B" w14:paraId="211CBDA0" w14:textId="77777777" w:rsidTr="00693B3B">
        <w:tc>
          <w:tcPr>
            <w:tcW w:w="2313" w:type="dxa"/>
            <w:shd w:val="clear" w:color="auto" w:fill="auto"/>
          </w:tcPr>
          <w:p w14:paraId="6057AE89" w14:textId="77777777" w:rsidR="00693B3B" w:rsidRPr="00693B3B" w:rsidRDefault="00693B3B" w:rsidP="00693B3B">
            <w:pPr>
              <w:jc w:val="both"/>
              <w:rPr>
                <w:b w:val="0"/>
                <w:color w:val="000000"/>
                <w:sz w:val="22"/>
              </w:rPr>
            </w:pPr>
            <w:r w:rsidRPr="00693B3B">
              <w:rPr>
                <w:b w:val="0"/>
                <w:color w:val="000000"/>
                <w:sz w:val="22"/>
              </w:rPr>
              <w:t>e-mail para notificaciones electrónicas</w:t>
            </w:r>
          </w:p>
        </w:tc>
        <w:tc>
          <w:tcPr>
            <w:tcW w:w="6407" w:type="dxa"/>
            <w:shd w:val="clear" w:color="auto" w:fill="auto"/>
          </w:tcPr>
          <w:p w14:paraId="1ECFB342" w14:textId="77777777" w:rsidR="00693B3B" w:rsidRPr="00693B3B" w:rsidRDefault="00693B3B" w:rsidP="00693B3B">
            <w:pPr>
              <w:jc w:val="both"/>
              <w:rPr>
                <w:b w:val="0"/>
                <w:color w:val="000000"/>
                <w:sz w:val="22"/>
              </w:rPr>
            </w:pPr>
          </w:p>
        </w:tc>
      </w:tr>
    </w:tbl>
    <w:p w14:paraId="66A36403" w14:textId="77777777" w:rsidR="00693B3B" w:rsidRPr="00693B3B" w:rsidRDefault="00693B3B" w:rsidP="00693B3B">
      <w:pPr>
        <w:jc w:val="both"/>
        <w:rPr>
          <w:b w:val="0"/>
          <w:sz w:val="22"/>
        </w:rPr>
      </w:pPr>
    </w:p>
    <w:p w14:paraId="2540AC78" w14:textId="77777777" w:rsidR="00693B3B" w:rsidRPr="00693B3B" w:rsidRDefault="00693B3B" w:rsidP="00693B3B">
      <w:pPr>
        <w:ind w:right="-143"/>
        <w:jc w:val="both"/>
        <w:rPr>
          <w:b w:val="0"/>
          <w:sz w:val="22"/>
        </w:rPr>
      </w:pPr>
      <w:r w:rsidRPr="00693B3B">
        <w:rPr>
          <w:b w:val="0"/>
          <w:sz w:val="22"/>
        </w:rPr>
        <w:t>El suscrito, arriba identificado, en calidad de representante legal de la persona jurídica mencionada, bajo la gravedad del juramento, que se entiende prestado con mi firma del presente documento,</w:t>
      </w:r>
    </w:p>
    <w:p w14:paraId="3D254838" w14:textId="77777777" w:rsidR="00693B3B" w:rsidRPr="00693B3B" w:rsidRDefault="00693B3B" w:rsidP="00693B3B">
      <w:pPr>
        <w:rPr>
          <w:b w:val="0"/>
          <w:sz w:val="22"/>
        </w:rPr>
      </w:pPr>
      <w:r w:rsidRPr="00693B3B">
        <w:rPr>
          <w:b w:val="0"/>
          <w:sz w:val="22"/>
        </w:rPr>
        <w:t>DECLARO QUE:</w:t>
      </w:r>
    </w:p>
    <w:p w14:paraId="5A5050E7" w14:textId="77777777" w:rsidR="00693B3B" w:rsidRPr="00693B3B" w:rsidRDefault="00693B3B" w:rsidP="00693B3B">
      <w:pPr>
        <w:rPr>
          <w:b w:val="0"/>
          <w:sz w:val="22"/>
        </w:rPr>
      </w:pPr>
    </w:p>
    <w:p w14:paraId="563C8F79" w14:textId="77777777" w:rsidR="00693B3B" w:rsidRPr="0080447D" w:rsidRDefault="00693B3B" w:rsidP="00D14582">
      <w:pPr>
        <w:pStyle w:val="Prrafodelista"/>
        <w:widowControl/>
        <w:numPr>
          <w:ilvl w:val="0"/>
          <w:numId w:val="8"/>
        </w:numPr>
        <w:spacing w:after="200" w:line="276" w:lineRule="auto"/>
        <w:ind w:left="0" w:firstLine="0"/>
        <w:contextualSpacing/>
        <w:jc w:val="both"/>
        <w:rPr>
          <w:b w:val="0"/>
          <w:sz w:val="22"/>
        </w:rPr>
      </w:pPr>
      <w:r w:rsidRPr="0080447D">
        <w:rPr>
          <w:b w:val="0"/>
          <w:sz w:val="22"/>
        </w:rPr>
        <w:t>Conozco, he leído y comprendo los Términos de Referencia y los anexos.</w:t>
      </w:r>
    </w:p>
    <w:p w14:paraId="6C5901D3" w14:textId="5E71CC2B" w:rsidR="00693B3B" w:rsidRPr="0080447D" w:rsidRDefault="00693B3B" w:rsidP="00D14582">
      <w:pPr>
        <w:pStyle w:val="Prrafodelista"/>
        <w:widowControl/>
        <w:numPr>
          <w:ilvl w:val="0"/>
          <w:numId w:val="8"/>
        </w:numPr>
        <w:spacing w:after="200" w:line="276" w:lineRule="auto"/>
        <w:ind w:left="0" w:firstLine="0"/>
        <w:contextualSpacing/>
        <w:jc w:val="both"/>
        <w:rPr>
          <w:b w:val="0"/>
          <w:sz w:val="22"/>
        </w:rPr>
      </w:pPr>
      <w:r w:rsidRPr="0080447D">
        <w:rPr>
          <w:b w:val="0"/>
          <w:sz w:val="22"/>
        </w:rPr>
        <w:t xml:space="preserve">Me responsabilizo plenamente del contenido y de los compromisos adquiridos en nuestra oferta; además </w:t>
      </w:r>
      <w:r w:rsidR="00FF2D1B" w:rsidRPr="0080447D">
        <w:rPr>
          <w:b w:val="0"/>
          <w:sz w:val="22"/>
        </w:rPr>
        <w:t>que,</w:t>
      </w:r>
      <w:r w:rsidRPr="0080447D">
        <w:rPr>
          <w:b w:val="0"/>
          <w:sz w:val="22"/>
        </w:rPr>
        <w:t xml:space="preserve"> para</w:t>
      </w:r>
      <w:r w:rsidR="002A2BFD">
        <w:rPr>
          <w:b w:val="0"/>
          <w:sz w:val="22"/>
        </w:rPr>
        <w:t xml:space="preserve"> la elaboración de la misma, he</w:t>
      </w:r>
      <w:r w:rsidRPr="0080447D">
        <w:rPr>
          <w:b w:val="0"/>
          <w:sz w:val="22"/>
        </w:rPr>
        <w:t>(mos) tenido en cuenta todos los puntos de la invitación y demás documentos entre</w:t>
      </w:r>
      <w:r w:rsidR="00631D14">
        <w:rPr>
          <w:b w:val="0"/>
          <w:sz w:val="22"/>
        </w:rPr>
        <w:t>gados a los proponentes, que he</w:t>
      </w:r>
      <w:r w:rsidRPr="0080447D">
        <w:rPr>
          <w:b w:val="0"/>
          <w:sz w:val="22"/>
        </w:rPr>
        <w:t>(mos) leído completamente los términos del citado documento y que lo conocemos en todas sus partes.</w:t>
      </w:r>
      <w:r w:rsidRPr="0080447D">
        <w:rPr>
          <w:rFonts w:eastAsia="Arial" w:cs="Calibri"/>
          <w:b w:val="0"/>
          <w:sz w:val="22"/>
        </w:rPr>
        <w:t xml:space="preserve"> </w:t>
      </w:r>
      <w:r w:rsidRPr="0080447D">
        <w:rPr>
          <w:b w:val="0"/>
          <w:sz w:val="22"/>
        </w:rPr>
        <w:t>Así mismo, que no existe de nuestra parte observaciones qué hacerle y que cualquier error u omisión debidos a mala interpretación será de nuestro cargo.</w:t>
      </w:r>
    </w:p>
    <w:p w14:paraId="2DA7F8EF" w14:textId="77777777" w:rsidR="00693B3B" w:rsidRPr="0080447D" w:rsidRDefault="00693B3B" w:rsidP="00D14582">
      <w:pPr>
        <w:pStyle w:val="Prrafodelista"/>
        <w:widowControl/>
        <w:numPr>
          <w:ilvl w:val="0"/>
          <w:numId w:val="8"/>
        </w:numPr>
        <w:spacing w:after="200" w:line="276" w:lineRule="auto"/>
        <w:ind w:left="0" w:firstLine="0"/>
        <w:contextualSpacing/>
        <w:jc w:val="both"/>
        <w:rPr>
          <w:b w:val="0"/>
          <w:sz w:val="22"/>
        </w:rPr>
      </w:pPr>
      <w:r w:rsidRPr="0080447D">
        <w:rPr>
          <w:b w:val="0"/>
          <w:sz w:val="22"/>
        </w:rPr>
        <w:t>Asumo, como propios, los errores u omisiones en que incurramos, por una inadecuada interpretación o una imprecisa comprensión de los términos de referencia.</w:t>
      </w:r>
    </w:p>
    <w:p w14:paraId="2005B747" w14:textId="77777777" w:rsidR="00693B3B" w:rsidRPr="0080447D" w:rsidRDefault="00693B3B" w:rsidP="00D14582">
      <w:pPr>
        <w:pStyle w:val="Prrafodelista"/>
        <w:widowControl/>
        <w:numPr>
          <w:ilvl w:val="0"/>
          <w:numId w:val="8"/>
        </w:numPr>
        <w:spacing w:after="200" w:line="276" w:lineRule="auto"/>
        <w:ind w:left="0" w:firstLine="0"/>
        <w:contextualSpacing/>
        <w:jc w:val="both"/>
        <w:rPr>
          <w:b w:val="0"/>
          <w:sz w:val="22"/>
        </w:rPr>
      </w:pPr>
      <w:r w:rsidRPr="0080447D">
        <w:rPr>
          <w:b w:val="0"/>
          <w:sz w:val="22"/>
        </w:rPr>
        <w:t>No tengo observaciones, ni objeciones ni aclaraciones para presentar a los Términos de Referencia.</w:t>
      </w:r>
    </w:p>
    <w:p w14:paraId="1654D917" w14:textId="54353AF4" w:rsidR="00693B3B" w:rsidRPr="0080447D" w:rsidRDefault="00693B3B" w:rsidP="00D14582">
      <w:pPr>
        <w:pStyle w:val="Prrafodelista"/>
        <w:widowControl/>
        <w:numPr>
          <w:ilvl w:val="0"/>
          <w:numId w:val="8"/>
        </w:numPr>
        <w:spacing w:after="200" w:line="276" w:lineRule="auto"/>
        <w:ind w:left="0" w:firstLine="0"/>
        <w:contextualSpacing/>
        <w:jc w:val="both"/>
        <w:rPr>
          <w:b w:val="0"/>
          <w:sz w:val="22"/>
        </w:rPr>
      </w:pPr>
      <w:r w:rsidRPr="0080447D">
        <w:rPr>
          <w:b w:val="0"/>
          <w:sz w:val="22"/>
        </w:rPr>
        <w:t xml:space="preserve">La propuesta y toda </w:t>
      </w:r>
      <w:r w:rsidR="00631D14" w:rsidRPr="0080447D">
        <w:rPr>
          <w:b w:val="0"/>
          <w:sz w:val="22"/>
        </w:rPr>
        <w:t>la documentación adjunta</w:t>
      </w:r>
      <w:r w:rsidRPr="0080447D">
        <w:rPr>
          <w:b w:val="0"/>
          <w:sz w:val="22"/>
        </w:rPr>
        <w:t xml:space="preserve"> es veraz, completa y auténtica </w:t>
      </w:r>
    </w:p>
    <w:p w14:paraId="501906F8" w14:textId="77777777" w:rsidR="00693B3B" w:rsidRPr="0080447D" w:rsidRDefault="00693B3B" w:rsidP="00D14582">
      <w:pPr>
        <w:pStyle w:val="Prrafodelista"/>
        <w:widowControl/>
        <w:numPr>
          <w:ilvl w:val="0"/>
          <w:numId w:val="8"/>
        </w:numPr>
        <w:spacing w:after="200" w:line="276" w:lineRule="auto"/>
        <w:ind w:left="0" w:firstLine="0"/>
        <w:contextualSpacing/>
        <w:jc w:val="both"/>
        <w:rPr>
          <w:b w:val="0"/>
          <w:sz w:val="22"/>
        </w:rPr>
      </w:pPr>
      <w:r w:rsidRPr="0080447D">
        <w:rPr>
          <w:b w:val="0"/>
          <w:sz w:val="22"/>
        </w:rPr>
        <w:t>Informaré cualquier cambio de domicilio social durante la vigencia del Proceso de Contratación.</w:t>
      </w:r>
    </w:p>
    <w:p w14:paraId="6B2D3A19" w14:textId="77777777" w:rsidR="00693B3B" w:rsidRPr="0080447D" w:rsidRDefault="00693B3B" w:rsidP="00D14582">
      <w:pPr>
        <w:pStyle w:val="Prrafodelista"/>
        <w:widowControl/>
        <w:numPr>
          <w:ilvl w:val="0"/>
          <w:numId w:val="8"/>
        </w:numPr>
        <w:spacing w:after="200" w:line="276" w:lineRule="auto"/>
        <w:ind w:left="0" w:firstLine="0"/>
        <w:contextualSpacing/>
        <w:jc w:val="both"/>
        <w:rPr>
          <w:b w:val="0"/>
          <w:color w:val="000000"/>
          <w:sz w:val="22"/>
        </w:rPr>
      </w:pPr>
      <w:r w:rsidRPr="0080447D">
        <w:rPr>
          <w:b w:val="0"/>
          <w:color w:val="000000"/>
          <w:sz w:val="22"/>
        </w:rPr>
        <w:t>Ni el suscrito, ni los socios o accionistas de la empresa que represento, estamos incursos en causales de inhabilidades e incompatibilidades establecidas en la Constitución Nacional y en la ley.</w:t>
      </w:r>
    </w:p>
    <w:p w14:paraId="411AC166" w14:textId="77777777" w:rsidR="00693B3B" w:rsidRPr="00693B3B" w:rsidRDefault="00693B3B" w:rsidP="00D14582">
      <w:pPr>
        <w:pStyle w:val="Prrafodelista"/>
        <w:widowControl/>
        <w:numPr>
          <w:ilvl w:val="0"/>
          <w:numId w:val="8"/>
        </w:numPr>
        <w:spacing w:after="200" w:line="276" w:lineRule="auto"/>
        <w:ind w:left="0" w:firstLine="0"/>
        <w:contextualSpacing/>
        <w:jc w:val="both"/>
        <w:rPr>
          <w:b w:val="0"/>
          <w:color w:val="000000"/>
          <w:sz w:val="22"/>
        </w:rPr>
      </w:pPr>
      <w:r w:rsidRPr="00693B3B">
        <w:rPr>
          <w:b w:val="0"/>
          <w:color w:val="000000"/>
          <w:sz w:val="22"/>
        </w:rPr>
        <w:lastRenderedPageBreak/>
        <w:t>Ni el suscrito, ni los socios o accionistas de la empresa que represento, tenemos conflictos de interés, según el Acuerdo Superior 395 de 2011 de la Universidad de Antioquia, para presentar la propuesta ni para contratar.</w:t>
      </w:r>
    </w:p>
    <w:p w14:paraId="3A7A4AAF" w14:textId="77777777" w:rsidR="00693B3B" w:rsidRPr="00693B3B" w:rsidRDefault="00693B3B" w:rsidP="00D14582">
      <w:pPr>
        <w:pStyle w:val="Prrafodelista"/>
        <w:widowControl/>
        <w:numPr>
          <w:ilvl w:val="0"/>
          <w:numId w:val="8"/>
        </w:numPr>
        <w:spacing w:after="200" w:line="276" w:lineRule="auto"/>
        <w:ind w:left="0" w:firstLine="0"/>
        <w:contextualSpacing/>
        <w:jc w:val="both"/>
        <w:rPr>
          <w:b w:val="0"/>
          <w:sz w:val="22"/>
        </w:rPr>
      </w:pPr>
      <w:r w:rsidRPr="00693B3B">
        <w:rPr>
          <w:b w:val="0"/>
          <w:sz w:val="22"/>
        </w:rPr>
        <w:t>Tengo capacidad jurídica para presentar la Propuesta Comercial y celebrar el contrato resultante del Proceso de Contratación, en caso que nos sea adjudicado.</w:t>
      </w:r>
    </w:p>
    <w:p w14:paraId="008FF33F" w14:textId="77777777" w:rsidR="00693B3B" w:rsidRPr="00693B3B" w:rsidRDefault="00693B3B" w:rsidP="00D14582">
      <w:pPr>
        <w:pStyle w:val="Prrafodelista"/>
        <w:widowControl/>
        <w:numPr>
          <w:ilvl w:val="0"/>
          <w:numId w:val="8"/>
        </w:numPr>
        <w:spacing w:after="200" w:line="276" w:lineRule="auto"/>
        <w:ind w:left="0" w:firstLine="0"/>
        <w:contextualSpacing/>
        <w:jc w:val="both"/>
        <w:rPr>
          <w:b w:val="0"/>
          <w:sz w:val="22"/>
        </w:rPr>
      </w:pPr>
      <w:r w:rsidRPr="00693B3B">
        <w:rPr>
          <w:b w:val="0"/>
          <w:sz w:val="22"/>
        </w:rPr>
        <w:t>Conozco que la Propuesta Comercial u Oferta Mercantil es irrevocable, conforme al artículo 846 del Código de Comercio.</w:t>
      </w:r>
    </w:p>
    <w:p w14:paraId="2D7358EE" w14:textId="77777777" w:rsidR="00693B3B" w:rsidRPr="00693B3B" w:rsidRDefault="00693B3B" w:rsidP="00D14582">
      <w:pPr>
        <w:pStyle w:val="Prrafodelista"/>
        <w:widowControl/>
        <w:numPr>
          <w:ilvl w:val="0"/>
          <w:numId w:val="8"/>
        </w:numPr>
        <w:spacing w:after="200" w:line="276" w:lineRule="auto"/>
        <w:ind w:left="0" w:firstLine="0"/>
        <w:contextualSpacing/>
        <w:jc w:val="both"/>
        <w:rPr>
          <w:b w:val="0"/>
          <w:sz w:val="22"/>
        </w:rPr>
      </w:pPr>
      <w:r w:rsidRPr="00693B3B">
        <w:rPr>
          <w:b w:val="0"/>
          <w:sz w:val="22"/>
        </w:rPr>
        <w:t xml:space="preserve">Conozco y cumpliré las disposiciones de la ley 1474 de 2011 </w:t>
      </w:r>
      <w:r w:rsidRPr="00693B3B">
        <w:rPr>
          <w:b w:val="0"/>
          <w:i/>
          <w:sz w:val="22"/>
        </w:rPr>
        <w:t>(</w:t>
      </w:r>
      <w:r w:rsidRPr="00693B3B">
        <w:rPr>
          <w:b w:val="0"/>
          <w:bCs/>
          <w:i/>
          <w:sz w:val="22"/>
        </w:rPr>
        <w:t>Por la cual se dictan normas orientadas a fortalecer los mecanismos de prevención, investigación y sanción de actos de corrupción y la efectividad del control de la gestión pública)</w:t>
      </w:r>
      <w:r w:rsidRPr="00693B3B">
        <w:rPr>
          <w:b w:val="0"/>
          <w:bCs/>
          <w:sz w:val="22"/>
        </w:rPr>
        <w:t xml:space="preserve"> y demás normas legales para prevenir y sancionar los actos de corrupción</w:t>
      </w:r>
    </w:p>
    <w:p w14:paraId="3D278046" w14:textId="77777777" w:rsidR="00693B3B" w:rsidRPr="00693B3B" w:rsidRDefault="00693B3B" w:rsidP="00D14582">
      <w:pPr>
        <w:pStyle w:val="Prrafodelista"/>
        <w:widowControl/>
        <w:numPr>
          <w:ilvl w:val="0"/>
          <w:numId w:val="8"/>
        </w:numPr>
        <w:autoSpaceDE w:val="0"/>
        <w:autoSpaceDN w:val="0"/>
        <w:adjustRightInd w:val="0"/>
        <w:spacing w:after="200" w:line="276" w:lineRule="auto"/>
        <w:ind w:left="0" w:firstLine="0"/>
        <w:contextualSpacing/>
        <w:jc w:val="both"/>
        <w:rPr>
          <w:b w:val="0"/>
          <w:sz w:val="22"/>
        </w:rPr>
      </w:pPr>
      <w:r w:rsidRPr="00693B3B">
        <w:rPr>
          <w:b w:val="0"/>
          <w:sz w:val="22"/>
        </w:rPr>
        <w:t>Conozco las consecuencias penales derivadas de violar las normas anticorrupción.</w:t>
      </w:r>
    </w:p>
    <w:p w14:paraId="2F70CC4B" w14:textId="77777777" w:rsidR="00693B3B" w:rsidRPr="00693B3B" w:rsidRDefault="00693B3B" w:rsidP="00D14582">
      <w:pPr>
        <w:pStyle w:val="Prrafodelista"/>
        <w:widowControl/>
        <w:numPr>
          <w:ilvl w:val="0"/>
          <w:numId w:val="8"/>
        </w:numPr>
        <w:autoSpaceDE w:val="0"/>
        <w:autoSpaceDN w:val="0"/>
        <w:adjustRightInd w:val="0"/>
        <w:spacing w:after="200" w:line="276" w:lineRule="auto"/>
        <w:ind w:left="0" w:firstLine="0"/>
        <w:contextualSpacing/>
        <w:jc w:val="both"/>
        <w:rPr>
          <w:b w:val="0"/>
          <w:sz w:val="22"/>
        </w:rPr>
      </w:pPr>
      <w:r w:rsidRPr="00693B3B">
        <w:rPr>
          <w:b w:val="0"/>
          <w:sz w:val="22"/>
        </w:rPr>
        <w:t>No he ofrecido, ni ofreceré dineros, regalos, sobornos o cualquier forma de halago, retribuciones o prebendas a los servidores públicos o asesores de la Universidad de Antioquia, directamente o a través de contratistas o terceros.</w:t>
      </w:r>
    </w:p>
    <w:p w14:paraId="155A26BA" w14:textId="77777777" w:rsidR="00693B3B" w:rsidRPr="00693B3B" w:rsidRDefault="00693B3B" w:rsidP="00D14582">
      <w:pPr>
        <w:pStyle w:val="Prrafodelista"/>
        <w:widowControl/>
        <w:numPr>
          <w:ilvl w:val="0"/>
          <w:numId w:val="8"/>
        </w:numPr>
        <w:autoSpaceDE w:val="0"/>
        <w:autoSpaceDN w:val="0"/>
        <w:adjustRightInd w:val="0"/>
        <w:spacing w:after="200" w:line="276" w:lineRule="auto"/>
        <w:ind w:left="0" w:firstLine="0"/>
        <w:contextualSpacing/>
        <w:jc w:val="both"/>
        <w:rPr>
          <w:b w:val="0"/>
          <w:sz w:val="22"/>
        </w:rPr>
      </w:pPr>
      <w:r w:rsidRPr="00693B3B">
        <w:rPr>
          <w:b w:val="0"/>
          <w:sz w:val="22"/>
        </w:rPr>
        <w:t>No he efectuado acuerdos, o realizado actos o conductas que tengan por objeto o efecto la colusión para defraudar a la Universidad de Antioquia.</w:t>
      </w:r>
    </w:p>
    <w:p w14:paraId="3E8C5A01" w14:textId="77777777" w:rsidR="00693B3B" w:rsidRPr="00693B3B" w:rsidRDefault="00693B3B" w:rsidP="00D14582">
      <w:pPr>
        <w:pStyle w:val="Prrafodelista"/>
        <w:widowControl/>
        <w:numPr>
          <w:ilvl w:val="0"/>
          <w:numId w:val="8"/>
        </w:numPr>
        <w:autoSpaceDE w:val="0"/>
        <w:autoSpaceDN w:val="0"/>
        <w:adjustRightInd w:val="0"/>
        <w:spacing w:after="200" w:line="276" w:lineRule="auto"/>
        <w:ind w:left="0" w:firstLine="0"/>
        <w:contextualSpacing/>
        <w:jc w:val="both"/>
        <w:rPr>
          <w:b w:val="0"/>
          <w:sz w:val="22"/>
        </w:rPr>
      </w:pPr>
      <w:r w:rsidRPr="00693B3B">
        <w:rPr>
          <w:b w:val="0"/>
          <w:color w:val="000000"/>
          <w:sz w:val="22"/>
        </w:rPr>
        <w:t>Autorizo a la Universidad de Antioquia, en ejercicio del artículo 56 de la Ley 1.437 de 2011, para que me notifique a la dirección electrónica indicada arriba, todos los actos administrativos y comunicaciones que se profieran y que se consideren sean de mi interés, en el marco de la Invitación pública a Cotizar de la referencia.</w:t>
      </w:r>
    </w:p>
    <w:p w14:paraId="2965A731" w14:textId="77777777" w:rsidR="00693B3B" w:rsidRPr="00693B3B" w:rsidRDefault="00693B3B" w:rsidP="00D14582">
      <w:pPr>
        <w:pStyle w:val="Prrafodelista"/>
        <w:widowControl/>
        <w:numPr>
          <w:ilvl w:val="0"/>
          <w:numId w:val="8"/>
        </w:numPr>
        <w:spacing w:after="200" w:line="276" w:lineRule="auto"/>
        <w:ind w:left="0" w:firstLine="0"/>
        <w:contextualSpacing/>
        <w:jc w:val="both"/>
        <w:rPr>
          <w:b w:val="0"/>
          <w:sz w:val="22"/>
        </w:rPr>
      </w:pPr>
      <w:r w:rsidRPr="00693B3B">
        <w:rPr>
          <w:b w:val="0"/>
          <w:sz w:val="22"/>
        </w:rPr>
        <w:t>Me comprometo a cumplir con todas las leyes sobre competencia, trato justo y antimonopolio, aplicables a nuestro negocio, en los términos establecidos en la Ley 155 de 1959 y demás normas aplicables. No he participado ni participaré en ninguna actividad orientada a restringir el comercio o promover la negativa a realizar negocios con clientes, miembros o proveedores en Colombia.</w:t>
      </w:r>
    </w:p>
    <w:p w14:paraId="3BCBB993" w14:textId="77777777" w:rsidR="00693B3B" w:rsidRPr="00693B3B" w:rsidRDefault="00693B3B" w:rsidP="00D14582">
      <w:pPr>
        <w:pStyle w:val="Prrafodelista"/>
        <w:widowControl/>
        <w:numPr>
          <w:ilvl w:val="0"/>
          <w:numId w:val="8"/>
        </w:numPr>
        <w:spacing w:after="200" w:line="276" w:lineRule="auto"/>
        <w:ind w:left="0" w:firstLine="0"/>
        <w:contextualSpacing/>
        <w:jc w:val="both"/>
        <w:rPr>
          <w:b w:val="0"/>
          <w:sz w:val="22"/>
        </w:rPr>
      </w:pPr>
      <w:r w:rsidRPr="00693B3B">
        <w:rPr>
          <w:b w:val="0"/>
          <w:sz w:val="22"/>
        </w:rPr>
        <w:t>No hemos realizado ni realizaremos ni participaremos en actividades engañosas, deshonestas o fraudulentas. Estas actividades no solo son poco éticas, sino que también suponen una infracción de la ley.</w:t>
      </w:r>
    </w:p>
    <w:p w14:paraId="119B0DC7" w14:textId="77777777" w:rsidR="00693B3B" w:rsidRPr="00693B3B" w:rsidRDefault="00693B3B" w:rsidP="00D14582">
      <w:pPr>
        <w:pStyle w:val="Prrafodelista"/>
        <w:widowControl/>
        <w:numPr>
          <w:ilvl w:val="0"/>
          <w:numId w:val="8"/>
        </w:numPr>
        <w:autoSpaceDE w:val="0"/>
        <w:autoSpaceDN w:val="0"/>
        <w:adjustRightInd w:val="0"/>
        <w:spacing w:after="200" w:line="276" w:lineRule="auto"/>
        <w:ind w:left="0" w:firstLine="0"/>
        <w:contextualSpacing/>
        <w:jc w:val="both"/>
        <w:rPr>
          <w:b w:val="0"/>
          <w:sz w:val="22"/>
        </w:rPr>
      </w:pPr>
      <w:r w:rsidRPr="00693B3B">
        <w:rPr>
          <w:b w:val="0"/>
          <w:sz w:val="22"/>
        </w:rPr>
        <w:t>Comunicaré a nuestros empleados y asesores el contenido del presente Compromiso; explicaremos su importancia y las consecuencias de su incumplimiento.</w:t>
      </w:r>
    </w:p>
    <w:p w14:paraId="046C48D0" w14:textId="77777777" w:rsidR="00693B3B" w:rsidRPr="00693B3B" w:rsidRDefault="00693B3B" w:rsidP="00D14582">
      <w:pPr>
        <w:pStyle w:val="Prrafodelista"/>
        <w:widowControl/>
        <w:numPr>
          <w:ilvl w:val="0"/>
          <w:numId w:val="8"/>
        </w:numPr>
        <w:spacing w:after="200" w:line="276" w:lineRule="auto"/>
        <w:ind w:left="0" w:firstLine="0"/>
        <w:contextualSpacing/>
        <w:jc w:val="both"/>
        <w:rPr>
          <w:b w:val="0"/>
          <w:sz w:val="22"/>
        </w:rPr>
      </w:pPr>
      <w:r w:rsidRPr="00693B3B">
        <w:rPr>
          <w:b w:val="0"/>
          <w:sz w:val="22"/>
        </w:rPr>
        <w:t>Ni el suscrito, ni la empresa que represento, hemos sido sancionados, mediante acto administrativo ejecutoriado, por ninguna entidad estatal o pública, dentro de los dos (2) últimos años anteriores a la fecha límite de entrega de la Propuesta Comercial.</w:t>
      </w:r>
    </w:p>
    <w:p w14:paraId="49320BE9" w14:textId="77777777" w:rsidR="00693B3B" w:rsidRPr="00693B3B" w:rsidRDefault="00693B3B" w:rsidP="00D14582">
      <w:pPr>
        <w:pStyle w:val="Prrafodelista"/>
        <w:widowControl/>
        <w:numPr>
          <w:ilvl w:val="0"/>
          <w:numId w:val="8"/>
        </w:numPr>
        <w:spacing w:after="200" w:line="276" w:lineRule="auto"/>
        <w:ind w:left="0" w:firstLine="0"/>
        <w:contextualSpacing/>
        <w:jc w:val="both"/>
        <w:rPr>
          <w:b w:val="0"/>
          <w:sz w:val="22"/>
        </w:rPr>
      </w:pPr>
      <w:r w:rsidRPr="00693B3B">
        <w:rPr>
          <w:b w:val="0"/>
          <w:sz w:val="22"/>
        </w:rPr>
        <w:t>Me comprometo a revelar la información que sobre el Proceso de Contratación me soliciten los organismos de control de la República de Colombia.</w:t>
      </w:r>
    </w:p>
    <w:p w14:paraId="1FFFB3E7" w14:textId="77777777" w:rsidR="00693B3B" w:rsidRPr="00693B3B" w:rsidRDefault="00693B3B" w:rsidP="00D14582">
      <w:pPr>
        <w:pStyle w:val="Prrafodelista"/>
        <w:widowControl/>
        <w:numPr>
          <w:ilvl w:val="0"/>
          <w:numId w:val="8"/>
        </w:numPr>
        <w:spacing w:after="200" w:line="276" w:lineRule="auto"/>
        <w:ind w:left="0" w:firstLine="0"/>
        <w:contextualSpacing/>
        <w:jc w:val="both"/>
        <w:rPr>
          <w:b w:val="0"/>
          <w:sz w:val="22"/>
        </w:rPr>
      </w:pPr>
      <w:r w:rsidRPr="00693B3B">
        <w:rPr>
          <w:b w:val="0"/>
          <w:sz w:val="22"/>
        </w:rPr>
        <w:t>Ni el suscrito, ni la empresa que represento, nos encontramos relacionados en ninguna lista restrictiva de lavado de activos de ningún país, como la Lista OFAC (o lista Clinton o SDNT), o en listas nacionales o internacionales de organismos policiales, judiciales o de inteligencia por posibles vínculos con organizaciones delictivas.</w:t>
      </w:r>
    </w:p>
    <w:p w14:paraId="2FA5589F" w14:textId="77777777" w:rsidR="00693B3B" w:rsidRPr="00693B3B" w:rsidRDefault="00693B3B" w:rsidP="00D14582">
      <w:pPr>
        <w:pStyle w:val="Prrafodelista"/>
        <w:widowControl/>
        <w:numPr>
          <w:ilvl w:val="0"/>
          <w:numId w:val="8"/>
        </w:numPr>
        <w:spacing w:after="200" w:line="276" w:lineRule="auto"/>
        <w:ind w:left="0" w:firstLine="0"/>
        <w:contextualSpacing/>
        <w:jc w:val="both"/>
        <w:rPr>
          <w:b w:val="0"/>
          <w:sz w:val="22"/>
        </w:rPr>
      </w:pPr>
      <w:r w:rsidRPr="00693B3B">
        <w:rPr>
          <w:b w:val="0"/>
          <w:sz w:val="22"/>
        </w:rPr>
        <w:t>La empresa que represento no está en ninguna de estas situaciones: (i) Cesación de pagos; (ii) Concurso de acreedores; (iii) Embargos judiciales; (iv) En disolución o en liquidación.</w:t>
      </w:r>
    </w:p>
    <w:p w14:paraId="75458BF9" w14:textId="3AD7FE22" w:rsidR="00693B3B" w:rsidRDefault="00693B3B" w:rsidP="00D14582">
      <w:pPr>
        <w:pStyle w:val="Prrafodelista"/>
        <w:widowControl/>
        <w:numPr>
          <w:ilvl w:val="0"/>
          <w:numId w:val="8"/>
        </w:numPr>
        <w:spacing w:after="200" w:line="276" w:lineRule="auto"/>
        <w:ind w:left="0" w:firstLine="0"/>
        <w:contextualSpacing/>
        <w:jc w:val="both"/>
        <w:rPr>
          <w:b w:val="0"/>
          <w:sz w:val="22"/>
        </w:rPr>
      </w:pPr>
      <w:r w:rsidRPr="0080447D">
        <w:rPr>
          <w:b w:val="0"/>
          <w:sz w:val="22"/>
        </w:rPr>
        <w:t xml:space="preserve">Declaramos que la propuesta presentada a la Universidad de Antioquia tiene carácter público y, por tanto, puede ser consultada por los demás oferentes para efectos de la presentación de observaciones al informe de evaluación. En este sentido, entendemos y </w:t>
      </w:r>
      <w:r w:rsidRPr="0080447D">
        <w:rPr>
          <w:b w:val="0"/>
          <w:sz w:val="22"/>
        </w:rPr>
        <w:lastRenderedPageBreak/>
        <w:t xml:space="preserve">aceptamos </w:t>
      </w:r>
      <w:r w:rsidR="00A57AE2" w:rsidRPr="0080447D">
        <w:rPr>
          <w:b w:val="0"/>
          <w:sz w:val="22"/>
        </w:rPr>
        <w:t>que,</w:t>
      </w:r>
      <w:r w:rsidRPr="0080447D">
        <w:rPr>
          <w:b w:val="0"/>
          <w:sz w:val="22"/>
        </w:rPr>
        <w:t xml:space="preserve"> respecto a aquellos elementos necesarios para la evaluación de las ofertas, no será posible oponer o alegar reserva alguna. </w:t>
      </w:r>
    </w:p>
    <w:p w14:paraId="0817C2DA" w14:textId="77777777" w:rsidR="0080447D" w:rsidRPr="0080447D" w:rsidRDefault="0080447D" w:rsidP="0080447D">
      <w:pPr>
        <w:pStyle w:val="Prrafodelista"/>
        <w:widowControl/>
        <w:spacing w:after="200" w:line="276" w:lineRule="auto"/>
        <w:ind w:left="0"/>
        <w:contextualSpacing/>
        <w:jc w:val="both"/>
        <w:rPr>
          <w:b w:val="0"/>
          <w:sz w:val="22"/>
        </w:rPr>
      </w:pPr>
    </w:p>
    <w:p w14:paraId="129ACE2F" w14:textId="77777777" w:rsidR="00693B3B" w:rsidRPr="00693B3B" w:rsidRDefault="00693B3B" w:rsidP="00693B3B">
      <w:pPr>
        <w:pStyle w:val="Prrafodelista"/>
        <w:ind w:left="0"/>
        <w:jc w:val="both"/>
        <w:rPr>
          <w:b w:val="0"/>
          <w:sz w:val="22"/>
        </w:rPr>
      </w:pPr>
      <w:r w:rsidRPr="00693B3B">
        <w:rPr>
          <w:b w:val="0"/>
          <w:sz w:val="22"/>
        </w:rPr>
        <w:t xml:space="preserve">La presente propuesta consta de: _________folios debidamente numerados y rubricados </w:t>
      </w:r>
    </w:p>
    <w:p w14:paraId="57E4A243" w14:textId="77777777" w:rsidR="00693B3B" w:rsidRPr="00693B3B" w:rsidRDefault="00693B3B" w:rsidP="00693B3B">
      <w:pPr>
        <w:jc w:val="both"/>
        <w:rPr>
          <w:b w:val="0"/>
          <w:sz w:val="22"/>
        </w:rPr>
      </w:pPr>
    </w:p>
    <w:p w14:paraId="7931BF3A" w14:textId="77777777" w:rsidR="00693B3B" w:rsidRPr="00693B3B" w:rsidRDefault="00693B3B" w:rsidP="00693B3B">
      <w:pPr>
        <w:jc w:val="both"/>
        <w:rPr>
          <w:b w:val="0"/>
          <w:sz w:val="22"/>
        </w:rPr>
      </w:pPr>
      <w:r w:rsidRPr="00693B3B">
        <w:rPr>
          <w:b w:val="0"/>
          <w:sz w:val="22"/>
        </w:rPr>
        <w:t>Atentamente,</w:t>
      </w:r>
    </w:p>
    <w:p w14:paraId="0481FA93" w14:textId="77777777" w:rsidR="00693B3B" w:rsidRDefault="00693B3B" w:rsidP="00693B3B">
      <w:pPr>
        <w:jc w:val="both"/>
        <w:rPr>
          <w:b w:val="0"/>
          <w:sz w:val="22"/>
        </w:rPr>
      </w:pPr>
    </w:p>
    <w:p w14:paraId="09769F77" w14:textId="77777777" w:rsidR="007360E8" w:rsidRDefault="007360E8" w:rsidP="00693B3B">
      <w:pPr>
        <w:jc w:val="both"/>
        <w:rPr>
          <w:b w:val="0"/>
          <w:sz w:val="22"/>
        </w:rPr>
      </w:pPr>
    </w:p>
    <w:p w14:paraId="26D04557" w14:textId="77777777" w:rsidR="007360E8" w:rsidRPr="00693B3B" w:rsidRDefault="007360E8" w:rsidP="00693B3B">
      <w:pPr>
        <w:jc w:val="both"/>
        <w:rPr>
          <w:b w:val="0"/>
          <w:sz w:val="22"/>
        </w:rPr>
      </w:pPr>
    </w:p>
    <w:p w14:paraId="1F00DB6C" w14:textId="77777777" w:rsidR="00693B3B" w:rsidRPr="00693B3B" w:rsidRDefault="00693B3B" w:rsidP="00693B3B">
      <w:pPr>
        <w:jc w:val="both"/>
        <w:rPr>
          <w:b w:val="0"/>
          <w:sz w:val="22"/>
        </w:rPr>
      </w:pPr>
    </w:p>
    <w:p w14:paraId="7EEE7647" w14:textId="77777777" w:rsidR="00693B3B" w:rsidRPr="00693B3B" w:rsidRDefault="00693B3B" w:rsidP="00693B3B">
      <w:pPr>
        <w:jc w:val="both"/>
        <w:rPr>
          <w:b w:val="0"/>
          <w:sz w:val="22"/>
        </w:rPr>
      </w:pPr>
      <w:r w:rsidRPr="00693B3B">
        <w:rPr>
          <w:b w:val="0"/>
          <w:sz w:val="22"/>
        </w:rPr>
        <w:t xml:space="preserve">----------------------------------------------------------- </w:t>
      </w:r>
    </w:p>
    <w:p w14:paraId="1D3C7CE7" w14:textId="77777777" w:rsidR="00693B3B" w:rsidRPr="00693B3B" w:rsidRDefault="00693B3B" w:rsidP="00693B3B">
      <w:pPr>
        <w:jc w:val="both"/>
        <w:rPr>
          <w:b w:val="0"/>
          <w:sz w:val="22"/>
        </w:rPr>
      </w:pPr>
      <w:r w:rsidRPr="00693B3B">
        <w:rPr>
          <w:b w:val="0"/>
          <w:sz w:val="22"/>
        </w:rPr>
        <w:t>Nombres completos y firma del representante legal</w:t>
      </w:r>
    </w:p>
    <w:p w14:paraId="34906E2E" w14:textId="77777777" w:rsidR="00693B3B" w:rsidRPr="000B5BDF" w:rsidRDefault="00693B3B" w:rsidP="00693B3B">
      <w:pPr>
        <w:jc w:val="both"/>
      </w:pPr>
    </w:p>
    <w:p w14:paraId="518B9A34" w14:textId="02EB3ADA" w:rsidR="004E144F" w:rsidRPr="00166117" w:rsidRDefault="004E144F" w:rsidP="00B56509">
      <w:pPr>
        <w:pStyle w:val="Prrafodelista"/>
        <w:widowControl/>
        <w:spacing w:after="200" w:line="276" w:lineRule="auto"/>
        <w:ind w:left="0"/>
        <w:contextualSpacing/>
        <w:jc w:val="both"/>
        <w:rPr>
          <w:sz w:val="20"/>
          <w:szCs w:val="23"/>
        </w:rPr>
      </w:pPr>
    </w:p>
    <w:p w14:paraId="73A799B9" w14:textId="77777777" w:rsidR="004E144F" w:rsidRDefault="004E144F" w:rsidP="00B56509">
      <w:pPr>
        <w:pStyle w:val="Prrafodelista"/>
        <w:widowControl/>
        <w:spacing w:after="200" w:line="276" w:lineRule="auto"/>
        <w:ind w:left="0"/>
        <w:contextualSpacing/>
        <w:jc w:val="both"/>
      </w:pPr>
    </w:p>
    <w:p w14:paraId="7FC1506E" w14:textId="77777777" w:rsidR="004E144F" w:rsidRDefault="004E144F" w:rsidP="00B56509">
      <w:pPr>
        <w:pStyle w:val="Prrafodelista"/>
        <w:widowControl/>
        <w:spacing w:after="200" w:line="276" w:lineRule="auto"/>
        <w:ind w:left="0"/>
        <w:contextualSpacing/>
        <w:jc w:val="both"/>
      </w:pPr>
    </w:p>
    <w:p w14:paraId="3637807A" w14:textId="77777777" w:rsidR="004E144F" w:rsidRDefault="004E144F" w:rsidP="00B56509">
      <w:pPr>
        <w:pStyle w:val="Prrafodelista"/>
        <w:widowControl/>
        <w:spacing w:after="200" w:line="276" w:lineRule="auto"/>
        <w:ind w:left="0"/>
        <w:contextualSpacing/>
        <w:jc w:val="both"/>
      </w:pPr>
    </w:p>
    <w:p w14:paraId="0A488D2F" w14:textId="77777777" w:rsidR="004E144F" w:rsidRDefault="004E144F" w:rsidP="00B56509">
      <w:pPr>
        <w:pStyle w:val="Prrafodelista"/>
        <w:widowControl/>
        <w:spacing w:after="200" w:line="276" w:lineRule="auto"/>
        <w:ind w:left="0"/>
        <w:contextualSpacing/>
        <w:jc w:val="both"/>
      </w:pPr>
    </w:p>
    <w:p w14:paraId="1C5CF4C8" w14:textId="77777777" w:rsidR="004E144F" w:rsidRDefault="004E144F" w:rsidP="00B56509">
      <w:pPr>
        <w:pStyle w:val="Prrafodelista"/>
        <w:widowControl/>
        <w:spacing w:after="200" w:line="276" w:lineRule="auto"/>
        <w:ind w:left="0"/>
        <w:contextualSpacing/>
        <w:jc w:val="both"/>
      </w:pPr>
    </w:p>
    <w:p w14:paraId="352752AE" w14:textId="77777777" w:rsidR="004E144F" w:rsidRDefault="004E144F" w:rsidP="00B56509">
      <w:pPr>
        <w:pStyle w:val="Prrafodelista"/>
        <w:widowControl/>
        <w:spacing w:after="200" w:line="276" w:lineRule="auto"/>
        <w:ind w:left="0"/>
        <w:contextualSpacing/>
        <w:jc w:val="both"/>
      </w:pPr>
    </w:p>
    <w:p w14:paraId="409BB5A0" w14:textId="77777777" w:rsidR="004E144F" w:rsidRDefault="004E144F" w:rsidP="00B56509">
      <w:pPr>
        <w:pStyle w:val="Prrafodelista"/>
        <w:widowControl/>
        <w:spacing w:after="200" w:line="276" w:lineRule="auto"/>
        <w:ind w:left="0"/>
        <w:contextualSpacing/>
        <w:jc w:val="both"/>
      </w:pPr>
    </w:p>
    <w:p w14:paraId="3093A1DA" w14:textId="77777777" w:rsidR="004E144F" w:rsidRDefault="004E144F" w:rsidP="00B56509">
      <w:pPr>
        <w:pStyle w:val="Prrafodelista"/>
        <w:widowControl/>
        <w:spacing w:after="200" w:line="276" w:lineRule="auto"/>
        <w:ind w:left="0"/>
        <w:contextualSpacing/>
        <w:jc w:val="both"/>
      </w:pPr>
    </w:p>
    <w:p w14:paraId="2AB50329" w14:textId="77777777" w:rsidR="004E144F" w:rsidRDefault="004E144F" w:rsidP="00B56509">
      <w:pPr>
        <w:pStyle w:val="Prrafodelista"/>
        <w:widowControl/>
        <w:spacing w:after="200" w:line="276" w:lineRule="auto"/>
        <w:ind w:left="0"/>
        <w:contextualSpacing/>
        <w:jc w:val="both"/>
      </w:pPr>
    </w:p>
    <w:p w14:paraId="7D470300" w14:textId="77777777" w:rsidR="004E144F" w:rsidRDefault="004E144F" w:rsidP="00B56509">
      <w:pPr>
        <w:pStyle w:val="Prrafodelista"/>
        <w:widowControl/>
        <w:spacing w:after="200" w:line="276" w:lineRule="auto"/>
        <w:ind w:left="0"/>
        <w:contextualSpacing/>
        <w:jc w:val="both"/>
      </w:pPr>
    </w:p>
    <w:p w14:paraId="284AFF4D" w14:textId="77777777" w:rsidR="004E144F" w:rsidRDefault="004E144F" w:rsidP="00B56509">
      <w:pPr>
        <w:pStyle w:val="Prrafodelista"/>
        <w:widowControl/>
        <w:spacing w:after="200" w:line="276" w:lineRule="auto"/>
        <w:ind w:left="0"/>
        <w:contextualSpacing/>
        <w:jc w:val="both"/>
      </w:pPr>
    </w:p>
    <w:p w14:paraId="603100D1" w14:textId="77777777" w:rsidR="004E144F" w:rsidRDefault="004E144F" w:rsidP="00B56509">
      <w:pPr>
        <w:pStyle w:val="Prrafodelista"/>
        <w:widowControl/>
        <w:spacing w:after="200" w:line="276" w:lineRule="auto"/>
        <w:ind w:left="0"/>
        <w:contextualSpacing/>
        <w:jc w:val="both"/>
      </w:pPr>
    </w:p>
    <w:p w14:paraId="52F93594" w14:textId="77777777" w:rsidR="004E144F" w:rsidRDefault="004E144F" w:rsidP="00B56509">
      <w:pPr>
        <w:pStyle w:val="Prrafodelista"/>
        <w:widowControl/>
        <w:spacing w:after="200" w:line="276" w:lineRule="auto"/>
        <w:ind w:left="0"/>
        <w:contextualSpacing/>
        <w:jc w:val="both"/>
      </w:pPr>
    </w:p>
    <w:p w14:paraId="3D895EEF" w14:textId="77777777" w:rsidR="004E144F" w:rsidRDefault="004E144F" w:rsidP="00B56509">
      <w:pPr>
        <w:pStyle w:val="Prrafodelista"/>
        <w:widowControl/>
        <w:spacing w:after="200" w:line="276" w:lineRule="auto"/>
        <w:ind w:left="0"/>
        <w:contextualSpacing/>
        <w:jc w:val="both"/>
      </w:pPr>
    </w:p>
    <w:p w14:paraId="5A0BCD71" w14:textId="77777777" w:rsidR="004E144F" w:rsidRDefault="004E144F" w:rsidP="00B56509">
      <w:pPr>
        <w:pStyle w:val="Prrafodelista"/>
        <w:widowControl/>
        <w:spacing w:after="200" w:line="276" w:lineRule="auto"/>
        <w:ind w:left="0"/>
        <w:contextualSpacing/>
        <w:jc w:val="both"/>
      </w:pPr>
    </w:p>
    <w:p w14:paraId="11D540FE" w14:textId="77777777" w:rsidR="004E144F" w:rsidRDefault="004E144F" w:rsidP="00B56509">
      <w:pPr>
        <w:pStyle w:val="Prrafodelista"/>
        <w:widowControl/>
        <w:spacing w:after="200" w:line="276" w:lineRule="auto"/>
        <w:ind w:left="0"/>
        <w:contextualSpacing/>
        <w:jc w:val="both"/>
      </w:pPr>
    </w:p>
    <w:p w14:paraId="6C8E3BD2" w14:textId="77777777" w:rsidR="00137978" w:rsidRDefault="00137978" w:rsidP="00B56509">
      <w:pPr>
        <w:pStyle w:val="Prrafodelista"/>
        <w:widowControl/>
        <w:spacing w:after="200" w:line="276" w:lineRule="auto"/>
        <w:ind w:left="0"/>
        <w:contextualSpacing/>
        <w:jc w:val="both"/>
      </w:pPr>
    </w:p>
    <w:p w14:paraId="2799E16D" w14:textId="77777777" w:rsidR="00137978" w:rsidRDefault="00137978" w:rsidP="00B56509">
      <w:pPr>
        <w:pStyle w:val="Prrafodelista"/>
        <w:widowControl/>
        <w:spacing w:after="200" w:line="276" w:lineRule="auto"/>
        <w:ind w:left="0"/>
        <w:contextualSpacing/>
        <w:jc w:val="both"/>
      </w:pPr>
    </w:p>
    <w:p w14:paraId="5569C912" w14:textId="77777777" w:rsidR="00137978" w:rsidRDefault="00137978" w:rsidP="00B56509">
      <w:pPr>
        <w:pStyle w:val="Prrafodelista"/>
        <w:widowControl/>
        <w:spacing w:after="200" w:line="276" w:lineRule="auto"/>
        <w:ind w:left="0"/>
        <w:contextualSpacing/>
        <w:jc w:val="both"/>
      </w:pPr>
    </w:p>
    <w:p w14:paraId="3D2B1B0D" w14:textId="77777777" w:rsidR="004E144F" w:rsidRDefault="004E144F" w:rsidP="00B56509">
      <w:pPr>
        <w:pStyle w:val="Prrafodelista"/>
        <w:widowControl/>
        <w:spacing w:after="200" w:line="276" w:lineRule="auto"/>
        <w:ind w:left="0"/>
        <w:contextualSpacing/>
        <w:jc w:val="both"/>
      </w:pPr>
    </w:p>
    <w:p w14:paraId="39B9A634" w14:textId="77777777" w:rsidR="004E144F" w:rsidRDefault="004E144F" w:rsidP="00B56509">
      <w:pPr>
        <w:pStyle w:val="Prrafodelista"/>
        <w:widowControl/>
        <w:spacing w:after="200" w:line="276" w:lineRule="auto"/>
        <w:ind w:left="0"/>
        <w:contextualSpacing/>
        <w:jc w:val="both"/>
      </w:pPr>
    </w:p>
    <w:p w14:paraId="2229E29F" w14:textId="77777777" w:rsidR="004E144F" w:rsidRDefault="004E144F" w:rsidP="00B56509">
      <w:pPr>
        <w:pStyle w:val="Prrafodelista"/>
        <w:widowControl/>
        <w:spacing w:after="200" w:line="276" w:lineRule="auto"/>
        <w:ind w:left="0"/>
        <w:contextualSpacing/>
        <w:jc w:val="both"/>
      </w:pPr>
    </w:p>
    <w:p w14:paraId="3BE7BD69" w14:textId="77777777" w:rsidR="004E144F" w:rsidRDefault="004E144F" w:rsidP="00B56509">
      <w:pPr>
        <w:pStyle w:val="Prrafodelista"/>
        <w:widowControl/>
        <w:spacing w:after="200" w:line="276" w:lineRule="auto"/>
        <w:ind w:left="0"/>
        <w:contextualSpacing/>
        <w:jc w:val="both"/>
      </w:pPr>
    </w:p>
    <w:p w14:paraId="445A4235" w14:textId="77777777" w:rsidR="004E144F" w:rsidRDefault="004E144F" w:rsidP="00B56509">
      <w:pPr>
        <w:pStyle w:val="Prrafodelista"/>
        <w:widowControl/>
        <w:spacing w:after="200" w:line="276" w:lineRule="auto"/>
        <w:ind w:left="0"/>
        <w:contextualSpacing/>
        <w:jc w:val="both"/>
      </w:pPr>
    </w:p>
    <w:p w14:paraId="55AAB5A8" w14:textId="77777777" w:rsidR="00693B3B" w:rsidRDefault="00693B3B" w:rsidP="00B56509">
      <w:pPr>
        <w:pStyle w:val="Prrafodelista"/>
        <w:widowControl/>
        <w:spacing w:after="200" w:line="276" w:lineRule="auto"/>
        <w:ind w:left="0"/>
        <w:contextualSpacing/>
        <w:jc w:val="both"/>
        <w:rPr>
          <w:b w:val="0"/>
          <w:sz w:val="20"/>
        </w:rPr>
      </w:pPr>
    </w:p>
    <w:p w14:paraId="1107D609" w14:textId="593867CC" w:rsidR="009F65E9" w:rsidRPr="0080447D" w:rsidRDefault="0080447D" w:rsidP="0080447D">
      <w:pPr>
        <w:pStyle w:val="Prrafodelista"/>
        <w:widowControl/>
        <w:spacing w:after="200" w:line="276" w:lineRule="auto"/>
        <w:ind w:left="0"/>
        <w:contextualSpacing/>
        <w:outlineLvl w:val="1"/>
        <w:rPr>
          <w:color w:val="000000"/>
          <w:sz w:val="20"/>
        </w:rPr>
      </w:pPr>
      <w:bookmarkStart w:id="5" w:name="_Toc512410235"/>
      <w:r w:rsidRPr="0080447D">
        <w:rPr>
          <w:color w:val="000000"/>
          <w:sz w:val="20"/>
        </w:rPr>
        <w:lastRenderedPageBreak/>
        <w:t xml:space="preserve">ANEXO </w:t>
      </w:r>
      <w:r w:rsidR="00B83BBB">
        <w:rPr>
          <w:color w:val="000000"/>
          <w:sz w:val="20"/>
        </w:rPr>
        <w:t xml:space="preserve">N° </w:t>
      </w:r>
      <w:r w:rsidRPr="0080447D">
        <w:rPr>
          <w:color w:val="000000"/>
          <w:sz w:val="20"/>
        </w:rPr>
        <w:t>5</w:t>
      </w:r>
      <w:r w:rsidR="003521B3" w:rsidRPr="0080447D">
        <w:rPr>
          <w:color w:val="000000"/>
          <w:sz w:val="20"/>
        </w:rPr>
        <w:t>.  CERTIFICACI</w:t>
      </w:r>
      <w:r w:rsidR="001470F6">
        <w:rPr>
          <w:color w:val="000000"/>
          <w:sz w:val="20"/>
        </w:rPr>
        <w:t>ÓN DE PAGOS DE APORTES A LA SEGURIDAD SOCIAL Y PARAFISCALES</w:t>
      </w:r>
      <w:bookmarkEnd w:id="5"/>
      <w:r w:rsidR="001470F6">
        <w:rPr>
          <w:color w:val="000000"/>
          <w:sz w:val="20"/>
        </w:rPr>
        <w:t xml:space="preserve"> </w:t>
      </w:r>
    </w:p>
    <w:p w14:paraId="74AACF3D" w14:textId="77777777" w:rsidR="009F65E9" w:rsidRDefault="009F65E9" w:rsidP="00B56509">
      <w:pPr>
        <w:pStyle w:val="Prrafodelista"/>
        <w:widowControl/>
        <w:spacing w:after="200" w:line="276" w:lineRule="auto"/>
        <w:ind w:left="0"/>
        <w:contextualSpacing/>
        <w:jc w:val="both"/>
        <w:rPr>
          <w:b w:val="0"/>
          <w:sz w:val="20"/>
        </w:rPr>
      </w:pPr>
    </w:p>
    <w:p w14:paraId="57DD4B4C" w14:textId="77777777" w:rsidR="002028EC" w:rsidRDefault="002028EC" w:rsidP="00B56509">
      <w:pPr>
        <w:pStyle w:val="Prrafodelista"/>
        <w:widowControl/>
        <w:spacing w:after="200" w:line="276" w:lineRule="auto"/>
        <w:ind w:left="0"/>
        <w:contextualSpacing/>
        <w:jc w:val="both"/>
        <w:rPr>
          <w:b w:val="0"/>
          <w:sz w:val="20"/>
        </w:rPr>
      </w:pPr>
    </w:p>
    <w:p w14:paraId="3D48BC87" w14:textId="77777777" w:rsidR="00CA753D" w:rsidRPr="00A57AE2" w:rsidRDefault="00CA753D" w:rsidP="00CA753D">
      <w:pPr>
        <w:jc w:val="both"/>
        <w:rPr>
          <w:b w:val="0"/>
          <w:sz w:val="22"/>
          <w:szCs w:val="22"/>
        </w:rPr>
      </w:pPr>
      <w:r w:rsidRPr="00A57AE2">
        <w:rPr>
          <w:b w:val="0"/>
          <w:sz w:val="22"/>
          <w:szCs w:val="22"/>
        </w:rPr>
        <w:t>Medellín, (fecha)</w:t>
      </w:r>
    </w:p>
    <w:p w14:paraId="2A755425" w14:textId="77777777" w:rsidR="00CA753D" w:rsidRPr="00A57AE2" w:rsidRDefault="00CA753D" w:rsidP="00CA753D">
      <w:pPr>
        <w:widowControl/>
        <w:jc w:val="left"/>
        <w:rPr>
          <w:b w:val="0"/>
          <w:color w:val="000000" w:themeColor="text1"/>
          <w:sz w:val="22"/>
          <w:szCs w:val="22"/>
        </w:rPr>
      </w:pPr>
    </w:p>
    <w:p w14:paraId="7229E5C2" w14:textId="77777777" w:rsidR="00CA753D" w:rsidRPr="00A57AE2" w:rsidRDefault="00CA753D" w:rsidP="00CA753D">
      <w:pPr>
        <w:widowControl/>
        <w:jc w:val="left"/>
        <w:rPr>
          <w:b w:val="0"/>
          <w:color w:val="000000" w:themeColor="text1"/>
          <w:sz w:val="22"/>
          <w:szCs w:val="22"/>
        </w:rPr>
      </w:pPr>
    </w:p>
    <w:p w14:paraId="4C6026E8" w14:textId="77777777" w:rsidR="00CA753D" w:rsidRPr="00A57AE2" w:rsidRDefault="00CA753D" w:rsidP="00CA753D">
      <w:pPr>
        <w:widowControl/>
        <w:jc w:val="left"/>
        <w:rPr>
          <w:b w:val="0"/>
          <w:color w:val="000000" w:themeColor="text1"/>
          <w:sz w:val="22"/>
          <w:szCs w:val="22"/>
        </w:rPr>
      </w:pPr>
    </w:p>
    <w:p w14:paraId="1FC16D9F" w14:textId="77777777" w:rsidR="00CA753D" w:rsidRPr="00A57AE2" w:rsidRDefault="00CA753D" w:rsidP="00CA753D">
      <w:pPr>
        <w:widowControl/>
        <w:jc w:val="left"/>
        <w:rPr>
          <w:b w:val="0"/>
          <w:color w:val="000000" w:themeColor="text1"/>
          <w:sz w:val="22"/>
          <w:szCs w:val="22"/>
        </w:rPr>
      </w:pPr>
    </w:p>
    <w:p w14:paraId="5A973059" w14:textId="77777777" w:rsidR="00CA753D" w:rsidRPr="00A57AE2" w:rsidRDefault="00CA753D" w:rsidP="00CA753D">
      <w:pPr>
        <w:widowControl/>
        <w:overflowPunct w:val="0"/>
        <w:autoSpaceDE w:val="0"/>
        <w:autoSpaceDN w:val="0"/>
        <w:adjustRightInd w:val="0"/>
        <w:ind w:left="283" w:hanging="283"/>
        <w:jc w:val="left"/>
        <w:textAlignment w:val="baseline"/>
        <w:rPr>
          <w:b w:val="0"/>
          <w:sz w:val="22"/>
          <w:szCs w:val="22"/>
        </w:rPr>
      </w:pPr>
      <w:r w:rsidRPr="00A57AE2">
        <w:rPr>
          <w:b w:val="0"/>
          <w:sz w:val="22"/>
          <w:szCs w:val="22"/>
        </w:rPr>
        <w:t>Señores</w:t>
      </w:r>
    </w:p>
    <w:p w14:paraId="75269A06" w14:textId="77777777" w:rsidR="00CA753D" w:rsidRPr="00A57AE2" w:rsidRDefault="00CA753D" w:rsidP="00CA753D">
      <w:pPr>
        <w:widowControl/>
        <w:overflowPunct w:val="0"/>
        <w:autoSpaceDE w:val="0"/>
        <w:autoSpaceDN w:val="0"/>
        <w:adjustRightInd w:val="0"/>
        <w:ind w:left="283" w:hanging="283"/>
        <w:jc w:val="left"/>
        <w:textAlignment w:val="baseline"/>
        <w:rPr>
          <w:b w:val="0"/>
          <w:sz w:val="22"/>
          <w:szCs w:val="22"/>
        </w:rPr>
      </w:pPr>
      <w:r w:rsidRPr="00A57AE2">
        <w:rPr>
          <w:b w:val="0"/>
          <w:sz w:val="22"/>
          <w:szCs w:val="22"/>
        </w:rPr>
        <w:t>UNIVERSIDAD DE ANTIOQUIA</w:t>
      </w:r>
    </w:p>
    <w:p w14:paraId="64EFD442" w14:textId="77777777" w:rsidR="00CA753D" w:rsidRPr="00A57AE2" w:rsidRDefault="00CA753D" w:rsidP="00CA753D">
      <w:pPr>
        <w:widowControl/>
        <w:overflowPunct w:val="0"/>
        <w:autoSpaceDE w:val="0"/>
        <w:autoSpaceDN w:val="0"/>
        <w:adjustRightInd w:val="0"/>
        <w:ind w:left="283" w:hanging="283"/>
        <w:jc w:val="left"/>
        <w:textAlignment w:val="baseline"/>
        <w:rPr>
          <w:b w:val="0"/>
          <w:sz w:val="22"/>
          <w:szCs w:val="22"/>
        </w:rPr>
      </w:pPr>
      <w:r w:rsidRPr="00A57AE2">
        <w:rPr>
          <w:b w:val="0"/>
          <w:sz w:val="22"/>
          <w:szCs w:val="22"/>
        </w:rPr>
        <w:t>Vicerrectoría Administrativa</w:t>
      </w:r>
    </w:p>
    <w:p w14:paraId="5FAEE062" w14:textId="77777777" w:rsidR="00CA753D" w:rsidRPr="00A57AE2" w:rsidRDefault="00CA753D" w:rsidP="00CA753D">
      <w:pPr>
        <w:widowControl/>
        <w:overflowPunct w:val="0"/>
        <w:autoSpaceDE w:val="0"/>
        <w:autoSpaceDN w:val="0"/>
        <w:adjustRightInd w:val="0"/>
        <w:ind w:left="283" w:hanging="283"/>
        <w:jc w:val="left"/>
        <w:textAlignment w:val="baseline"/>
        <w:rPr>
          <w:b w:val="0"/>
          <w:sz w:val="22"/>
          <w:szCs w:val="22"/>
        </w:rPr>
      </w:pPr>
      <w:r w:rsidRPr="00A57AE2">
        <w:rPr>
          <w:b w:val="0"/>
          <w:sz w:val="22"/>
          <w:szCs w:val="22"/>
        </w:rPr>
        <w:t>Medellín</w:t>
      </w:r>
    </w:p>
    <w:p w14:paraId="52E30BD5" w14:textId="77777777" w:rsidR="00CA753D" w:rsidRPr="00A57AE2" w:rsidRDefault="00CA753D" w:rsidP="00CA753D">
      <w:pPr>
        <w:widowControl/>
        <w:jc w:val="left"/>
        <w:rPr>
          <w:b w:val="0"/>
          <w:color w:val="000000" w:themeColor="text1"/>
          <w:sz w:val="22"/>
          <w:szCs w:val="22"/>
        </w:rPr>
      </w:pPr>
    </w:p>
    <w:p w14:paraId="6B49CA5C" w14:textId="77777777" w:rsidR="00CA753D" w:rsidRPr="00A57AE2" w:rsidRDefault="00CA753D" w:rsidP="00CA753D">
      <w:pPr>
        <w:widowControl/>
        <w:jc w:val="left"/>
        <w:rPr>
          <w:b w:val="0"/>
          <w:color w:val="000000" w:themeColor="text1"/>
          <w:sz w:val="22"/>
          <w:szCs w:val="22"/>
        </w:rPr>
      </w:pPr>
    </w:p>
    <w:p w14:paraId="08E51F6A" w14:textId="77777777" w:rsidR="00CA753D" w:rsidRPr="00A57AE2" w:rsidRDefault="00CA753D" w:rsidP="00CA753D">
      <w:pPr>
        <w:widowControl/>
        <w:pBdr>
          <w:top w:val="single" w:sz="6" w:space="1" w:color="auto"/>
          <w:left w:val="single" w:sz="6" w:space="1" w:color="auto"/>
          <w:bottom w:val="single" w:sz="6" w:space="1" w:color="auto"/>
          <w:right w:val="single" w:sz="6" w:space="1" w:color="auto"/>
        </w:pBdr>
        <w:shd w:val="pct20" w:color="auto" w:fill="auto"/>
        <w:ind w:left="1134" w:hanging="1134"/>
        <w:jc w:val="left"/>
        <w:rPr>
          <w:rFonts w:eastAsiaTheme="majorEastAsia"/>
          <w:b w:val="0"/>
          <w:sz w:val="22"/>
          <w:szCs w:val="22"/>
        </w:rPr>
      </w:pPr>
      <w:r w:rsidRPr="00A57AE2">
        <w:rPr>
          <w:rFonts w:eastAsiaTheme="majorEastAsia"/>
          <w:b w:val="0"/>
          <w:sz w:val="22"/>
          <w:szCs w:val="22"/>
        </w:rPr>
        <w:t>Asunto:</w:t>
      </w:r>
      <w:r w:rsidRPr="00A57AE2">
        <w:rPr>
          <w:rFonts w:eastAsiaTheme="majorEastAsia"/>
          <w:b w:val="0"/>
          <w:sz w:val="22"/>
          <w:szCs w:val="22"/>
        </w:rPr>
        <w:tab/>
        <w:t>certificación de paz y salvo aportes al Sistema de Seguridad Social y Parafiscales</w:t>
      </w:r>
    </w:p>
    <w:p w14:paraId="58F2DFE0" w14:textId="77777777" w:rsidR="00CA753D" w:rsidRPr="00A57AE2" w:rsidRDefault="00CA753D" w:rsidP="00CA753D">
      <w:pPr>
        <w:widowControl/>
        <w:jc w:val="left"/>
        <w:rPr>
          <w:b w:val="0"/>
          <w:color w:val="000000" w:themeColor="text1"/>
          <w:sz w:val="22"/>
          <w:szCs w:val="22"/>
        </w:rPr>
      </w:pPr>
      <w:r w:rsidRPr="00A57AE2">
        <w:rPr>
          <w:b w:val="0"/>
          <w:color w:val="000000" w:themeColor="text1"/>
          <w:sz w:val="22"/>
          <w:szCs w:val="22"/>
        </w:rPr>
        <w:t> </w:t>
      </w:r>
    </w:p>
    <w:p w14:paraId="78838151" w14:textId="77777777" w:rsidR="00CA753D" w:rsidRPr="00A57AE2" w:rsidRDefault="00CA753D" w:rsidP="00CA753D">
      <w:pPr>
        <w:widowControl/>
        <w:jc w:val="left"/>
        <w:rPr>
          <w:b w:val="0"/>
          <w:color w:val="000000" w:themeColor="text1"/>
          <w:sz w:val="22"/>
          <w:szCs w:val="22"/>
        </w:rPr>
      </w:pPr>
      <w:r w:rsidRPr="00A57AE2">
        <w:rPr>
          <w:b w:val="0"/>
          <w:color w:val="000000" w:themeColor="text1"/>
          <w:sz w:val="22"/>
          <w:szCs w:val="22"/>
        </w:rPr>
        <w:t> </w:t>
      </w:r>
    </w:p>
    <w:p w14:paraId="680504AC" w14:textId="497F2FF3" w:rsidR="00CA753D" w:rsidRPr="00A57AE2" w:rsidRDefault="00CA753D" w:rsidP="00CA753D">
      <w:pPr>
        <w:jc w:val="both"/>
        <w:rPr>
          <w:b w:val="0"/>
          <w:sz w:val="22"/>
          <w:szCs w:val="22"/>
        </w:rPr>
      </w:pPr>
      <w:r w:rsidRPr="00A57AE2">
        <w:rPr>
          <w:b w:val="0"/>
          <w:sz w:val="22"/>
          <w:szCs w:val="22"/>
        </w:rPr>
        <w:t xml:space="preserve">En cumplimiento de lo dispuesto en el artículo 50 de la Ley 789 de 2002 </w:t>
      </w:r>
      <w:r w:rsidR="00A57AE2" w:rsidRPr="00A57AE2">
        <w:rPr>
          <w:b w:val="0"/>
          <w:sz w:val="22"/>
          <w:szCs w:val="22"/>
        </w:rPr>
        <w:t>y el</w:t>
      </w:r>
      <w:r w:rsidRPr="00A57AE2">
        <w:rPr>
          <w:b w:val="0"/>
          <w:sz w:val="22"/>
          <w:szCs w:val="22"/>
        </w:rPr>
        <w:t xml:space="preserve"> artículo 23 de la Ley 1150 de 2007, certifico que durante los últimos seis (6) meses calendario, la entidad que represento ha pagado los aportes al Sistema de Seguridad Social Integral y Parafiscales (Caja de Compensación Familiar, SENA e ICBF, cuando sea el caso); y se encuentra a paz y salvo por todo concepto relacionado con dichos aportes.</w:t>
      </w:r>
    </w:p>
    <w:p w14:paraId="23912B41" w14:textId="5ED1E500" w:rsidR="00CA753D" w:rsidRDefault="00CA753D" w:rsidP="00CA753D">
      <w:pPr>
        <w:widowControl/>
        <w:jc w:val="left"/>
        <w:rPr>
          <w:b w:val="0"/>
          <w:color w:val="000000" w:themeColor="text1"/>
          <w:sz w:val="22"/>
          <w:szCs w:val="22"/>
        </w:rPr>
      </w:pPr>
    </w:p>
    <w:p w14:paraId="354B0FC9" w14:textId="77777777" w:rsidR="00A57AE2" w:rsidRPr="00A57AE2" w:rsidRDefault="00A57AE2" w:rsidP="00CA753D">
      <w:pPr>
        <w:widowControl/>
        <w:jc w:val="left"/>
        <w:rPr>
          <w:b w:val="0"/>
          <w:color w:val="000000" w:themeColor="text1"/>
          <w:sz w:val="22"/>
          <w:szCs w:val="22"/>
        </w:rPr>
      </w:pPr>
    </w:p>
    <w:p w14:paraId="13351E41" w14:textId="3B0351C5" w:rsidR="00CA753D" w:rsidRPr="00A57AE2" w:rsidRDefault="00A57AE2" w:rsidP="00A57AE2">
      <w:pPr>
        <w:widowControl/>
        <w:jc w:val="both"/>
        <w:rPr>
          <w:b w:val="0"/>
          <w:sz w:val="22"/>
          <w:szCs w:val="22"/>
        </w:rPr>
      </w:pPr>
      <w:r>
        <w:rPr>
          <w:b w:val="0"/>
          <w:sz w:val="22"/>
          <w:szCs w:val="22"/>
        </w:rPr>
        <w:t>A</w:t>
      </w:r>
      <w:r w:rsidR="00CA753D" w:rsidRPr="00A57AE2">
        <w:rPr>
          <w:b w:val="0"/>
          <w:sz w:val="22"/>
          <w:szCs w:val="22"/>
        </w:rPr>
        <w:t>tentamente,</w:t>
      </w:r>
    </w:p>
    <w:p w14:paraId="77D65B95" w14:textId="77777777" w:rsidR="00CA753D" w:rsidRPr="00A57AE2" w:rsidRDefault="00CA753D" w:rsidP="00CA753D">
      <w:pPr>
        <w:widowControl/>
        <w:ind w:left="4252"/>
        <w:jc w:val="left"/>
        <w:rPr>
          <w:b w:val="0"/>
          <w:sz w:val="22"/>
          <w:szCs w:val="22"/>
        </w:rPr>
      </w:pPr>
    </w:p>
    <w:p w14:paraId="75845744" w14:textId="77777777" w:rsidR="00CA753D" w:rsidRPr="00A57AE2" w:rsidRDefault="00CA753D" w:rsidP="00CA753D">
      <w:pPr>
        <w:widowControl/>
        <w:ind w:left="4252"/>
        <w:jc w:val="left"/>
        <w:rPr>
          <w:b w:val="0"/>
          <w:sz w:val="22"/>
          <w:szCs w:val="22"/>
        </w:rPr>
      </w:pPr>
    </w:p>
    <w:p w14:paraId="7114BA85" w14:textId="77777777" w:rsidR="00CA753D" w:rsidRPr="00A57AE2" w:rsidRDefault="00CA753D" w:rsidP="00CA753D">
      <w:pPr>
        <w:widowControl/>
        <w:ind w:left="4252"/>
        <w:jc w:val="left"/>
        <w:rPr>
          <w:b w:val="0"/>
          <w:sz w:val="22"/>
          <w:szCs w:val="22"/>
        </w:rPr>
      </w:pPr>
    </w:p>
    <w:p w14:paraId="43447308" w14:textId="77777777" w:rsidR="00CA753D" w:rsidRPr="00A57AE2" w:rsidRDefault="00CA753D" w:rsidP="00CA753D">
      <w:pPr>
        <w:widowControl/>
        <w:jc w:val="left"/>
        <w:rPr>
          <w:b w:val="0"/>
          <w:color w:val="000000" w:themeColor="text1"/>
          <w:sz w:val="22"/>
          <w:szCs w:val="22"/>
        </w:rPr>
      </w:pPr>
    </w:p>
    <w:p w14:paraId="33FDD758" w14:textId="77777777" w:rsidR="00CA753D" w:rsidRPr="00A57AE2" w:rsidRDefault="00CA753D" w:rsidP="00CA753D">
      <w:pPr>
        <w:widowControl/>
        <w:pBdr>
          <w:bottom w:val="single" w:sz="12" w:space="1" w:color="auto"/>
        </w:pBdr>
        <w:jc w:val="left"/>
        <w:rPr>
          <w:b w:val="0"/>
          <w:color w:val="000000" w:themeColor="text1"/>
          <w:sz w:val="22"/>
          <w:szCs w:val="22"/>
        </w:rPr>
      </w:pPr>
    </w:p>
    <w:p w14:paraId="2C3B11DA" w14:textId="77777777" w:rsidR="00CA753D" w:rsidRPr="00A57AE2" w:rsidRDefault="00CA753D" w:rsidP="00CA753D">
      <w:pPr>
        <w:jc w:val="both"/>
        <w:rPr>
          <w:b w:val="0"/>
          <w:sz w:val="22"/>
          <w:szCs w:val="22"/>
        </w:rPr>
      </w:pPr>
      <w:r w:rsidRPr="00A57AE2">
        <w:rPr>
          <w:b w:val="0"/>
          <w:sz w:val="22"/>
          <w:szCs w:val="22"/>
        </w:rPr>
        <w:t xml:space="preserve">Nombre y firma del Revisor Fiscal </w:t>
      </w:r>
    </w:p>
    <w:p w14:paraId="7128AB96" w14:textId="77777777" w:rsidR="00CA753D" w:rsidRPr="00A57AE2" w:rsidRDefault="00CA753D" w:rsidP="00CA753D">
      <w:pPr>
        <w:jc w:val="both"/>
        <w:rPr>
          <w:b w:val="0"/>
          <w:sz w:val="22"/>
          <w:szCs w:val="22"/>
        </w:rPr>
      </w:pPr>
      <w:r w:rsidRPr="00A57AE2">
        <w:rPr>
          <w:b w:val="0"/>
          <w:sz w:val="22"/>
          <w:szCs w:val="22"/>
        </w:rPr>
        <w:t>(En caso de no tener Revisor Fiscal, debe firmar el Representante Legal)</w:t>
      </w:r>
    </w:p>
    <w:p w14:paraId="404BA010" w14:textId="77777777" w:rsidR="00CA753D" w:rsidRPr="00A57AE2" w:rsidRDefault="00CA753D" w:rsidP="00CA753D">
      <w:pPr>
        <w:widowControl/>
        <w:jc w:val="left"/>
        <w:rPr>
          <w:b w:val="0"/>
          <w:sz w:val="22"/>
          <w:szCs w:val="22"/>
        </w:rPr>
      </w:pPr>
    </w:p>
    <w:p w14:paraId="30486858" w14:textId="77777777" w:rsidR="00CA753D" w:rsidRPr="00CA753D" w:rsidRDefault="00CA753D" w:rsidP="00CA753D">
      <w:pPr>
        <w:widowControl/>
        <w:jc w:val="left"/>
        <w:rPr>
          <w:b w:val="0"/>
          <w:sz w:val="22"/>
          <w:szCs w:val="22"/>
        </w:rPr>
      </w:pPr>
    </w:p>
    <w:p w14:paraId="05303553" w14:textId="77777777" w:rsidR="002028EC" w:rsidRDefault="002028EC" w:rsidP="00B56509">
      <w:pPr>
        <w:pStyle w:val="Prrafodelista"/>
        <w:widowControl/>
        <w:spacing w:after="200" w:line="276" w:lineRule="auto"/>
        <w:ind w:left="0"/>
        <w:contextualSpacing/>
        <w:jc w:val="both"/>
        <w:rPr>
          <w:b w:val="0"/>
          <w:sz w:val="20"/>
        </w:rPr>
      </w:pPr>
    </w:p>
    <w:p w14:paraId="0546893F" w14:textId="5D7BAC4F" w:rsidR="00ED2693" w:rsidRDefault="00ED2693">
      <w:pPr>
        <w:widowControl/>
        <w:jc w:val="left"/>
        <w:rPr>
          <w:rFonts w:cs="Times New Roman"/>
          <w:b w:val="0"/>
          <w:sz w:val="20"/>
        </w:rPr>
      </w:pPr>
    </w:p>
    <w:p w14:paraId="28359B48" w14:textId="77777777" w:rsidR="00ED2693" w:rsidRPr="00ED2693" w:rsidRDefault="00ED2693" w:rsidP="00ED2693">
      <w:pPr>
        <w:widowControl/>
        <w:autoSpaceDE w:val="0"/>
        <w:autoSpaceDN w:val="0"/>
        <w:adjustRightInd w:val="0"/>
        <w:jc w:val="left"/>
        <w:rPr>
          <w:rFonts w:ascii="Calibri" w:hAnsi="Calibri" w:cs="Calibri"/>
          <w:b w:val="0"/>
          <w:color w:val="000000"/>
          <w:sz w:val="24"/>
          <w:szCs w:val="24"/>
          <w:lang w:val="es-CO" w:eastAsia="en-US"/>
        </w:rPr>
      </w:pPr>
    </w:p>
    <w:p w14:paraId="6ECB8AC8" w14:textId="77777777" w:rsidR="0000327B" w:rsidRDefault="0000327B" w:rsidP="00B56509">
      <w:pPr>
        <w:pStyle w:val="Prrafodelista"/>
        <w:widowControl/>
        <w:spacing w:after="200" w:line="276" w:lineRule="auto"/>
        <w:ind w:left="0"/>
        <w:contextualSpacing/>
        <w:jc w:val="both"/>
        <w:rPr>
          <w:rFonts w:cs="Arial"/>
          <w:b w:val="0"/>
          <w:sz w:val="20"/>
          <w:highlight w:val="yellow"/>
        </w:rPr>
      </w:pPr>
    </w:p>
    <w:p w14:paraId="119814CB" w14:textId="77777777" w:rsidR="0000327B" w:rsidRDefault="0000327B">
      <w:pPr>
        <w:widowControl/>
        <w:jc w:val="left"/>
        <w:rPr>
          <w:b w:val="0"/>
          <w:sz w:val="20"/>
          <w:highlight w:val="yellow"/>
        </w:rPr>
      </w:pPr>
      <w:r>
        <w:rPr>
          <w:b w:val="0"/>
          <w:sz w:val="20"/>
          <w:highlight w:val="yellow"/>
        </w:rPr>
        <w:br w:type="page"/>
      </w:r>
    </w:p>
    <w:p w14:paraId="12626639" w14:textId="45135C5E" w:rsidR="00ED2693" w:rsidRPr="000D7FB6" w:rsidRDefault="00F470DB" w:rsidP="00196ADE">
      <w:pPr>
        <w:pStyle w:val="Prrafodelista"/>
        <w:widowControl/>
        <w:spacing w:after="200" w:line="276" w:lineRule="auto"/>
        <w:ind w:left="0"/>
        <w:contextualSpacing/>
        <w:outlineLvl w:val="1"/>
        <w:rPr>
          <w:sz w:val="20"/>
        </w:rPr>
      </w:pPr>
      <w:bookmarkStart w:id="6" w:name="_Toc512410236"/>
      <w:r>
        <w:rPr>
          <w:sz w:val="20"/>
        </w:rPr>
        <w:lastRenderedPageBreak/>
        <w:t>ANEXO N° 6</w:t>
      </w:r>
      <w:r w:rsidR="0000327B" w:rsidRPr="000D7FB6">
        <w:rPr>
          <w:sz w:val="20"/>
        </w:rPr>
        <w:t xml:space="preserve"> MINUTA DEL CONTRATO</w:t>
      </w:r>
      <w:bookmarkEnd w:id="6"/>
    </w:p>
    <w:p w14:paraId="63F84E34" w14:textId="77777777" w:rsidR="0000327B" w:rsidRPr="000D7FB6" w:rsidRDefault="0000327B" w:rsidP="0000327B">
      <w:pPr>
        <w:pStyle w:val="Prrafodelista"/>
        <w:widowControl/>
        <w:spacing w:after="200" w:line="276" w:lineRule="auto"/>
        <w:ind w:left="0"/>
        <w:contextualSpacing/>
        <w:rPr>
          <w:sz w:val="20"/>
        </w:rPr>
      </w:pPr>
    </w:p>
    <w:p w14:paraId="47DD1541" w14:textId="28D6AACA" w:rsidR="0000327B" w:rsidRPr="000D7FB6" w:rsidRDefault="0000327B" w:rsidP="0000327B">
      <w:pPr>
        <w:rPr>
          <w:bCs/>
          <w:spacing w:val="-3"/>
          <w:sz w:val="20"/>
        </w:rPr>
      </w:pPr>
      <w:r w:rsidRPr="000D7FB6">
        <w:rPr>
          <w:bCs/>
          <w:spacing w:val="-3"/>
          <w:sz w:val="20"/>
        </w:rPr>
        <w:t xml:space="preserve">CONTRATO </w:t>
      </w:r>
      <w:r w:rsidR="005C7670">
        <w:rPr>
          <w:bCs/>
          <w:spacing w:val="-3"/>
          <w:sz w:val="20"/>
        </w:rPr>
        <w:t>XXXXXX</w:t>
      </w:r>
      <w:r w:rsidRPr="000D7FB6">
        <w:rPr>
          <w:bCs/>
          <w:spacing w:val="-3"/>
          <w:sz w:val="20"/>
        </w:rPr>
        <w:t xml:space="preserve"> </w:t>
      </w:r>
    </w:p>
    <w:p w14:paraId="07853BD4" w14:textId="77777777" w:rsidR="0000327B" w:rsidRPr="000D7FB6" w:rsidRDefault="0000327B" w:rsidP="0000327B">
      <w:pPr>
        <w:tabs>
          <w:tab w:val="left" w:pos="3402"/>
        </w:tabs>
        <w:jc w:val="both"/>
        <w:rPr>
          <w:sz w:val="20"/>
        </w:rPr>
      </w:pPr>
    </w:p>
    <w:p w14:paraId="1D54E5FF" w14:textId="77777777" w:rsidR="0000327B" w:rsidRPr="000D7FB6" w:rsidRDefault="0000327B" w:rsidP="0000327B">
      <w:pPr>
        <w:rPr>
          <w:b w:val="0"/>
          <w:sz w:val="20"/>
          <w:lang w:val="es-MX"/>
        </w:rPr>
      </w:pPr>
      <w:r w:rsidRPr="000D7FB6">
        <w:rPr>
          <w:sz w:val="20"/>
          <w:lang w:val="es-MX"/>
        </w:rPr>
        <w:t>I. IDENTIFICACIÓN DE LAS PARTES</w:t>
      </w:r>
    </w:p>
    <w:p w14:paraId="5D082108" w14:textId="77777777" w:rsidR="0000327B" w:rsidRPr="000D7FB6" w:rsidRDefault="0000327B" w:rsidP="0000327B">
      <w:pPr>
        <w:jc w:val="both"/>
        <w:rPr>
          <w:b w:val="0"/>
          <w:sz w:val="20"/>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5827"/>
      </w:tblGrid>
      <w:tr w:rsidR="0000327B" w:rsidRPr="000D7FB6" w14:paraId="35F82B30" w14:textId="77777777" w:rsidTr="005F09C6">
        <w:tc>
          <w:tcPr>
            <w:tcW w:w="2660" w:type="dxa"/>
          </w:tcPr>
          <w:p w14:paraId="1BE80EFE" w14:textId="77777777" w:rsidR="0000327B" w:rsidRPr="000D7FB6" w:rsidRDefault="0000327B" w:rsidP="005F09C6">
            <w:pPr>
              <w:jc w:val="both"/>
              <w:rPr>
                <w:b w:val="0"/>
                <w:sz w:val="20"/>
                <w:lang w:val="es-MX"/>
              </w:rPr>
            </w:pPr>
            <w:r w:rsidRPr="000D7FB6">
              <w:rPr>
                <w:sz w:val="20"/>
                <w:lang w:val="es-MX"/>
              </w:rPr>
              <w:t>1.LA CONTRATANTE</w:t>
            </w:r>
          </w:p>
        </w:tc>
        <w:tc>
          <w:tcPr>
            <w:tcW w:w="5827" w:type="dxa"/>
          </w:tcPr>
          <w:p w14:paraId="3093ED02" w14:textId="77777777" w:rsidR="0000327B" w:rsidRPr="000D7FB6" w:rsidRDefault="0000327B" w:rsidP="005F09C6">
            <w:pPr>
              <w:jc w:val="both"/>
              <w:rPr>
                <w:b w:val="0"/>
                <w:sz w:val="20"/>
                <w:lang w:val="es-MX"/>
              </w:rPr>
            </w:pPr>
            <w:r w:rsidRPr="000D7FB6">
              <w:rPr>
                <w:sz w:val="20"/>
                <w:lang w:val="es-MX"/>
              </w:rPr>
              <w:t>UNIVERSIDAD DE ANTIOQUIA</w:t>
            </w:r>
          </w:p>
        </w:tc>
      </w:tr>
      <w:tr w:rsidR="0000327B" w:rsidRPr="000D7FB6" w14:paraId="051D8A49" w14:textId="77777777" w:rsidTr="005F09C6">
        <w:tc>
          <w:tcPr>
            <w:tcW w:w="2660" w:type="dxa"/>
          </w:tcPr>
          <w:p w14:paraId="0C9D9287" w14:textId="77777777" w:rsidR="0000327B" w:rsidRPr="000D7FB6" w:rsidRDefault="0000327B" w:rsidP="005F09C6">
            <w:pPr>
              <w:jc w:val="both"/>
              <w:rPr>
                <w:sz w:val="20"/>
                <w:lang w:val="es-MX"/>
              </w:rPr>
            </w:pPr>
            <w:r w:rsidRPr="000D7FB6">
              <w:rPr>
                <w:sz w:val="20"/>
                <w:lang w:val="es-MX"/>
              </w:rPr>
              <w:t>NIT</w:t>
            </w:r>
          </w:p>
        </w:tc>
        <w:tc>
          <w:tcPr>
            <w:tcW w:w="5827" w:type="dxa"/>
          </w:tcPr>
          <w:p w14:paraId="140B0077" w14:textId="77777777" w:rsidR="0000327B" w:rsidRPr="000D7FB6" w:rsidRDefault="0000327B" w:rsidP="005F09C6">
            <w:pPr>
              <w:jc w:val="both"/>
              <w:rPr>
                <w:sz w:val="20"/>
                <w:lang w:val="es-MX"/>
              </w:rPr>
            </w:pPr>
            <w:r w:rsidRPr="000D7FB6">
              <w:rPr>
                <w:sz w:val="20"/>
                <w:lang w:val="es-MX"/>
              </w:rPr>
              <w:t>890.980.040-8</w:t>
            </w:r>
          </w:p>
        </w:tc>
      </w:tr>
      <w:tr w:rsidR="0000327B" w:rsidRPr="000D7FB6" w14:paraId="70FFE364" w14:textId="77777777" w:rsidTr="005F09C6">
        <w:tc>
          <w:tcPr>
            <w:tcW w:w="2660" w:type="dxa"/>
          </w:tcPr>
          <w:p w14:paraId="594EB6B5" w14:textId="77777777" w:rsidR="0000327B" w:rsidRPr="000D7FB6" w:rsidRDefault="0000327B" w:rsidP="005F09C6">
            <w:pPr>
              <w:jc w:val="both"/>
              <w:rPr>
                <w:sz w:val="20"/>
                <w:lang w:val="es-MX"/>
              </w:rPr>
            </w:pPr>
            <w:r w:rsidRPr="000D7FB6">
              <w:rPr>
                <w:sz w:val="20"/>
                <w:lang w:val="es-MX"/>
              </w:rPr>
              <w:t>Naturaleza</w:t>
            </w:r>
          </w:p>
        </w:tc>
        <w:tc>
          <w:tcPr>
            <w:tcW w:w="5827" w:type="dxa"/>
          </w:tcPr>
          <w:p w14:paraId="3BC433B1" w14:textId="77777777" w:rsidR="0000327B" w:rsidRPr="000D7FB6" w:rsidRDefault="0000327B" w:rsidP="005F09C6">
            <w:pPr>
              <w:jc w:val="both"/>
              <w:rPr>
                <w:sz w:val="20"/>
                <w:lang w:val="es-MX"/>
              </w:rPr>
            </w:pPr>
            <w:r w:rsidRPr="000D7FB6">
              <w:rPr>
                <w:sz w:val="20"/>
                <w:lang w:val="es-MX"/>
              </w:rPr>
              <w:t>Ente autónomo, público, sin ánimo de lucro.</w:t>
            </w:r>
          </w:p>
        </w:tc>
      </w:tr>
      <w:tr w:rsidR="0000327B" w:rsidRPr="000D7FB6" w14:paraId="0585352B" w14:textId="77777777" w:rsidTr="005F09C6">
        <w:tc>
          <w:tcPr>
            <w:tcW w:w="2660" w:type="dxa"/>
          </w:tcPr>
          <w:p w14:paraId="23C36838" w14:textId="0B2A874F" w:rsidR="0000327B" w:rsidRPr="00FE1C9D" w:rsidRDefault="0000327B" w:rsidP="005F09C6">
            <w:pPr>
              <w:jc w:val="both"/>
              <w:rPr>
                <w:color w:val="FF0000"/>
                <w:sz w:val="20"/>
                <w:lang w:val="es-MX"/>
              </w:rPr>
            </w:pPr>
            <w:r w:rsidRPr="000D7FB6">
              <w:rPr>
                <w:sz w:val="20"/>
                <w:lang w:val="es-MX"/>
              </w:rPr>
              <w:t>Representante</w:t>
            </w:r>
            <w:r w:rsidR="00FE1C9D">
              <w:rPr>
                <w:sz w:val="20"/>
                <w:lang w:val="es-MX"/>
              </w:rPr>
              <w:t xml:space="preserve"> </w:t>
            </w:r>
            <w:r w:rsidR="00FE1C9D" w:rsidRPr="005011B0">
              <w:rPr>
                <w:sz w:val="20"/>
                <w:lang w:val="es-MX"/>
              </w:rPr>
              <w:t>legal</w:t>
            </w:r>
          </w:p>
        </w:tc>
        <w:tc>
          <w:tcPr>
            <w:tcW w:w="5827" w:type="dxa"/>
          </w:tcPr>
          <w:p w14:paraId="1A81ED9C" w14:textId="1BD7CC3E" w:rsidR="0000327B" w:rsidRPr="000D7FB6" w:rsidRDefault="0000327B" w:rsidP="005F09C6">
            <w:pPr>
              <w:jc w:val="both"/>
              <w:rPr>
                <w:sz w:val="20"/>
                <w:lang w:val="es-MX"/>
              </w:rPr>
            </w:pPr>
          </w:p>
        </w:tc>
      </w:tr>
      <w:tr w:rsidR="0000327B" w:rsidRPr="000D7FB6" w14:paraId="5C445309" w14:textId="77777777" w:rsidTr="00CA6AF9">
        <w:trPr>
          <w:trHeight w:val="619"/>
        </w:trPr>
        <w:tc>
          <w:tcPr>
            <w:tcW w:w="2660" w:type="dxa"/>
          </w:tcPr>
          <w:p w14:paraId="62556EA3" w14:textId="77777777" w:rsidR="0000327B" w:rsidRPr="000D7FB6" w:rsidRDefault="0000327B" w:rsidP="005F09C6">
            <w:pPr>
              <w:jc w:val="both"/>
              <w:rPr>
                <w:sz w:val="20"/>
                <w:lang w:val="es-MX"/>
              </w:rPr>
            </w:pPr>
            <w:r w:rsidRPr="000D7FB6">
              <w:rPr>
                <w:sz w:val="20"/>
                <w:lang w:val="es-MX"/>
              </w:rPr>
              <w:t>Competente para contratar</w:t>
            </w:r>
          </w:p>
        </w:tc>
        <w:tc>
          <w:tcPr>
            <w:tcW w:w="5827" w:type="dxa"/>
            <w:shd w:val="clear" w:color="auto" w:fill="auto"/>
          </w:tcPr>
          <w:p w14:paraId="02825004" w14:textId="40C3338D" w:rsidR="0000327B" w:rsidRPr="00777A4A" w:rsidRDefault="0000327B" w:rsidP="005F09C6">
            <w:pPr>
              <w:jc w:val="both"/>
              <w:rPr>
                <w:sz w:val="20"/>
                <w:lang w:val="es-MX"/>
              </w:rPr>
            </w:pPr>
          </w:p>
        </w:tc>
      </w:tr>
      <w:tr w:rsidR="0000327B" w:rsidRPr="000D7FB6" w14:paraId="1C6019C8" w14:textId="77777777" w:rsidTr="00CA6AF9">
        <w:tc>
          <w:tcPr>
            <w:tcW w:w="2660" w:type="dxa"/>
          </w:tcPr>
          <w:p w14:paraId="44327935" w14:textId="77777777" w:rsidR="0000327B" w:rsidRPr="000D7FB6" w:rsidRDefault="0000327B" w:rsidP="005F09C6">
            <w:pPr>
              <w:jc w:val="both"/>
              <w:rPr>
                <w:sz w:val="20"/>
                <w:lang w:val="es-MX"/>
              </w:rPr>
            </w:pPr>
            <w:r w:rsidRPr="000D7FB6">
              <w:rPr>
                <w:sz w:val="20"/>
                <w:lang w:val="es-MX"/>
              </w:rPr>
              <w:t>Cédula</w:t>
            </w:r>
          </w:p>
        </w:tc>
        <w:tc>
          <w:tcPr>
            <w:tcW w:w="5827" w:type="dxa"/>
            <w:shd w:val="clear" w:color="auto" w:fill="auto"/>
          </w:tcPr>
          <w:p w14:paraId="5F60B72D" w14:textId="77777777" w:rsidR="0000327B" w:rsidRPr="00CA6AF9" w:rsidRDefault="0000327B" w:rsidP="005F09C6">
            <w:pPr>
              <w:jc w:val="both"/>
              <w:rPr>
                <w:color w:val="FF0000"/>
                <w:sz w:val="20"/>
                <w:lang w:val="es-MX"/>
              </w:rPr>
            </w:pPr>
          </w:p>
        </w:tc>
      </w:tr>
      <w:tr w:rsidR="0000327B" w:rsidRPr="000D7FB6" w14:paraId="25D6AD62" w14:textId="77777777" w:rsidTr="00CA6AF9">
        <w:tc>
          <w:tcPr>
            <w:tcW w:w="2660" w:type="dxa"/>
          </w:tcPr>
          <w:p w14:paraId="2DC9DEBB" w14:textId="77777777" w:rsidR="0000327B" w:rsidRPr="000D7FB6" w:rsidRDefault="0000327B" w:rsidP="005F09C6">
            <w:pPr>
              <w:jc w:val="both"/>
              <w:rPr>
                <w:sz w:val="20"/>
                <w:lang w:val="es-MX"/>
              </w:rPr>
            </w:pPr>
            <w:r w:rsidRPr="000D7FB6">
              <w:rPr>
                <w:sz w:val="20"/>
                <w:lang w:val="es-MX"/>
              </w:rPr>
              <w:t>Cargo</w:t>
            </w:r>
          </w:p>
        </w:tc>
        <w:tc>
          <w:tcPr>
            <w:tcW w:w="5827" w:type="dxa"/>
            <w:shd w:val="clear" w:color="auto" w:fill="auto"/>
          </w:tcPr>
          <w:p w14:paraId="347273F1" w14:textId="13631756" w:rsidR="0000327B" w:rsidRPr="00CA6AF9" w:rsidRDefault="0000327B" w:rsidP="005F09C6">
            <w:pPr>
              <w:jc w:val="both"/>
              <w:rPr>
                <w:sz w:val="20"/>
                <w:lang w:val="es-MX"/>
              </w:rPr>
            </w:pPr>
          </w:p>
        </w:tc>
      </w:tr>
      <w:tr w:rsidR="0000327B" w:rsidRPr="000D7FB6" w14:paraId="07DDF587" w14:textId="77777777" w:rsidTr="005F09C6">
        <w:tc>
          <w:tcPr>
            <w:tcW w:w="2660" w:type="dxa"/>
          </w:tcPr>
          <w:p w14:paraId="37C6515C" w14:textId="77777777" w:rsidR="0000327B" w:rsidRPr="000D7FB6" w:rsidRDefault="0000327B" w:rsidP="005F09C6">
            <w:pPr>
              <w:jc w:val="both"/>
              <w:rPr>
                <w:sz w:val="20"/>
                <w:lang w:val="es-MX"/>
              </w:rPr>
            </w:pPr>
            <w:r w:rsidRPr="000D7FB6">
              <w:rPr>
                <w:sz w:val="20"/>
                <w:lang w:val="es-MX"/>
              </w:rPr>
              <w:t>Facultado por</w:t>
            </w:r>
          </w:p>
        </w:tc>
        <w:tc>
          <w:tcPr>
            <w:tcW w:w="5827" w:type="dxa"/>
          </w:tcPr>
          <w:p w14:paraId="4E2BF835" w14:textId="58BDA622" w:rsidR="0000327B" w:rsidRPr="000D7FB6" w:rsidRDefault="0000327B" w:rsidP="00CA6AF9">
            <w:pPr>
              <w:jc w:val="both"/>
              <w:rPr>
                <w:sz w:val="20"/>
                <w:lang w:val="es-MX"/>
              </w:rPr>
            </w:pPr>
            <w:r w:rsidRPr="000D7FB6">
              <w:rPr>
                <w:sz w:val="20"/>
                <w:lang w:val="es-MX"/>
              </w:rPr>
              <w:t>Artículo 6 del Acuerdo Superior 419 de 2014 y Resolución Rectoral 39.</w:t>
            </w:r>
            <w:r w:rsidR="00CA6AF9">
              <w:rPr>
                <w:sz w:val="20"/>
                <w:lang w:val="es-MX"/>
              </w:rPr>
              <w:t>475 del 14 de noviembre de 2014.</w:t>
            </w:r>
          </w:p>
        </w:tc>
      </w:tr>
      <w:tr w:rsidR="0000327B" w:rsidRPr="000D7FB6" w14:paraId="4F0A7CF3" w14:textId="77777777" w:rsidTr="005F09C6">
        <w:tc>
          <w:tcPr>
            <w:tcW w:w="2660" w:type="dxa"/>
          </w:tcPr>
          <w:p w14:paraId="69210193" w14:textId="77777777" w:rsidR="0000327B" w:rsidRPr="000D7FB6" w:rsidRDefault="0000327B" w:rsidP="005F09C6">
            <w:pPr>
              <w:jc w:val="both"/>
              <w:rPr>
                <w:sz w:val="20"/>
                <w:lang w:val="es-MX"/>
              </w:rPr>
            </w:pPr>
            <w:r w:rsidRPr="000D7FB6">
              <w:rPr>
                <w:sz w:val="20"/>
                <w:lang w:val="es-MX"/>
              </w:rPr>
              <w:t>Dirección</w:t>
            </w:r>
          </w:p>
        </w:tc>
        <w:tc>
          <w:tcPr>
            <w:tcW w:w="5827" w:type="dxa"/>
          </w:tcPr>
          <w:p w14:paraId="324653D2" w14:textId="41B2B905" w:rsidR="0000327B" w:rsidRPr="000D7FB6" w:rsidRDefault="002C6722" w:rsidP="0000327B">
            <w:pPr>
              <w:jc w:val="both"/>
              <w:rPr>
                <w:sz w:val="20"/>
                <w:lang w:val="es-MX"/>
              </w:rPr>
            </w:pPr>
            <w:r>
              <w:rPr>
                <w:sz w:val="20"/>
                <w:lang w:val="es-MX"/>
              </w:rPr>
              <w:t>Calle 67  N° 53-108, bloque 16, piso 3</w:t>
            </w:r>
            <w:r w:rsidR="0000327B" w:rsidRPr="000D7FB6">
              <w:rPr>
                <w:sz w:val="20"/>
                <w:lang w:val="es-MX"/>
              </w:rPr>
              <w:t>,  Medellín</w:t>
            </w:r>
          </w:p>
        </w:tc>
      </w:tr>
    </w:tbl>
    <w:p w14:paraId="60685210" w14:textId="77777777" w:rsidR="0000327B" w:rsidRPr="000D7FB6" w:rsidRDefault="0000327B" w:rsidP="0000327B">
      <w:pPr>
        <w:jc w:val="both"/>
        <w:rPr>
          <w:b w:val="0"/>
          <w:sz w:val="20"/>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5827"/>
      </w:tblGrid>
      <w:tr w:rsidR="0000327B" w:rsidRPr="000D7FB6" w14:paraId="7D486174" w14:textId="77777777" w:rsidTr="005F09C6">
        <w:tc>
          <w:tcPr>
            <w:tcW w:w="2660" w:type="dxa"/>
          </w:tcPr>
          <w:p w14:paraId="1D211D36" w14:textId="77777777" w:rsidR="0000327B" w:rsidRPr="000D7FB6" w:rsidRDefault="0000327B" w:rsidP="005F09C6">
            <w:pPr>
              <w:jc w:val="both"/>
              <w:rPr>
                <w:b w:val="0"/>
                <w:sz w:val="20"/>
                <w:lang w:val="es-MX"/>
              </w:rPr>
            </w:pPr>
            <w:r w:rsidRPr="000D7FB6">
              <w:rPr>
                <w:sz w:val="20"/>
                <w:lang w:val="es-MX"/>
              </w:rPr>
              <w:t>EL INTERVENTOR</w:t>
            </w:r>
          </w:p>
        </w:tc>
        <w:tc>
          <w:tcPr>
            <w:tcW w:w="5827" w:type="dxa"/>
          </w:tcPr>
          <w:p w14:paraId="1A6A5B97" w14:textId="77777777" w:rsidR="0000327B" w:rsidRPr="000D7FB6" w:rsidRDefault="0000327B" w:rsidP="005F09C6">
            <w:pPr>
              <w:jc w:val="both"/>
              <w:rPr>
                <w:b w:val="0"/>
                <w:sz w:val="20"/>
                <w:lang w:val="es-MX"/>
              </w:rPr>
            </w:pPr>
          </w:p>
        </w:tc>
      </w:tr>
      <w:tr w:rsidR="0000327B" w:rsidRPr="000D7FB6" w14:paraId="5ECF9F0F" w14:textId="77777777" w:rsidTr="005F09C6">
        <w:tc>
          <w:tcPr>
            <w:tcW w:w="2660" w:type="dxa"/>
          </w:tcPr>
          <w:p w14:paraId="5CCFA8C8" w14:textId="77777777" w:rsidR="0000327B" w:rsidRPr="000D7FB6" w:rsidRDefault="0000327B" w:rsidP="005F09C6">
            <w:pPr>
              <w:jc w:val="both"/>
              <w:rPr>
                <w:sz w:val="20"/>
                <w:lang w:val="es-MX"/>
              </w:rPr>
            </w:pPr>
            <w:r w:rsidRPr="000D7FB6">
              <w:rPr>
                <w:sz w:val="20"/>
                <w:lang w:val="es-MX"/>
              </w:rPr>
              <w:t>Cédula</w:t>
            </w:r>
          </w:p>
        </w:tc>
        <w:tc>
          <w:tcPr>
            <w:tcW w:w="5827" w:type="dxa"/>
          </w:tcPr>
          <w:p w14:paraId="258AF46C" w14:textId="77777777" w:rsidR="0000327B" w:rsidRPr="000D7FB6" w:rsidRDefault="0000327B" w:rsidP="005F09C6">
            <w:pPr>
              <w:jc w:val="both"/>
              <w:rPr>
                <w:sz w:val="20"/>
                <w:lang w:val="es-MX"/>
              </w:rPr>
            </w:pPr>
          </w:p>
        </w:tc>
      </w:tr>
      <w:tr w:rsidR="0000327B" w:rsidRPr="000D7FB6" w14:paraId="115CDF0F" w14:textId="77777777" w:rsidTr="005F09C6">
        <w:tc>
          <w:tcPr>
            <w:tcW w:w="2660" w:type="dxa"/>
          </w:tcPr>
          <w:p w14:paraId="5E15FBC2" w14:textId="40A536E3" w:rsidR="0000327B" w:rsidRPr="000D7FB6" w:rsidRDefault="00141A32" w:rsidP="005F09C6">
            <w:pPr>
              <w:jc w:val="both"/>
              <w:rPr>
                <w:sz w:val="20"/>
                <w:lang w:val="es-MX"/>
              </w:rPr>
            </w:pPr>
            <w:r>
              <w:rPr>
                <w:sz w:val="20"/>
                <w:lang w:val="es-MX"/>
              </w:rPr>
              <w:t>Cargo</w:t>
            </w:r>
          </w:p>
        </w:tc>
        <w:tc>
          <w:tcPr>
            <w:tcW w:w="5827" w:type="dxa"/>
          </w:tcPr>
          <w:p w14:paraId="0C681E3E" w14:textId="2CB17786" w:rsidR="0000327B" w:rsidRPr="000D7FB6" w:rsidRDefault="0000327B" w:rsidP="005F09C6">
            <w:pPr>
              <w:jc w:val="both"/>
              <w:rPr>
                <w:sz w:val="20"/>
                <w:lang w:val="es-MX"/>
              </w:rPr>
            </w:pPr>
          </w:p>
        </w:tc>
      </w:tr>
      <w:tr w:rsidR="0000327B" w:rsidRPr="000D7FB6" w14:paraId="51710238" w14:textId="77777777" w:rsidTr="005F09C6">
        <w:tc>
          <w:tcPr>
            <w:tcW w:w="2660" w:type="dxa"/>
          </w:tcPr>
          <w:p w14:paraId="32E5EE35" w14:textId="77777777" w:rsidR="0000327B" w:rsidRPr="000D7FB6" w:rsidRDefault="0000327B" w:rsidP="005F09C6">
            <w:pPr>
              <w:jc w:val="both"/>
              <w:rPr>
                <w:sz w:val="20"/>
                <w:lang w:val="es-MX"/>
              </w:rPr>
            </w:pPr>
            <w:r w:rsidRPr="000D7FB6">
              <w:rPr>
                <w:sz w:val="20"/>
                <w:lang w:val="es-MX"/>
              </w:rPr>
              <w:t>Dirección</w:t>
            </w:r>
          </w:p>
        </w:tc>
        <w:tc>
          <w:tcPr>
            <w:tcW w:w="5827" w:type="dxa"/>
          </w:tcPr>
          <w:p w14:paraId="39F04417" w14:textId="77777777" w:rsidR="0000327B" w:rsidRPr="000D7FB6" w:rsidRDefault="0000327B" w:rsidP="005F09C6">
            <w:pPr>
              <w:jc w:val="both"/>
              <w:rPr>
                <w:sz w:val="20"/>
                <w:lang w:val="es-MX"/>
              </w:rPr>
            </w:pPr>
          </w:p>
        </w:tc>
      </w:tr>
      <w:tr w:rsidR="0000327B" w:rsidRPr="000D7FB6" w14:paraId="0FCBC20E" w14:textId="77777777" w:rsidTr="005F09C6">
        <w:tc>
          <w:tcPr>
            <w:tcW w:w="2660" w:type="dxa"/>
          </w:tcPr>
          <w:p w14:paraId="776EEC57" w14:textId="77777777" w:rsidR="0000327B" w:rsidRPr="000D7FB6" w:rsidRDefault="0000327B" w:rsidP="005F09C6">
            <w:pPr>
              <w:jc w:val="both"/>
              <w:rPr>
                <w:sz w:val="20"/>
                <w:lang w:val="es-MX"/>
              </w:rPr>
            </w:pPr>
            <w:r w:rsidRPr="000D7FB6">
              <w:rPr>
                <w:sz w:val="20"/>
                <w:lang w:val="es-MX"/>
              </w:rPr>
              <w:t>Correo electrónico</w:t>
            </w:r>
          </w:p>
        </w:tc>
        <w:tc>
          <w:tcPr>
            <w:tcW w:w="5827" w:type="dxa"/>
          </w:tcPr>
          <w:p w14:paraId="756DC92D" w14:textId="77777777" w:rsidR="0000327B" w:rsidRPr="000D7FB6" w:rsidRDefault="0000327B" w:rsidP="005F09C6">
            <w:pPr>
              <w:jc w:val="both"/>
              <w:rPr>
                <w:sz w:val="20"/>
                <w:lang w:val="es-MX"/>
              </w:rPr>
            </w:pPr>
          </w:p>
        </w:tc>
      </w:tr>
    </w:tbl>
    <w:p w14:paraId="16E04C8F" w14:textId="77777777" w:rsidR="0000327B" w:rsidRPr="000D7FB6" w:rsidRDefault="0000327B" w:rsidP="0000327B">
      <w:pPr>
        <w:jc w:val="both"/>
        <w:rPr>
          <w:b w:val="0"/>
          <w:sz w:val="20"/>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5827"/>
      </w:tblGrid>
      <w:tr w:rsidR="0000327B" w:rsidRPr="000D7FB6" w14:paraId="70382CA2" w14:textId="77777777" w:rsidTr="005F09C6">
        <w:tc>
          <w:tcPr>
            <w:tcW w:w="2660" w:type="dxa"/>
          </w:tcPr>
          <w:p w14:paraId="35E5C9A4" w14:textId="77777777" w:rsidR="0000327B" w:rsidRPr="000D7FB6" w:rsidRDefault="0000327B" w:rsidP="005F09C6">
            <w:pPr>
              <w:shd w:val="clear" w:color="auto" w:fill="FFFFFF"/>
              <w:jc w:val="both"/>
              <w:rPr>
                <w:b w:val="0"/>
                <w:sz w:val="20"/>
                <w:lang w:val="es-MX"/>
              </w:rPr>
            </w:pPr>
            <w:r w:rsidRPr="000D7FB6">
              <w:rPr>
                <w:sz w:val="20"/>
                <w:lang w:val="es-MX"/>
              </w:rPr>
              <w:t>EL(LA) CONTRATISTA</w:t>
            </w:r>
          </w:p>
        </w:tc>
        <w:tc>
          <w:tcPr>
            <w:tcW w:w="5827" w:type="dxa"/>
            <w:shd w:val="clear" w:color="auto" w:fill="FFFFFF"/>
          </w:tcPr>
          <w:p w14:paraId="4B755B30" w14:textId="77777777" w:rsidR="0000327B" w:rsidRPr="000D7FB6" w:rsidRDefault="0000327B" w:rsidP="005F09C6">
            <w:pPr>
              <w:shd w:val="clear" w:color="auto" w:fill="FFFFFF"/>
              <w:jc w:val="both"/>
              <w:rPr>
                <w:b w:val="0"/>
                <w:sz w:val="20"/>
                <w:lang w:val="es-MX"/>
              </w:rPr>
            </w:pPr>
          </w:p>
        </w:tc>
      </w:tr>
      <w:tr w:rsidR="0000327B" w:rsidRPr="000D7FB6" w14:paraId="005DD88A" w14:textId="77777777" w:rsidTr="005F09C6">
        <w:tc>
          <w:tcPr>
            <w:tcW w:w="2660" w:type="dxa"/>
          </w:tcPr>
          <w:p w14:paraId="361527C8" w14:textId="77777777" w:rsidR="0000327B" w:rsidRPr="000D7FB6" w:rsidRDefault="0000327B" w:rsidP="005F09C6">
            <w:pPr>
              <w:shd w:val="clear" w:color="auto" w:fill="FFFFFF"/>
              <w:jc w:val="both"/>
              <w:rPr>
                <w:sz w:val="20"/>
                <w:lang w:val="es-MX"/>
              </w:rPr>
            </w:pPr>
            <w:r w:rsidRPr="000D7FB6">
              <w:rPr>
                <w:sz w:val="20"/>
                <w:lang w:val="es-MX"/>
              </w:rPr>
              <w:t>NIT</w:t>
            </w:r>
          </w:p>
        </w:tc>
        <w:tc>
          <w:tcPr>
            <w:tcW w:w="5827" w:type="dxa"/>
          </w:tcPr>
          <w:p w14:paraId="64A3F0E8" w14:textId="77777777" w:rsidR="0000327B" w:rsidRPr="000D7FB6" w:rsidRDefault="0000327B" w:rsidP="005F09C6">
            <w:pPr>
              <w:shd w:val="clear" w:color="auto" w:fill="FFFFFF"/>
              <w:jc w:val="both"/>
              <w:rPr>
                <w:sz w:val="20"/>
                <w:lang w:val="es-MX"/>
              </w:rPr>
            </w:pPr>
          </w:p>
        </w:tc>
      </w:tr>
      <w:tr w:rsidR="0000327B" w:rsidRPr="000D7FB6" w14:paraId="430714C7" w14:textId="77777777" w:rsidTr="005F09C6">
        <w:tc>
          <w:tcPr>
            <w:tcW w:w="2660" w:type="dxa"/>
          </w:tcPr>
          <w:p w14:paraId="2B48DAF5" w14:textId="77777777" w:rsidR="0000327B" w:rsidRPr="000D7FB6" w:rsidRDefault="0000327B" w:rsidP="005F09C6">
            <w:pPr>
              <w:shd w:val="clear" w:color="auto" w:fill="FFFFFF"/>
              <w:jc w:val="both"/>
              <w:rPr>
                <w:sz w:val="20"/>
                <w:lang w:val="es-MX"/>
              </w:rPr>
            </w:pPr>
            <w:r w:rsidRPr="000D7FB6">
              <w:rPr>
                <w:sz w:val="20"/>
                <w:lang w:val="es-MX"/>
              </w:rPr>
              <w:t>Naturaleza</w:t>
            </w:r>
          </w:p>
        </w:tc>
        <w:tc>
          <w:tcPr>
            <w:tcW w:w="5827" w:type="dxa"/>
          </w:tcPr>
          <w:p w14:paraId="2504C505" w14:textId="77777777" w:rsidR="0000327B" w:rsidRPr="000D7FB6" w:rsidRDefault="0000327B" w:rsidP="005F09C6">
            <w:pPr>
              <w:shd w:val="clear" w:color="auto" w:fill="FFFFFF"/>
              <w:jc w:val="both"/>
              <w:rPr>
                <w:sz w:val="20"/>
                <w:lang w:val="es-MX"/>
              </w:rPr>
            </w:pPr>
          </w:p>
        </w:tc>
      </w:tr>
      <w:tr w:rsidR="0000327B" w:rsidRPr="000D7FB6" w14:paraId="0410D5AE" w14:textId="77777777" w:rsidTr="005F09C6">
        <w:tc>
          <w:tcPr>
            <w:tcW w:w="2660" w:type="dxa"/>
          </w:tcPr>
          <w:p w14:paraId="01B4E678" w14:textId="77777777" w:rsidR="0000327B" w:rsidRPr="000D7FB6" w:rsidRDefault="0000327B" w:rsidP="005F09C6">
            <w:pPr>
              <w:shd w:val="clear" w:color="auto" w:fill="FFFFFF"/>
              <w:jc w:val="both"/>
              <w:rPr>
                <w:sz w:val="20"/>
                <w:lang w:val="es-MX"/>
              </w:rPr>
            </w:pPr>
            <w:r w:rsidRPr="000D7FB6">
              <w:rPr>
                <w:sz w:val="20"/>
                <w:lang w:val="es-MX"/>
              </w:rPr>
              <w:t>Representante Legal</w:t>
            </w:r>
          </w:p>
        </w:tc>
        <w:tc>
          <w:tcPr>
            <w:tcW w:w="5827" w:type="dxa"/>
          </w:tcPr>
          <w:p w14:paraId="13FA4AB6" w14:textId="77777777" w:rsidR="0000327B" w:rsidRPr="000D7FB6" w:rsidRDefault="0000327B" w:rsidP="005F09C6">
            <w:pPr>
              <w:shd w:val="clear" w:color="auto" w:fill="FFFFFF"/>
              <w:jc w:val="both"/>
              <w:rPr>
                <w:sz w:val="20"/>
                <w:lang w:val="es-MX"/>
              </w:rPr>
            </w:pPr>
          </w:p>
        </w:tc>
      </w:tr>
      <w:tr w:rsidR="0000327B" w:rsidRPr="000D7FB6" w14:paraId="6E3C81FB" w14:textId="77777777" w:rsidTr="005F09C6">
        <w:tc>
          <w:tcPr>
            <w:tcW w:w="2660" w:type="dxa"/>
            <w:vAlign w:val="center"/>
          </w:tcPr>
          <w:p w14:paraId="14E2291D" w14:textId="77777777" w:rsidR="0000327B" w:rsidRPr="000D7FB6" w:rsidRDefault="0000327B" w:rsidP="005F09C6">
            <w:pPr>
              <w:shd w:val="clear" w:color="auto" w:fill="FFFFFF"/>
              <w:jc w:val="both"/>
              <w:rPr>
                <w:sz w:val="20"/>
                <w:lang w:val="es-MX"/>
              </w:rPr>
            </w:pPr>
            <w:r w:rsidRPr="000D7FB6">
              <w:rPr>
                <w:sz w:val="20"/>
                <w:lang w:val="es-MX"/>
              </w:rPr>
              <w:t>Cédula</w:t>
            </w:r>
          </w:p>
        </w:tc>
        <w:tc>
          <w:tcPr>
            <w:tcW w:w="5827" w:type="dxa"/>
            <w:vAlign w:val="center"/>
          </w:tcPr>
          <w:p w14:paraId="434FFA27" w14:textId="77777777" w:rsidR="0000327B" w:rsidRPr="000D7FB6" w:rsidRDefault="0000327B" w:rsidP="005F09C6">
            <w:pPr>
              <w:shd w:val="clear" w:color="auto" w:fill="FFFFFF"/>
              <w:jc w:val="both"/>
              <w:rPr>
                <w:sz w:val="20"/>
                <w:lang w:val="es-MX"/>
              </w:rPr>
            </w:pPr>
          </w:p>
        </w:tc>
      </w:tr>
      <w:tr w:rsidR="0000327B" w:rsidRPr="000D7FB6" w14:paraId="5119CA09" w14:textId="77777777" w:rsidTr="005F09C6">
        <w:tc>
          <w:tcPr>
            <w:tcW w:w="2660" w:type="dxa"/>
            <w:vAlign w:val="center"/>
          </w:tcPr>
          <w:p w14:paraId="225375E4" w14:textId="77777777" w:rsidR="0000327B" w:rsidRPr="000D7FB6" w:rsidRDefault="0000327B" w:rsidP="005F09C6">
            <w:pPr>
              <w:shd w:val="clear" w:color="auto" w:fill="FFFFFF"/>
              <w:jc w:val="both"/>
              <w:rPr>
                <w:sz w:val="20"/>
                <w:lang w:val="es-MX"/>
              </w:rPr>
            </w:pPr>
            <w:r w:rsidRPr="000D7FB6">
              <w:rPr>
                <w:sz w:val="20"/>
                <w:lang w:val="es-MX"/>
              </w:rPr>
              <w:t>Dirección</w:t>
            </w:r>
          </w:p>
        </w:tc>
        <w:tc>
          <w:tcPr>
            <w:tcW w:w="5827" w:type="dxa"/>
            <w:vAlign w:val="center"/>
          </w:tcPr>
          <w:p w14:paraId="76DE8178" w14:textId="77777777" w:rsidR="0000327B" w:rsidRPr="000D7FB6" w:rsidRDefault="0000327B" w:rsidP="005F09C6">
            <w:pPr>
              <w:shd w:val="clear" w:color="auto" w:fill="FFFFFF"/>
              <w:jc w:val="both"/>
              <w:rPr>
                <w:sz w:val="20"/>
                <w:lang w:val="es-MX"/>
              </w:rPr>
            </w:pPr>
          </w:p>
        </w:tc>
      </w:tr>
      <w:tr w:rsidR="0000327B" w:rsidRPr="000D7FB6" w14:paraId="3004F36C" w14:textId="77777777" w:rsidTr="005F09C6">
        <w:tc>
          <w:tcPr>
            <w:tcW w:w="2660" w:type="dxa"/>
            <w:vAlign w:val="center"/>
          </w:tcPr>
          <w:p w14:paraId="65689568" w14:textId="77777777" w:rsidR="0000327B" w:rsidRPr="000D7FB6" w:rsidRDefault="0000327B" w:rsidP="005F09C6">
            <w:pPr>
              <w:shd w:val="clear" w:color="auto" w:fill="FFFFFF"/>
              <w:jc w:val="both"/>
              <w:rPr>
                <w:sz w:val="20"/>
                <w:lang w:val="es-MX"/>
              </w:rPr>
            </w:pPr>
            <w:r w:rsidRPr="000D7FB6">
              <w:rPr>
                <w:sz w:val="20"/>
                <w:lang w:val="es-MX"/>
              </w:rPr>
              <w:t>e-mail</w:t>
            </w:r>
          </w:p>
        </w:tc>
        <w:tc>
          <w:tcPr>
            <w:tcW w:w="5827" w:type="dxa"/>
            <w:vAlign w:val="center"/>
          </w:tcPr>
          <w:p w14:paraId="7838A453" w14:textId="77777777" w:rsidR="0000327B" w:rsidRPr="000D7FB6" w:rsidRDefault="0000327B" w:rsidP="005F09C6">
            <w:pPr>
              <w:shd w:val="clear" w:color="auto" w:fill="FFFFFF"/>
              <w:jc w:val="both"/>
              <w:rPr>
                <w:sz w:val="20"/>
                <w:lang w:val="es-MX"/>
              </w:rPr>
            </w:pPr>
          </w:p>
        </w:tc>
      </w:tr>
      <w:tr w:rsidR="0000327B" w:rsidRPr="000D7FB6" w14:paraId="11960572" w14:textId="77777777" w:rsidTr="005F09C6">
        <w:tc>
          <w:tcPr>
            <w:tcW w:w="2660" w:type="dxa"/>
            <w:vAlign w:val="center"/>
          </w:tcPr>
          <w:p w14:paraId="48FB4608" w14:textId="77777777" w:rsidR="0000327B" w:rsidRPr="000D7FB6" w:rsidRDefault="0000327B" w:rsidP="005F09C6">
            <w:pPr>
              <w:shd w:val="clear" w:color="auto" w:fill="FFFFFF"/>
              <w:jc w:val="both"/>
              <w:rPr>
                <w:sz w:val="20"/>
                <w:lang w:val="es-MX"/>
              </w:rPr>
            </w:pPr>
            <w:r w:rsidRPr="000D7FB6">
              <w:rPr>
                <w:sz w:val="20"/>
                <w:lang w:val="es-MX"/>
              </w:rPr>
              <w:t>Website</w:t>
            </w:r>
          </w:p>
        </w:tc>
        <w:tc>
          <w:tcPr>
            <w:tcW w:w="5827" w:type="dxa"/>
            <w:vAlign w:val="center"/>
          </w:tcPr>
          <w:p w14:paraId="6ABA8BE7" w14:textId="77777777" w:rsidR="0000327B" w:rsidRPr="000D7FB6" w:rsidRDefault="0000327B" w:rsidP="005F09C6">
            <w:pPr>
              <w:shd w:val="clear" w:color="auto" w:fill="FFFFFF"/>
              <w:jc w:val="both"/>
              <w:rPr>
                <w:sz w:val="20"/>
                <w:lang w:val="es-MX"/>
              </w:rPr>
            </w:pPr>
          </w:p>
        </w:tc>
      </w:tr>
    </w:tbl>
    <w:p w14:paraId="435BA8CD" w14:textId="77777777" w:rsidR="0000327B" w:rsidRPr="000D7FB6" w:rsidRDefault="0000327B" w:rsidP="0000327B">
      <w:pPr>
        <w:tabs>
          <w:tab w:val="left" w:pos="3402"/>
        </w:tabs>
        <w:jc w:val="both"/>
        <w:rPr>
          <w:sz w:val="20"/>
        </w:rPr>
      </w:pPr>
    </w:p>
    <w:p w14:paraId="2E6797C4" w14:textId="77777777" w:rsidR="0000327B" w:rsidRPr="000D7FB6" w:rsidRDefault="0000327B" w:rsidP="0000327B">
      <w:pPr>
        <w:tabs>
          <w:tab w:val="left" w:pos="3402"/>
        </w:tabs>
        <w:jc w:val="both"/>
        <w:rPr>
          <w:sz w:val="20"/>
        </w:rPr>
      </w:pPr>
      <w:r w:rsidRPr="000D7FB6">
        <w:rPr>
          <w:sz w:val="20"/>
        </w:rPr>
        <w:t>LAS PARTES, arriba identificadas, hemos celebrado este contrato, previas las siguientes:</w:t>
      </w:r>
    </w:p>
    <w:p w14:paraId="57360521" w14:textId="77777777" w:rsidR="0000327B" w:rsidRPr="000D7FB6" w:rsidRDefault="0000327B" w:rsidP="0000327B">
      <w:pPr>
        <w:tabs>
          <w:tab w:val="left" w:pos="3402"/>
        </w:tabs>
        <w:jc w:val="both"/>
        <w:rPr>
          <w:sz w:val="20"/>
        </w:rPr>
      </w:pPr>
    </w:p>
    <w:p w14:paraId="4E6FB567" w14:textId="77777777" w:rsidR="0000327B" w:rsidRPr="000D7FB6" w:rsidRDefault="0000327B" w:rsidP="0000327B">
      <w:pPr>
        <w:tabs>
          <w:tab w:val="left" w:pos="3402"/>
        </w:tabs>
        <w:rPr>
          <w:b w:val="0"/>
          <w:sz w:val="20"/>
        </w:rPr>
      </w:pPr>
      <w:r w:rsidRPr="000D7FB6">
        <w:rPr>
          <w:sz w:val="20"/>
        </w:rPr>
        <w:t>II. CONSIDERACIONES</w:t>
      </w:r>
    </w:p>
    <w:p w14:paraId="2E8F1845" w14:textId="77777777" w:rsidR="0000327B" w:rsidRPr="000D7FB6" w:rsidRDefault="0000327B" w:rsidP="0000327B">
      <w:pPr>
        <w:tabs>
          <w:tab w:val="left" w:pos="3402"/>
        </w:tabs>
        <w:jc w:val="both"/>
        <w:rPr>
          <w:sz w:val="20"/>
        </w:rPr>
      </w:pPr>
    </w:p>
    <w:p w14:paraId="42A2DF77" w14:textId="77777777" w:rsidR="0000327B" w:rsidRPr="000D7FB6" w:rsidRDefault="0000327B" w:rsidP="0000327B">
      <w:pPr>
        <w:jc w:val="both"/>
        <w:rPr>
          <w:rFonts w:eastAsia="Garamond"/>
          <w:sz w:val="20"/>
        </w:rPr>
      </w:pPr>
      <w:r w:rsidRPr="000D7FB6">
        <w:rPr>
          <w:sz w:val="20"/>
        </w:rPr>
        <w:t xml:space="preserve">Primera. </w:t>
      </w:r>
      <w:r w:rsidRPr="000D7FB6">
        <w:rPr>
          <w:rFonts w:eastAsia="Garamond"/>
          <w:b w:val="0"/>
          <w:sz w:val="20"/>
        </w:rPr>
        <w:t>La Universidad de Antioquia (en adelante LA UNIVERSIDAD), es una entidad de naturaleza pública y estatal, organizada como un Ente Universitario Autónomo; con personería jurídica, autonomía académica, administrativa, financiera y presupuestal, y gobierno, rentas y patrimonio propios e independientes; se rige por la Constitución Política (artículo 69 y 113), la Ley 30 de 1992 y, en materia contractual, por el Acuerdo Superior 419 de 2014 (Estatuto General de Contratación). En materia de políticas y planeación educativa sigue las directrices del Ministerio de Educación y del Sistema Nacional de Ciencia y Tecnología.</w:t>
      </w:r>
    </w:p>
    <w:p w14:paraId="7D63AE3F" w14:textId="77777777" w:rsidR="0000327B" w:rsidRPr="000D7FB6" w:rsidRDefault="0000327B" w:rsidP="0000327B">
      <w:pPr>
        <w:autoSpaceDE w:val="0"/>
        <w:autoSpaceDN w:val="0"/>
        <w:adjustRightInd w:val="0"/>
        <w:ind w:right="96"/>
        <w:jc w:val="both"/>
        <w:rPr>
          <w:rFonts w:eastAsia="Calibri"/>
          <w:color w:val="000000"/>
          <w:sz w:val="20"/>
        </w:rPr>
      </w:pPr>
    </w:p>
    <w:p w14:paraId="742094CE" w14:textId="34F0A48D" w:rsidR="0000327B" w:rsidRPr="000D7FB6" w:rsidRDefault="0000327B" w:rsidP="0000327B">
      <w:pPr>
        <w:autoSpaceDE w:val="0"/>
        <w:autoSpaceDN w:val="0"/>
        <w:adjustRightInd w:val="0"/>
        <w:ind w:right="96"/>
        <w:jc w:val="both"/>
        <w:rPr>
          <w:sz w:val="20"/>
        </w:rPr>
      </w:pPr>
      <w:r w:rsidRPr="002C441B">
        <w:rPr>
          <w:rFonts w:eastAsia="Calibri"/>
          <w:color w:val="000000"/>
          <w:sz w:val="20"/>
        </w:rPr>
        <w:t xml:space="preserve">Segunda. </w:t>
      </w:r>
      <w:r w:rsidRPr="002C441B">
        <w:rPr>
          <w:rFonts w:eastAsia="Calibri"/>
          <w:b w:val="0"/>
          <w:color w:val="000000"/>
          <w:sz w:val="20"/>
        </w:rPr>
        <w:t>El</w:t>
      </w:r>
      <w:r w:rsidRPr="002C441B">
        <w:rPr>
          <w:rFonts w:eastAsia="Calibri"/>
          <w:color w:val="000000"/>
          <w:sz w:val="20"/>
        </w:rPr>
        <w:t xml:space="preserve"> </w:t>
      </w:r>
      <w:r w:rsidR="00F76286">
        <w:rPr>
          <w:rFonts w:eastAsia="Calibri"/>
          <w:b w:val="0"/>
          <w:color w:val="000000"/>
          <w:sz w:val="20"/>
        </w:rPr>
        <w:t>08</w:t>
      </w:r>
      <w:r w:rsidRPr="002C441B">
        <w:rPr>
          <w:rFonts w:eastAsia="Calibri"/>
          <w:b w:val="0"/>
          <w:color w:val="000000"/>
          <w:sz w:val="20"/>
        </w:rPr>
        <w:t xml:space="preserve"> de </w:t>
      </w:r>
      <w:r w:rsidR="002C441B" w:rsidRPr="002C441B">
        <w:rPr>
          <w:rFonts w:eastAsia="Calibri"/>
          <w:b w:val="0"/>
          <w:sz w:val="20"/>
        </w:rPr>
        <w:t>febrero</w:t>
      </w:r>
      <w:r w:rsidRPr="002C441B">
        <w:rPr>
          <w:rFonts w:eastAsia="Calibri"/>
          <w:b w:val="0"/>
          <w:color w:val="000000"/>
          <w:sz w:val="20"/>
        </w:rPr>
        <w:t xml:space="preserve"> de</w:t>
      </w:r>
      <w:r w:rsidRPr="000D7FB6">
        <w:rPr>
          <w:rFonts w:eastAsia="Calibri"/>
          <w:b w:val="0"/>
          <w:color w:val="000000"/>
          <w:sz w:val="20"/>
        </w:rPr>
        <w:t xml:space="preserve"> </w:t>
      </w:r>
      <w:r w:rsidR="00F76286">
        <w:rPr>
          <w:rFonts w:eastAsia="Calibri"/>
          <w:b w:val="0"/>
          <w:sz w:val="20"/>
        </w:rPr>
        <w:t>2018</w:t>
      </w:r>
      <w:r w:rsidRPr="000D7FB6">
        <w:rPr>
          <w:b w:val="0"/>
          <w:sz w:val="20"/>
        </w:rPr>
        <w:t xml:space="preserve"> </w:t>
      </w:r>
      <w:r w:rsidRPr="000D7FB6">
        <w:rPr>
          <w:rFonts w:eastAsia="Calibri"/>
          <w:b w:val="0"/>
          <w:color w:val="000000"/>
          <w:sz w:val="20"/>
        </w:rPr>
        <w:t xml:space="preserve">se elaboró el </w:t>
      </w:r>
      <w:r w:rsidRPr="000D7FB6">
        <w:rPr>
          <w:rFonts w:eastAsia="Arial"/>
          <w:b w:val="0"/>
          <w:sz w:val="20"/>
        </w:rPr>
        <w:t xml:space="preserve">estudio previo de la necesidad y conveniencia para contratar, en la cual se justificó la necesidad del presente contrato, su cuantía y modalidad de selección y se procedió conforme dispone el </w:t>
      </w:r>
      <w:r w:rsidRPr="000D7FB6">
        <w:rPr>
          <w:b w:val="0"/>
          <w:sz w:val="20"/>
        </w:rPr>
        <w:t>artículo 32 de la Resolución Rectoral 39.475 de 2014.</w:t>
      </w:r>
      <w:r w:rsidR="00C16C20">
        <w:rPr>
          <w:b w:val="0"/>
          <w:sz w:val="20"/>
        </w:rPr>
        <w:t xml:space="preserve"> </w:t>
      </w:r>
    </w:p>
    <w:p w14:paraId="20F98EA9" w14:textId="77777777" w:rsidR="0000327B" w:rsidRPr="000D7FB6" w:rsidRDefault="0000327B" w:rsidP="0000327B">
      <w:pPr>
        <w:autoSpaceDE w:val="0"/>
        <w:autoSpaceDN w:val="0"/>
        <w:adjustRightInd w:val="0"/>
        <w:ind w:right="96"/>
        <w:jc w:val="both"/>
        <w:rPr>
          <w:sz w:val="20"/>
        </w:rPr>
      </w:pPr>
    </w:p>
    <w:p w14:paraId="37B30068" w14:textId="7DF6C82E" w:rsidR="00C16C20" w:rsidRDefault="0000327B" w:rsidP="0000327B">
      <w:pPr>
        <w:pStyle w:val="Default"/>
        <w:jc w:val="both"/>
        <w:rPr>
          <w:color w:val="auto"/>
          <w:sz w:val="20"/>
          <w:szCs w:val="20"/>
        </w:rPr>
      </w:pPr>
      <w:r w:rsidRPr="000D7FB6">
        <w:rPr>
          <w:b/>
          <w:color w:val="auto"/>
          <w:sz w:val="20"/>
          <w:szCs w:val="20"/>
        </w:rPr>
        <w:t>Tercera</w:t>
      </w:r>
      <w:r w:rsidRPr="000D7FB6">
        <w:rPr>
          <w:color w:val="auto"/>
          <w:sz w:val="20"/>
          <w:szCs w:val="20"/>
        </w:rPr>
        <w:t xml:space="preserve">. </w:t>
      </w:r>
      <w:r w:rsidR="00C16C20">
        <w:rPr>
          <w:color w:val="auto"/>
          <w:sz w:val="20"/>
          <w:szCs w:val="20"/>
        </w:rPr>
        <w:t>El Comité Técnico de contratación aprobó la celebración del contrato en sesión N</w:t>
      </w:r>
      <w:r w:rsidR="00C16C20" w:rsidRPr="00AD6E19">
        <w:rPr>
          <w:color w:val="auto"/>
          <w:sz w:val="20"/>
          <w:szCs w:val="20"/>
          <w:highlight w:val="yellow"/>
        </w:rPr>
        <w:t xml:space="preserve">° </w:t>
      </w:r>
      <w:r w:rsidR="00AD6E19" w:rsidRPr="00AD6E19">
        <w:rPr>
          <w:color w:val="auto"/>
          <w:sz w:val="20"/>
          <w:szCs w:val="20"/>
          <w:highlight w:val="yellow"/>
        </w:rPr>
        <w:t>xxxxxxxx</w:t>
      </w:r>
    </w:p>
    <w:p w14:paraId="0C78BB3A" w14:textId="77777777" w:rsidR="00C16C20" w:rsidRDefault="00C16C20" w:rsidP="0000327B">
      <w:pPr>
        <w:pStyle w:val="Default"/>
        <w:jc w:val="both"/>
        <w:rPr>
          <w:color w:val="auto"/>
          <w:sz w:val="20"/>
          <w:szCs w:val="20"/>
        </w:rPr>
      </w:pPr>
    </w:p>
    <w:p w14:paraId="20E2AB8F" w14:textId="41DBAABF" w:rsidR="0000327B" w:rsidRPr="000D7FB6" w:rsidRDefault="00C16C20" w:rsidP="0000327B">
      <w:pPr>
        <w:pStyle w:val="Default"/>
        <w:jc w:val="both"/>
        <w:rPr>
          <w:color w:val="auto"/>
          <w:sz w:val="20"/>
          <w:szCs w:val="20"/>
        </w:rPr>
      </w:pPr>
      <w:r w:rsidRPr="000D7FB6">
        <w:rPr>
          <w:b/>
          <w:color w:val="auto"/>
          <w:sz w:val="20"/>
          <w:szCs w:val="20"/>
        </w:rPr>
        <w:t>Cuarta</w:t>
      </w:r>
      <w:r w:rsidRPr="000D7FB6">
        <w:rPr>
          <w:color w:val="auto"/>
          <w:sz w:val="20"/>
          <w:szCs w:val="20"/>
        </w:rPr>
        <w:t xml:space="preserve">. </w:t>
      </w:r>
      <w:r w:rsidR="00AD6E19">
        <w:rPr>
          <w:color w:val="auto"/>
          <w:sz w:val="20"/>
          <w:szCs w:val="20"/>
        </w:rPr>
        <w:t xml:space="preserve">El </w:t>
      </w:r>
      <w:r w:rsidR="00AD6E19" w:rsidRPr="003229D8">
        <w:rPr>
          <w:color w:val="auto"/>
          <w:sz w:val="20"/>
          <w:szCs w:val="20"/>
          <w:highlight w:val="yellow"/>
        </w:rPr>
        <w:t>XX</w:t>
      </w:r>
      <w:r w:rsidR="00AD6E19">
        <w:rPr>
          <w:color w:val="auto"/>
          <w:sz w:val="20"/>
          <w:szCs w:val="20"/>
        </w:rPr>
        <w:t xml:space="preserve"> de </w:t>
      </w:r>
      <w:r w:rsidR="00AD6E19" w:rsidRPr="003229D8">
        <w:rPr>
          <w:color w:val="auto"/>
          <w:sz w:val="20"/>
          <w:szCs w:val="20"/>
          <w:highlight w:val="yellow"/>
        </w:rPr>
        <w:t>XXXX</w:t>
      </w:r>
      <w:r w:rsidR="00AD6E19">
        <w:rPr>
          <w:color w:val="auto"/>
          <w:sz w:val="20"/>
          <w:szCs w:val="20"/>
        </w:rPr>
        <w:t xml:space="preserve"> de 2018</w:t>
      </w:r>
      <w:r w:rsidR="0000327B" w:rsidRPr="000D7FB6">
        <w:rPr>
          <w:color w:val="auto"/>
          <w:sz w:val="20"/>
          <w:szCs w:val="20"/>
        </w:rPr>
        <w:t xml:space="preserve">, luego de cumplir el procedimiento reglamentario, la comisión evaluadora de las propuestas comerciales recibidas </w:t>
      </w:r>
      <w:r w:rsidR="0000327B" w:rsidRPr="006F386E">
        <w:rPr>
          <w:color w:val="auto"/>
          <w:sz w:val="20"/>
          <w:szCs w:val="20"/>
        </w:rPr>
        <w:t xml:space="preserve">presentó </w:t>
      </w:r>
      <w:r w:rsidR="006134D0">
        <w:rPr>
          <w:color w:val="auto"/>
          <w:sz w:val="20"/>
          <w:szCs w:val="20"/>
        </w:rPr>
        <w:t xml:space="preserve">al </w:t>
      </w:r>
      <w:r w:rsidR="00CB4574">
        <w:rPr>
          <w:color w:val="auto"/>
          <w:sz w:val="20"/>
          <w:szCs w:val="20"/>
        </w:rPr>
        <w:t xml:space="preserve">área </w:t>
      </w:r>
      <w:r w:rsidR="00CB4574" w:rsidRPr="006F386E">
        <w:rPr>
          <w:color w:val="auto"/>
          <w:sz w:val="20"/>
          <w:szCs w:val="20"/>
        </w:rPr>
        <w:t>competente</w:t>
      </w:r>
      <w:r w:rsidR="0000327B" w:rsidRPr="006F386E">
        <w:rPr>
          <w:color w:val="auto"/>
          <w:sz w:val="20"/>
          <w:szCs w:val="20"/>
        </w:rPr>
        <w:t>,</w:t>
      </w:r>
      <w:r w:rsidR="0000327B" w:rsidRPr="000D7FB6">
        <w:rPr>
          <w:color w:val="auto"/>
          <w:sz w:val="20"/>
          <w:szCs w:val="20"/>
        </w:rPr>
        <w:t xml:space="preserve"> los resultados de la evaluación. El primer lugar de elegibilidad lo </w:t>
      </w:r>
      <w:r w:rsidR="0000327B" w:rsidRPr="0022050E">
        <w:rPr>
          <w:color w:val="auto"/>
          <w:sz w:val="20"/>
          <w:szCs w:val="20"/>
        </w:rPr>
        <w:t>ocupó xxxxxx.</w:t>
      </w:r>
    </w:p>
    <w:p w14:paraId="32DC4F56" w14:textId="77777777" w:rsidR="0000327B" w:rsidRPr="000D7FB6" w:rsidRDefault="0000327B" w:rsidP="0000327B">
      <w:pPr>
        <w:pStyle w:val="Default"/>
        <w:jc w:val="both"/>
        <w:rPr>
          <w:color w:val="auto"/>
          <w:sz w:val="20"/>
          <w:szCs w:val="20"/>
        </w:rPr>
      </w:pPr>
    </w:p>
    <w:p w14:paraId="48DC6D89" w14:textId="3B463382" w:rsidR="0000327B" w:rsidRPr="000D7FB6" w:rsidRDefault="00C16C20" w:rsidP="0000327B">
      <w:pPr>
        <w:pStyle w:val="Default"/>
        <w:jc w:val="both"/>
        <w:rPr>
          <w:color w:val="auto"/>
          <w:sz w:val="20"/>
          <w:szCs w:val="20"/>
        </w:rPr>
      </w:pPr>
      <w:r w:rsidRPr="000D7FB6">
        <w:rPr>
          <w:b/>
          <w:color w:val="auto"/>
          <w:sz w:val="20"/>
          <w:szCs w:val="20"/>
        </w:rPr>
        <w:t>Quinta</w:t>
      </w:r>
      <w:r w:rsidRPr="000D7FB6">
        <w:rPr>
          <w:color w:val="auto"/>
          <w:sz w:val="20"/>
          <w:szCs w:val="20"/>
        </w:rPr>
        <w:t xml:space="preserve">. </w:t>
      </w:r>
      <w:r w:rsidR="00F10D1D">
        <w:rPr>
          <w:color w:val="auto"/>
          <w:sz w:val="20"/>
          <w:szCs w:val="20"/>
        </w:rPr>
        <w:t>El XX</w:t>
      </w:r>
      <w:r w:rsidR="00AD6E19" w:rsidRPr="006134D0">
        <w:rPr>
          <w:color w:val="auto"/>
          <w:sz w:val="20"/>
          <w:szCs w:val="20"/>
          <w:highlight w:val="yellow"/>
        </w:rPr>
        <w:t xml:space="preserve"> de XXXX</w:t>
      </w:r>
      <w:r w:rsidR="00AD6E19">
        <w:rPr>
          <w:color w:val="auto"/>
          <w:sz w:val="20"/>
          <w:szCs w:val="20"/>
        </w:rPr>
        <w:t xml:space="preserve"> de 2018</w:t>
      </w:r>
      <w:r w:rsidR="0000327B" w:rsidRPr="000D7FB6">
        <w:rPr>
          <w:color w:val="auto"/>
          <w:sz w:val="20"/>
          <w:szCs w:val="20"/>
        </w:rPr>
        <w:t xml:space="preserve"> se publicó en el Portal Universitario, por el término de </w:t>
      </w:r>
      <w:r w:rsidR="006134D0">
        <w:rPr>
          <w:color w:val="auto"/>
          <w:sz w:val="20"/>
          <w:szCs w:val="20"/>
        </w:rPr>
        <w:t>tres (3</w:t>
      </w:r>
      <w:r w:rsidR="0000327B" w:rsidRPr="006134D0">
        <w:rPr>
          <w:color w:val="auto"/>
          <w:sz w:val="20"/>
          <w:szCs w:val="20"/>
        </w:rPr>
        <w:t>)</w:t>
      </w:r>
      <w:r w:rsidR="0000327B" w:rsidRPr="000D7FB6">
        <w:rPr>
          <w:color w:val="auto"/>
          <w:sz w:val="20"/>
          <w:szCs w:val="20"/>
        </w:rPr>
        <w:t xml:space="preserve"> días</w:t>
      </w:r>
      <w:r w:rsidR="000D5688">
        <w:rPr>
          <w:color w:val="auto"/>
          <w:sz w:val="20"/>
          <w:szCs w:val="20"/>
        </w:rPr>
        <w:t xml:space="preserve"> </w:t>
      </w:r>
      <w:r w:rsidR="000D5688" w:rsidRPr="006134D0">
        <w:rPr>
          <w:color w:val="auto"/>
          <w:sz w:val="20"/>
          <w:szCs w:val="20"/>
        </w:rPr>
        <w:t>hábiles</w:t>
      </w:r>
      <w:r w:rsidR="0000327B" w:rsidRPr="000D7FB6">
        <w:rPr>
          <w:color w:val="auto"/>
          <w:sz w:val="20"/>
          <w:szCs w:val="20"/>
        </w:rPr>
        <w:t>, los resultados de la evaluación</w:t>
      </w:r>
    </w:p>
    <w:p w14:paraId="4B62EBB3" w14:textId="77777777" w:rsidR="0000327B" w:rsidRPr="000D7FB6" w:rsidRDefault="0000327B" w:rsidP="0000327B">
      <w:pPr>
        <w:pStyle w:val="Default"/>
        <w:jc w:val="both"/>
        <w:rPr>
          <w:color w:val="auto"/>
          <w:sz w:val="20"/>
          <w:szCs w:val="20"/>
        </w:rPr>
      </w:pPr>
    </w:p>
    <w:p w14:paraId="2CF8FE15" w14:textId="16DA610F" w:rsidR="0000327B" w:rsidRPr="000D7FB6" w:rsidRDefault="00C16C20" w:rsidP="0000327B">
      <w:pPr>
        <w:pStyle w:val="Default"/>
        <w:jc w:val="both"/>
        <w:rPr>
          <w:color w:val="auto"/>
          <w:sz w:val="20"/>
          <w:szCs w:val="20"/>
        </w:rPr>
      </w:pPr>
      <w:r>
        <w:rPr>
          <w:b/>
          <w:color w:val="auto"/>
          <w:sz w:val="20"/>
          <w:szCs w:val="20"/>
        </w:rPr>
        <w:t xml:space="preserve">Sexta. </w:t>
      </w:r>
      <w:r w:rsidR="0000327B" w:rsidRPr="000D7FB6">
        <w:rPr>
          <w:b/>
          <w:color w:val="auto"/>
          <w:sz w:val="20"/>
          <w:szCs w:val="20"/>
        </w:rPr>
        <w:t>LAS PARTES</w:t>
      </w:r>
      <w:r w:rsidR="0000327B" w:rsidRPr="000D7FB6">
        <w:rPr>
          <w:color w:val="auto"/>
          <w:sz w:val="20"/>
          <w:szCs w:val="20"/>
        </w:rPr>
        <w:t xml:space="preserve"> declaran que no tienen inhabilidades, incompatibilidades ni conflictos de interés para celebrar el presente contrato.</w:t>
      </w:r>
    </w:p>
    <w:p w14:paraId="67382D1D" w14:textId="77777777" w:rsidR="0000327B" w:rsidRPr="000D7FB6" w:rsidRDefault="0000327B" w:rsidP="0000327B">
      <w:pPr>
        <w:pStyle w:val="Default"/>
        <w:jc w:val="both"/>
        <w:rPr>
          <w:color w:val="auto"/>
          <w:sz w:val="20"/>
          <w:szCs w:val="20"/>
        </w:rPr>
      </w:pPr>
    </w:p>
    <w:p w14:paraId="7127A84B" w14:textId="77777777" w:rsidR="0000327B" w:rsidRPr="000D7FB6" w:rsidRDefault="0000327B" w:rsidP="0000327B">
      <w:pPr>
        <w:jc w:val="both"/>
        <w:rPr>
          <w:sz w:val="20"/>
        </w:rPr>
      </w:pPr>
      <w:r w:rsidRPr="000D7FB6">
        <w:rPr>
          <w:sz w:val="20"/>
        </w:rPr>
        <w:t>Con fundamento en lo anterior, LAS PARTES</w:t>
      </w:r>
    </w:p>
    <w:p w14:paraId="197041A1" w14:textId="77777777" w:rsidR="0000327B" w:rsidRPr="000D7FB6" w:rsidRDefault="0000327B" w:rsidP="0000327B">
      <w:pPr>
        <w:jc w:val="both"/>
        <w:rPr>
          <w:sz w:val="20"/>
        </w:rPr>
      </w:pPr>
    </w:p>
    <w:p w14:paraId="0292850D" w14:textId="77777777" w:rsidR="0000327B" w:rsidRPr="000D7FB6" w:rsidRDefault="0000327B" w:rsidP="0000327B">
      <w:pPr>
        <w:rPr>
          <w:b w:val="0"/>
          <w:sz w:val="20"/>
        </w:rPr>
      </w:pPr>
      <w:r w:rsidRPr="000D7FB6">
        <w:rPr>
          <w:sz w:val="20"/>
        </w:rPr>
        <w:t>III. ACORDAMOS</w:t>
      </w:r>
    </w:p>
    <w:p w14:paraId="4A06E2BE" w14:textId="77777777" w:rsidR="0000327B" w:rsidRPr="000D7FB6" w:rsidRDefault="0000327B" w:rsidP="0000327B">
      <w:pPr>
        <w:jc w:val="both"/>
        <w:rPr>
          <w:sz w:val="20"/>
        </w:rPr>
      </w:pPr>
    </w:p>
    <w:p w14:paraId="2B33159C" w14:textId="77777777" w:rsidR="00AD6E19" w:rsidRPr="00886FCE" w:rsidRDefault="0000327B" w:rsidP="00AD6E19">
      <w:pPr>
        <w:pStyle w:val="Prrafodelista"/>
        <w:ind w:left="0"/>
        <w:contextualSpacing/>
        <w:jc w:val="both"/>
        <w:rPr>
          <w:rFonts w:cs="Arial"/>
          <w:b w:val="0"/>
          <w:sz w:val="20"/>
        </w:rPr>
      </w:pPr>
      <w:r w:rsidRPr="001E00CE">
        <w:rPr>
          <w:bCs/>
          <w:spacing w:val="-3"/>
          <w:sz w:val="20"/>
        </w:rPr>
        <w:t xml:space="preserve">Objeto: </w:t>
      </w:r>
      <w:r w:rsidRPr="00AD6E19">
        <w:rPr>
          <w:b w:val="0"/>
          <w:bCs/>
          <w:spacing w:val="-3"/>
          <w:sz w:val="20"/>
        </w:rPr>
        <w:t xml:space="preserve">EL(LA) CONTRATISTA </w:t>
      </w:r>
      <w:r w:rsidRPr="00AD6E19">
        <w:rPr>
          <w:rFonts w:eastAsia="Calibri"/>
          <w:b w:val="0"/>
          <w:sz w:val="20"/>
        </w:rPr>
        <w:t>se obliga para con LA CONTRATANTE a</w:t>
      </w:r>
      <w:r w:rsidR="00AD6E19">
        <w:rPr>
          <w:rFonts w:eastAsia="Calibri"/>
          <w:b w:val="0"/>
          <w:sz w:val="20"/>
        </w:rPr>
        <w:t xml:space="preserve"> </w:t>
      </w:r>
      <w:r w:rsidR="00AD6E19" w:rsidRPr="00886FCE">
        <w:rPr>
          <w:rFonts w:cs="Arial"/>
          <w:sz w:val="20"/>
        </w:rPr>
        <w:t xml:space="preserve">: </w:t>
      </w:r>
      <w:r w:rsidR="00AD6E19" w:rsidRPr="00AD6E19">
        <w:rPr>
          <w:rFonts w:cs="Arial"/>
          <w:b w:val="0"/>
          <w:sz w:val="20"/>
        </w:rPr>
        <w:t>Adquisición</w:t>
      </w:r>
      <w:r w:rsidR="00AD6E19" w:rsidRPr="00AD6E19">
        <w:rPr>
          <w:rFonts w:cs="Arial"/>
          <w:b w:val="0"/>
          <w:color w:val="FF0000"/>
          <w:sz w:val="20"/>
        </w:rPr>
        <w:t xml:space="preserve">, </w:t>
      </w:r>
      <w:r w:rsidR="00AD6E19" w:rsidRPr="00AD6E19">
        <w:rPr>
          <w:rFonts w:cs="Arial"/>
          <w:b w:val="0"/>
          <w:sz w:val="20"/>
        </w:rPr>
        <w:t>Instalación y puesta en funcionamiento de elementos y equipos para dotar los laboratorios en la Línea de Calor, Masa y Termodinámica de Operaciones Unitarias y Bioprocesos  para los programas de Ingeniería Agroindustrial, Ingeniería Bioquímica y Tecnología Agroindustrial de la Seccional Oriente - Municipio El Carmen de Viboral, según las especificaciones técnicas y cantidades, definidas que se detallan en el Anexo No. 1 “ESPECIFICACIONES TÉCNICAS Y CANTIDADES</w:t>
      </w:r>
      <w:r w:rsidR="00AD6E19" w:rsidRPr="00886FCE">
        <w:rPr>
          <w:rFonts w:cs="Arial"/>
          <w:sz w:val="20"/>
        </w:rPr>
        <w:t>”</w:t>
      </w:r>
    </w:p>
    <w:p w14:paraId="05357483" w14:textId="7685ADED" w:rsidR="0000327B" w:rsidRPr="001E00CE" w:rsidRDefault="0000327B" w:rsidP="001E00CE">
      <w:pPr>
        <w:pStyle w:val="Prrafodelista"/>
        <w:numPr>
          <w:ilvl w:val="3"/>
          <w:numId w:val="10"/>
        </w:numPr>
        <w:tabs>
          <w:tab w:val="left" w:pos="284"/>
        </w:tabs>
        <w:ind w:left="0" w:hanging="11"/>
        <w:jc w:val="both"/>
        <w:rPr>
          <w:b w:val="0"/>
          <w:sz w:val="20"/>
        </w:rPr>
      </w:pPr>
      <w:r w:rsidRPr="00AD6E19">
        <w:rPr>
          <w:b w:val="0"/>
          <w:sz w:val="20"/>
        </w:rPr>
        <w:t xml:space="preserve">, en lo </w:t>
      </w:r>
      <w:r w:rsidRPr="00AD6E19">
        <w:rPr>
          <w:rFonts w:eastAsia="Calibri"/>
          <w:b w:val="0"/>
          <w:sz w:val="20"/>
        </w:rPr>
        <w:t>correspondiente a la propuesta comercial p</w:t>
      </w:r>
      <w:r w:rsidR="0075190F">
        <w:rPr>
          <w:rFonts w:eastAsia="Calibri"/>
          <w:b w:val="0"/>
          <w:sz w:val="20"/>
        </w:rPr>
        <w:t>resentada el  XX de XXXX de 2018</w:t>
      </w:r>
      <w:r w:rsidRPr="00AD6E19">
        <w:rPr>
          <w:rFonts w:eastAsia="Calibri"/>
          <w:b w:val="0"/>
          <w:sz w:val="20"/>
        </w:rPr>
        <w:t xml:space="preserve"> </w:t>
      </w:r>
      <w:r w:rsidRPr="00AD6E19">
        <w:rPr>
          <w:b w:val="0"/>
          <w:bCs/>
          <w:spacing w:val="-3"/>
          <w:sz w:val="20"/>
        </w:rPr>
        <w:t>por EL(LA) CONTRATISTA.</w:t>
      </w:r>
    </w:p>
    <w:p w14:paraId="6EC375C4" w14:textId="77777777" w:rsidR="0000327B" w:rsidRPr="000D7FB6" w:rsidRDefault="0000327B" w:rsidP="0000327B">
      <w:pPr>
        <w:jc w:val="both"/>
        <w:rPr>
          <w:b w:val="0"/>
          <w:bCs/>
          <w:spacing w:val="-3"/>
          <w:sz w:val="20"/>
        </w:rPr>
      </w:pPr>
    </w:p>
    <w:p w14:paraId="58F95B2A" w14:textId="7683C823" w:rsidR="0075190F" w:rsidRDefault="0000327B" w:rsidP="0075190F">
      <w:pPr>
        <w:pStyle w:val="Prrafodelista"/>
        <w:ind w:left="0"/>
        <w:contextualSpacing/>
        <w:jc w:val="both"/>
        <w:rPr>
          <w:rFonts w:cs="Arial"/>
          <w:b w:val="0"/>
          <w:sz w:val="20"/>
        </w:rPr>
      </w:pPr>
      <w:r w:rsidRPr="0075190F">
        <w:rPr>
          <w:rFonts w:cs="Arial"/>
          <w:bCs/>
          <w:spacing w:val="-3"/>
          <w:sz w:val="20"/>
        </w:rPr>
        <w:t>Parágrafo 1.</w:t>
      </w:r>
      <w:r w:rsidRPr="000D7FB6">
        <w:rPr>
          <w:rFonts w:cs="Arial"/>
          <w:b w:val="0"/>
          <w:bCs/>
          <w:spacing w:val="-3"/>
          <w:sz w:val="20"/>
        </w:rPr>
        <w:t xml:space="preserve"> Alcance:</w:t>
      </w:r>
      <w:r w:rsidRPr="000D7FB6">
        <w:rPr>
          <w:rFonts w:cs="Arial"/>
          <w:bCs/>
          <w:spacing w:val="-3"/>
          <w:sz w:val="20"/>
        </w:rPr>
        <w:t xml:space="preserve">  </w:t>
      </w:r>
      <w:r w:rsidRPr="000D7FB6">
        <w:rPr>
          <w:rFonts w:cs="Arial"/>
          <w:b w:val="0"/>
          <w:bCs/>
          <w:spacing w:val="-3"/>
          <w:sz w:val="20"/>
        </w:rPr>
        <w:t>EL(LA) CONTRATISTA</w:t>
      </w:r>
      <w:r w:rsidRPr="000D7FB6">
        <w:rPr>
          <w:rFonts w:cs="Arial"/>
          <w:bCs/>
          <w:spacing w:val="-3"/>
          <w:sz w:val="20"/>
        </w:rPr>
        <w:t xml:space="preserve"> </w:t>
      </w:r>
      <w:r w:rsidRPr="0075190F">
        <w:rPr>
          <w:rFonts w:eastAsia="Calibri" w:cs="Arial"/>
          <w:b w:val="0"/>
          <w:sz w:val="20"/>
        </w:rPr>
        <w:t>se obliga para con</w:t>
      </w:r>
      <w:r w:rsidRPr="000D7FB6">
        <w:rPr>
          <w:rFonts w:eastAsia="Calibri" w:cs="Arial"/>
          <w:sz w:val="20"/>
        </w:rPr>
        <w:t xml:space="preserve"> LA CONTRATANTE a</w:t>
      </w:r>
      <w:r w:rsidR="0075190F" w:rsidRPr="00B26EFD">
        <w:rPr>
          <w:rFonts w:cs="Arial"/>
          <w:b w:val="0"/>
          <w:sz w:val="20"/>
        </w:rPr>
        <w:t xml:space="preserve"> entrega</w:t>
      </w:r>
      <w:r w:rsidR="0075190F">
        <w:rPr>
          <w:rFonts w:cs="Arial"/>
          <w:b w:val="0"/>
          <w:sz w:val="20"/>
        </w:rPr>
        <w:t>r</w:t>
      </w:r>
      <w:r w:rsidR="0075190F" w:rsidRPr="00B26EFD">
        <w:rPr>
          <w:rFonts w:cs="Arial"/>
          <w:b w:val="0"/>
          <w:sz w:val="20"/>
        </w:rPr>
        <w:t xml:space="preserve"> en el lugar definido por la Universidad, específicamente en la Seccional Oriente - Municipio de El Carmen de Viboral - así mismo, la instalación, pruebas de funcionamiento; puesta en marcha; entrenamiento de uso al personal designado por la Universidad; y entrega de su Manual original para cada equipo, de acuerdo con la distribución de los equipos por subgrupos así:</w:t>
      </w:r>
    </w:p>
    <w:p w14:paraId="38A1CE57" w14:textId="77777777" w:rsidR="00E55230" w:rsidRDefault="00E55230" w:rsidP="0075190F">
      <w:pPr>
        <w:pStyle w:val="Prrafodelista"/>
        <w:ind w:left="0"/>
        <w:contextualSpacing/>
        <w:jc w:val="both"/>
        <w:rPr>
          <w:rFonts w:cs="Arial"/>
          <w:b w:val="0"/>
          <w:sz w:val="20"/>
        </w:rPr>
      </w:pPr>
    </w:p>
    <w:p w14:paraId="6A8E8E1E" w14:textId="77777777" w:rsidR="00E55230" w:rsidRPr="00B26EFD" w:rsidRDefault="00E55230" w:rsidP="00E55230">
      <w:pPr>
        <w:pStyle w:val="Prrafodelista"/>
        <w:ind w:left="0"/>
        <w:contextualSpacing/>
        <w:jc w:val="both"/>
        <w:rPr>
          <w:rFonts w:cs="Arial"/>
          <w:b w:val="0"/>
          <w:sz w:val="20"/>
        </w:rPr>
      </w:pPr>
      <w:r w:rsidRPr="00B26EFD">
        <w:rPr>
          <w:rFonts w:cs="Arial"/>
          <w:sz w:val="20"/>
        </w:rPr>
        <w:t>Subgrupo 1</w:t>
      </w:r>
      <w:r w:rsidRPr="00B26EFD">
        <w:rPr>
          <w:rFonts w:cs="Arial"/>
          <w:b w:val="0"/>
          <w:sz w:val="20"/>
        </w:rPr>
        <w:t xml:space="preserve">: </w:t>
      </w:r>
      <w:r>
        <w:rPr>
          <w:rFonts w:cs="Arial"/>
          <w:b w:val="0"/>
          <w:sz w:val="20"/>
        </w:rPr>
        <w:t>Biorreactor tipo Airlift por valor de $ 161.691.250</w:t>
      </w:r>
    </w:p>
    <w:p w14:paraId="79EEFD92" w14:textId="77777777" w:rsidR="00E55230" w:rsidRPr="00B26EFD" w:rsidRDefault="00E55230" w:rsidP="00E55230">
      <w:pPr>
        <w:pStyle w:val="Prrafodelista"/>
        <w:ind w:left="0"/>
        <w:contextualSpacing/>
        <w:jc w:val="both"/>
        <w:rPr>
          <w:rFonts w:cs="Arial"/>
          <w:b w:val="0"/>
          <w:sz w:val="20"/>
        </w:rPr>
      </w:pPr>
      <w:r w:rsidRPr="00B26EFD">
        <w:rPr>
          <w:rFonts w:cs="Arial"/>
          <w:sz w:val="20"/>
        </w:rPr>
        <w:t>Subgrupo 2</w:t>
      </w:r>
      <w:r w:rsidRPr="00B26EFD">
        <w:rPr>
          <w:rFonts w:cs="Arial"/>
          <w:b w:val="0"/>
          <w:sz w:val="20"/>
        </w:rPr>
        <w:t xml:space="preserve">: </w:t>
      </w:r>
      <w:r>
        <w:rPr>
          <w:rFonts w:cs="Arial"/>
          <w:b w:val="0"/>
          <w:sz w:val="20"/>
        </w:rPr>
        <w:t>Biorreactor tipo tanque agitado por valor de $ 137.650.870</w:t>
      </w:r>
    </w:p>
    <w:p w14:paraId="6082C0B9" w14:textId="77777777" w:rsidR="00E55230" w:rsidRPr="00B26EFD" w:rsidRDefault="00E55230" w:rsidP="00E55230">
      <w:pPr>
        <w:pStyle w:val="Prrafodelista"/>
        <w:ind w:left="0"/>
        <w:contextualSpacing/>
        <w:jc w:val="both"/>
        <w:rPr>
          <w:rFonts w:cs="Arial"/>
          <w:b w:val="0"/>
          <w:sz w:val="20"/>
        </w:rPr>
      </w:pPr>
      <w:r w:rsidRPr="00B26EFD">
        <w:rPr>
          <w:rFonts w:cs="Arial"/>
          <w:sz w:val="20"/>
        </w:rPr>
        <w:t>Subgrupo 3</w:t>
      </w:r>
      <w:r w:rsidRPr="00B26EFD">
        <w:rPr>
          <w:rFonts w:cs="Arial"/>
          <w:b w:val="0"/>
          <w:sz w:val="20"/>
        </w:rPr>
        <w:t xml:space="preserve">: </w:t>
      </w:r>
      <w:r>
        <w:rPr>
          <w:rFonts w:cs="Arial"/>
          <w:b w:val="0"/>
          <w:sz w:val="20"/>
        </w:rPr>
        <w:t>Unidad de Cromatografía Preparativa, por valor de $ 179.125.940</w:t>
      </w:r>
    </w:p>
    <w:p w14:paraId="13286E9F" w14:textId="77777777" w:rsidR="00E55230" w:rsidRDefault="00E55230" w:rsidP="00E55230">
      <w:pPr>
        <w:pStyle w:val="Prrafodelista"/>
        <w:ind w:left="0"/>
        <w:contextualSpacing/>
        <w:jc w:val="both"/>
        <w:rPr>
          <w:rFonts w:cs="Arial"/>
          <w:b w:val="0"/>
          <w:sz w:val="20"/>
        </w:rPr>
      </w:pPr>
      <w:r w:rsidRPr="00B26EFD">
        <w:rPr>
          <w:rFonts w:cs="Arial"/>
          <w:sz w:val="20"/>
        </w:rPr>
        <w:t>Subgrupo 4</w:t>
      </w:r>
      <w:r w:rsidRPr="00B26EFD">
        <w:rPr>
          <w:rFonts w:cs="Arial"/>
          <w:b w:val="0"/>
          <w:sz w:val="20"/>
        </w:rPr>
        <w:t>:</w:t>
      </w:r>
      <w:r>
        <w:rPr>
          <w:rFonts w:cs="Arial"/>
          <w:b w:val="0"/>
          <w:sz w:val="20"/>
        </w:rPr>
        <w:t xml:space="preserve"> Congelador Vertical, Incubadora Piso Convección Natural, Cabina de Flujo Laminar con </w:t>
      </w:r>
    </w:p>
    <w:p w14:paraId="11289571" w14:textId="77777777" w:rsidR="00E55230" w:rsidRDefault="00E55230" w:rsidP="00E55230">
      <w:pPr>
        <w:pStyle w:val="Prrafodelista"/>
        <w:ind w:left="0"/>
        <w:contextualSpacing/>
        <w:jc w:val="both"/>
        <w:rPr>
          <w:rFonts w:cs="Arial"/>
          <w:b w:val="0"/>
          <w:sz w:val="20"/>
        </w:rPr>
      </w:pPr>
      <w:r>
        <w:rPr>
          <w:rFonts w:cs="Arial"/>
          <w:b w:val="0"/>
          <w:sz w:val="20"/>
        </w:rPr>
        <w:t xml:space="preserve">                      base, Autoclave Vertical por valor de $ 44.860.858</w:t>
      </w:r>
    </w:p>
    <w:p w14:paraId="5CF9D50F" w14:textId="77777777" w:rsidR="00E55230" w:rsidRPr="009C7453" w:rsidRDefault="00E55230" w:rsidP="00E55230">
      <w:pPr>
        <w:pStyle w:val="Prrafodelista"/>
        <w:ind w:left="0"/>
        <w:contextualSpacing/>
        <w:jc w:val="both"/>
        <w:rPr>
          <w:rFonts w:cs="Arial"/>
          <w:b w:val="0"/>
          <w:sz w:val="20"/>
        </w:rPr>
      </w:pPr>
      <w:r>
        <w:rPr>
          <w:rFonts w:cs="Arial"/>
          <w:sz w:val="20"/>
        </w:rPr>
        <w:t xml:space="preserve">Subgrupo 5: </w:t>
      </w:r>
      <w:r>
        <w:rPr>
          <w:rFonts w:cs="Arial"/>
          <w:b w:val="0"/>
          <w:sz w:val="20"/>
        </w:rPr>
        <w:t>Concentrador de Vacío con liofilización, por valor de $ 44.149.000</w:t>
      </w:r>
    </w:p>
    <w:p w14:paraId="3275C18A" w14:textId="77777777" w:rsidR="00E55230" w:rsidRPr="00B26EFD" w:rsidRDefault="00E55230" w:rsidP="0075190F">
      <w:pPr>
        <w:pStyle w:val="Prrafodelista"/>
        <w:ind w:left="0"/>
        <w:contextualSpacing/>
        <w:jc w:val="both"/>
        <w:rPr>
          <w:rFonts w:cs="Arial"/>
          <w:b w:val="0"/>
          <w:sz w:val="20"/>
        </w:rPr>
      </w:pPr>
    </w:p>
    <w:p w14:paraId="5B89D889" w14:textId="2CF20CB2" w:rsidR="0000327B" w:rsidRPr="000D7FB6" w:rsidRDefault="0000327B" w:rsidP="000D5688">
      <w:pPr>
        <w:pStyle w:val="Estilo"/>
        <w:jc w:val="both"/>
        <w:rPr>
          <w:rFonts w:ascii="Arial" w:eastAsia="Garamond" w:hAnsi="Arial" w:cs="Arial"/>
          <w:sz w:val="20"/>
          <w:szCs w:val="20"/>
        </w:rPr>
      </w:pPr>
      <w:r w:rsidRPr="000D7FB6">
        <w:rPr>
          <w:rFonts w:ascii="Arial" w:eastAsia="Calibri" w:hAnsi="Arial" w:cs="Arial"/>
          <w:sz w:val="20"/>
          <w:szCs w:val="20"/>
        </w:rPr>
        <w:t xml:space="preserve">y demás elementos contemplados en el objeto </w:t>
      </w:r>
      <w:r w:rsidR="00F10D1D">
        <w:rPr>
          <w:rFonts w:ascii="Arial" w:eastAsia="Calibri" w:hAnsi="Arial" w:cs="Arial"/>
          <w:sz w:val="20"/>
          <w:szCs w:val="20"/>
        </w:rPr>
        <w:t xml:space="preserve">de la adjudicación parcial o total </w:t>
      </w:r>
      <w:r w:rsidRPr="000D7FB6">
        <w:rPr>
          <w:rFonts w:ascii="Arial" w:eastAsia="Calibri" w:hAnsi="Arial" w:cs="Arial"/>
          <w:sz w:val="20"/>
          <w:szCs w:val="20"/>
        </w:rPr>
        <w:t>del contrato.</w:t>
      </w:r>
    </w:p>
    <w:p w14:paraId="730E7E2E" w14:textId="77777777" w:rsidR="000D5688" w:rsidRDefault="000D5688" w:rsidP="000D5688">
      <w:pPr>
        <w:jc w:val="both"/>
        <w:rPr>
          <w:rFonts w:eastAsia="Garamond"/>
          <w:b w:val="0"/>
          <w:sz w:val="20"/>
          <w:lang w:val="es-CO" w:eastAsia="es-CO"/>
        </w:rPr>
      </w:pPr>
    </w:p>
    <w:p w14:paraId="3A7ED7C1" w14:textId="77777777" w:rsidR="0000327B" w:rsidRPr="000D7FB6" w:rsidRDefault="0000327B" w:rsidP="000D5688">
      <w:pPr>
        <w:jc w:val="both"/>
        <w:rPr>
          <w:rFonts w:eastAsia="Calibri"/>
          <w:sz w:val="20"/>
        </w:rPr>
      </w:pPr>
      <w:r w:rsidRPr="000D7FB6">
        <w:rPr>
          <w:rFonts w:eastAsia="Calibri"/>
          <w:sz w:val="20"/>
        </w:rPr>
        <w:t xml:space="preserve">Parágrafo 2. Localización. </w:t>
      </w:r>
      <w:r w:rsidRPr="000D7FB6">
        <w:rPr>
          <w:b w:val="0"/>
          <w:sz w:val="20"/>
        </w:rPr>
        <w:t>Seccional Oriente, Kilómetro 6, vía Rionegro – La Ceja, Bloque 3, piso 1.</w:t>
      </w:r>
    </w:p>
    <w:p w14:paraId="2F27CC20" w14:textId="77777777" w:rsidR="0000327B" w:rsidRPr="000D7FB6" w:rsidRDefault="0000327B" w:rsidP="0000327B">
      <w:pPr>
        <w:overflowPunct w:val="0"/>
        <w:autoSpaceDE w:val="0"/>
        <w:autoSpaceDN w:val="0"/>
        <w:adjustRightInd w:val="0"/>
        <w:jc w:val="both"/>
        <w:textAlignment w:val="baseline"/>
        <w:rPr>
          <w:sz w:val="20"/>
        </w:rPr>
      </w:pPr>
    </w:p>
    <w:p w14:paraId="24CEA644" w14:textId="489FC524" w:rsidR="0000327B" w:rsidRPr="000D7FB6" w:rsidRDefault="0000327B" w:rsidP="001E00CE">
      <w:pPr>
        <w:pStyle w:val="Prrafodelista"/>
        <w:numPr>
          <w:ilvl w:val="3"/>
          <w:numId w:val="10"/>
        </w:numPr>
        <w:tabs>
          <w:tab w:val="left" w:pos="284"/>
        </w:tabs>
        <w:ind w:left="0" w:hanging="11"/>
        <w:jc w:val="both"/>
        <w:rPr>
          <w:rFonts w:cs="Arial"/>
          <w:sz w:val="20"/>
        </w:rPr>
      </w:pPr>
      <w:r w:rsidRPr="000D7FB6">
        <w:rPr>
          <w:rFonts w:cs="Arial"/>
          <w:bCs/>
          <w:spacing w:val="-3"/>
          <w:sz w:val="20"/>
        </w:rPr>
        <w:t xml:space="preserve">Valor estimado: </w:t>
      </w:r>
      <w:r w:rsidRPr="000D7FB6">
        <w:rPr>
          <w:rFonts w:cs="Arial"/>
          <w:b w:val="0"/>
          <w:sz w:val="20"/>
        </w:rPr>
        <w:t xml:space="preserve">la suma de </w:t>
      </w:r>
      <w:r w:rsidR="0027681B" w:rsidRPr="008B6D8C">
        <w:rPr>
          <w:rFonts w:cs="Arial"/>
          <w:b w:val="0"/>
          <w:sz w:val="20"/>
          <w:highlight w:val="yellow"/>
        </w:rPr>
        <w:t>XXXXXXXXXXXX</w:t>
      </w:r>
      <w:r w:rsidR="0027681B">
        <w:rPr>
          <w:rFonts w:cs="Arial"/>
          <w:b w:val="0"/>
          <w:sz w:val="20"/>
        </w:rPr>
        <w:t xml:space="preserve"> </w:t>
      </w:r>
      <w:r w:rsidRPr="000D7FB6">
        <w:rPr>
          <w:rFonts w:cs="Arial"/>
          <w:b w:val="0"/>
          <w:sz w:val="20"/>
        </w:rPr>
        <w:t>incluidos el Impuesto al Valor Agregado –IVA- y los demás impuestos y gastos que se ocasionen o puedan ocasionar.</w:t>
      </w:r>
    </w:p>
    <w:p w14:paraId="26CD52D9" w14:textId="77777777" w:rsidR="0000327B" w:rsidRPr="000D7FB6" w:rsidRDefault="0000327B" w:rsidP="0000327B">
      <w:pPr>
        <w:jc w:val="both"/>
        <w:rPr>
          <w:sz w:val="20"/>
        </w:rPr>
      </w:pPr>
    </w:p>
    <w:p w14:paraId="2DF02800" w14:textId="77777777" w:rsidR="0000327B" w:rsidRPr="000D7FB6" w:rsidRDefault="0000327B" w:rsidP="000D5688">
      <w:pPr>
        <w:overflowPunct w:val="0"/>
        <w:autoSpaceDE w:val="0"/>
        <w:autoSpaceDN w:val="0"/>
        <w:adjustRightInd w:val="0"/>
        <w:jc w:val="both"/>
        <w:textAlignment w:val="baseline"/>
        <w:rPr>
          <w:b w:val="0"/>
          <w:sz w:val="20"/>
        </w:rPr>
      </w:pPr>
      <w:r w:rsidRPr="000D7FB6">
        <w:rPr>
          <w:sz w:val="20"/>
        </w:rPr>
        <w:t xml:space="preserve">Parágrafo 1: </w:t>
      </w:r>
      <w:r w:rsidRPr="000D7FB6">
        <w:rPr>
          <w:b w:val="0"/>
          <w:sz w:val="20"/>
        </w:rPr>
        <w:t xml:space="preserve">Los precios establecidos en la propuesta comercial de </w:t>
      </w:r>
      <w:r w:rsidRPr="000D7FB6">
        <w:rPr>
          <w:b w:val="0"/>
          <w:bCs/>
          <w:spacing w:val="-3"/>
          <w:sz w:val="20"/>
        </w:rPr>
        <w:t>EL (LA) CONTRATISTA y aceptados por LA CONTRATANTE,</w:t>
      </w:r>
      <w:r w:rsidRPr="000D7FB6">
        <w:rPr>
          <w:b w:val="0"/>
          <w:sz w:val="20"/>
        </w:rPr>
        <w:t xml:space="preserve"> son firmes </w:t>
      </w:r>
      <w:r w:rsidR="005F09C6" w:rsidRPr="000D7FB6">
        <w:rPr>
          <w:b w:val="0"/>
          <w:sz w:val="20"/>
        </w:rPr>
        <w:t>y sujetos</w:t>
      </w:r>
      <w:r w:rsidRPr="000D7FB6">
        <w:rPr>
          <w:b w:val="0"/>
          <w:sz w:val="20"/>
        </w:rPr>
        <w:t xml:space="preserve"> a reajuste por cambio de año con el IPC.</w:t>
      </w:r>
    </w:p>
    <w:p w14:paraId="713B4151" w14:textId="77777777" w:rsidR="0000327B" w:rsidRPr="000D7FB6" w:rsidRDefault="0000327B" w:rsidP="0000327B">
      <w:pPr>
        <w:pStyle w:val="Default"/>
        <w:jc w:val="both"/>
        <w:rPr>
          <w:b/>
          <w:bCs/>
          <w:color w:val="auto"/>
          <w:spacing w:val="-3"/>
          <w:sz w:val="20"/>
          <w:szCs w:val="20"/>
        </w:rPr>
      </w:pPr>
    </w:p>
    <w:p w14:paraId="15D232C9" w14:textId="11120B52" w:rsidR="00A316C7" w:rsidRDefault="0000327B" w:rsidP="00A316C7">
      <w:pPr>
        <w:widowControl/>
        <w:jc w:val="both"/>
        <w:rPr>
          <w:b w:val="0"/>
          <w:sz w:val="20"/>
          <w:lang w:val="es-CO"/>
        </w:rPr>
      </w:pPr>
      <w:r w:rsidRPr="000D7FB6">
        <w:rPr>
          <w:bCs/>
          <w:spacing w:val="-3"/>
          <w:sz w:val="20"/>
        </w:rPr>
        <w:t>Forma y plazos de pago</w:t>
      </w:r>
      <w:r w:rsidRPr="000D7FB6">
        <w:rPr>
          <w:bCs/>
          <w:sz w:val="20"/>
        </w:rPr>
        <w:t xml:space="preserve">: </w:t>
      </w:r>
      <w:r w:rsidRPr="000D7FB6">
        <w:rPr>
          <w:b w:val="0"/>
          <w:sz w:val="20"/>
        </w:rPr>
        <w:t xml:space="preserve">LA CONTRATANTE pagará a </w:t>
      </w:r>
      <w:r w:rsidRPr="000D7FB6">
        <w:rPr>
          <w:b w:val="0"/>
          <w:bCs/>
          <w:spacing w:val="-3"/>
          <w:sz w:val="20"/>
        </w:rPr>
        <w:t>EL (LA) CONTRATISTA</w:t>
      </w:r>
      <w:r w:rsidR="00A316C7">
        <w:rPr>
          <w:b w:val="0"/>
          <w:sz w:val="20"/>
        </w:rPr>
        <w:t xml:space="preserve"> </w:t>
      </w:r>
      <w:r w:rsidR="00A316C7">
        <w:rPr>
          <w:b w:val="0"/>
          <w:sz w:val="20"/>
          <w:lang w:val="es-CO"/>
        </w:rPr>
        <w:t>e</w:t>
      </w:r>
      <w:r w:rsidR="00A316C7" w:rsidRPr="00080814">
        <w:rPr>
          <w:b w:val="0"/>
          <w:sz w:val="20"/>
          <w:lang w:val="es-CO"/>
        </w:rPr>
        <w:t>l</w:t>
      </w:r>
      <w:r w:rsidR="00A316C7">
        <w:rPr>
          <w:b w:val="0"/>
          <w:sz w:val="20"/>
          <w:lang w:val="es-CO"/>
        </w:rPr>
        <w:t xml:space="preserve"> pago total del contrato </w:t>
      </w:r>
      <w:r w:rsidR="00A316C7" w:rsidRPr="00080814">
        <w:rPr>
          <w:b w:val="0"/>
          <w:sz w:val="20"/>
          <w:lang w:val="es-CO"/>
        </w:rPr>
        <w:t>dentro</w:t>
      </w:r>
      <w:r w:rsidR="00A316C7">
        <w:rPr>
          <w:b w:val="0"/>
          <w:sz w:val="20"/>
          <w:lang w:val="es-CO"/>
        </w:rPr>
        <w:t xml:space="preserve"> de los treinta (30) días siguientes del recibo a satisfacción de los equipos por parte del interventor y correcta presentación de la factura que cumpla con las exigencias de Ley.</w:t>
      </w:r>
    </w:p>
    <w:p w14:paraId="0FADEC3B" w14:textId="77777777" w:rsidR="0000327B" w:rsidRPr="00A316C7" w:rsidRDefault="0000327B" w:rsidP="00A316C7">
      <w:pPr>
        <w:pStyle w:val="Prrafodelista"/>
        <w:tabs>
          <w:tab w:val="left" w:pos="284"/>
        </w:tabs>
        <w:ind w:left="0"/>
        <w:jc w:val="both"/>
        <w:rPr>
          <w:sz w:val="20"/>
        </w:rPr>
      </w:pPr>
    </w:p>
    <w:p w14:paraId="3F50F452" w14:textId="7B98E25B" w:rsidR="0000327B" w:rsidRPr="000D7FB6" w:rsidRDefault="0000327B" w:rsidP="000D5688">
      <w:pPr>
        <w:pStyle w:val="Default"/>
        <w:jc w:val="both"/>
        <w:rPr>
          <w:sz w:val="20"/>
          <w:szCs w:val="20"/>
        </w:rPr>
      </w:pPr>
      <w:r w:rsidRPr="000D7FB6">
        <w:rPr>
          <w:b/>
          <w:sz w:val="20"/>
          <w:szCs w:val="20"/>
        </w:rPr>
        <w:t xml:space="preserve">Parágrafo </w:t>
      </w:r>
      <w:r w:rsidR="008B6D8C">
        <w:rPr>
          <w:b/>
          <w:sz w:val="20"/>
          <w:szCs w:val="20"/>
        </w:rPr>
        <w:t>1</w:t>
      </w:r>
      <w:r w:rsidRPr="000D7FB6">
        <w:rPr>
          <w:b/>
          <w:sz w:val="20"/>
          <w:szCs w:val="20"/>
        </w:rPr>
        <w:t>: LA CONTRATANTE</w:t>
      </w:r>
      <w:r w:rsidRPr="000D7FB6">
        <w:rPr>
          <w:sz w:val="20"/>
          <w:szCs w:val="20"/>
        </w:rPr>
        <w:t xml:space="preserve"> pagará </w:t>
      </w:r>
      <w:r w:rsidR="00DA1A7D" w:rsidRPr="000D7FB6">
        <w:rPr>
          <w:b/>
          <w:bCs/>
          <w:spacing w:val="-3"/>
          <w:sz w:val="20"/>
          <w:szCs w:val="20"/>
        </w:rPr>
        <w:t>EL (</w:t>
      </w:r>
      <w:r w:rsidRPr="000D7FB6">
        <w:rPr>
          <w:b/>
          <w:bCs/>
          <w:spacing w:val="-3"/>
          <w:sz w:val="20"/>
          <w:szCs w:val="20"/>
        </w:rPr>
        <w:t>LA) CONTRATISTA</w:t>
      </w:r>
      <w:r w:rsidRPr="000D7FB6">
        <w:rPr>
          <w:bCs/>
          <w:spacing w:val="-3"/>
          <w:sz w:val="20"/>
          <w:szCs w:val="20"/>
        </w:rPr>
        <w:t xml:space="preserve"> mediante transferencia a la cuenta bancaria </w:t>
      </w:r>
      <w:r w:rsidRPr="00DA1A7D">
        <w:rPr>
          <w:bCs/>
          <w:color w:val="auto"/>
          <w:spacing w:val="-3"/>
          <w:sz w:val="20"/>
          <w:szCs w:val="20"/>
          <w:highlight w:val="yellow"/>
        </w:rPr>
        <w:t>xxxxxxxxxx</w:t>
      </w:r>
      <w:r w:rsidRPr="0022050E">
        <w:rPr>
          <w:bCs/>
          <w:color w:val="auto"/>
          <w:spacing w:val="-3"/>
          <w:sz w:val="20"/>
          <w:szCs w:val="20"/>
        </w:rPr>
        <w:t>.</w:t>
      </w:r>
    </w:p>
    <w:p w14:paraId="1FB9B9B2" w14:textId="77777777" w:rsidR="0000327B" w:rsidRPr="000D7FB6" w:rsidRDefault="0000327B" w:rsidP="0000327B">
      <w:pPr>
        <w:overflowPunct w:val="0"/>
        <w:autoSpaceDE w:val="0"/>
        <w:autoSpaceDN w:val="0"/>
        <w:adjustRightInd w:val="0"/>
        <w:jc w:val="both"/>
        <w:textAlignment w:val="baseline"/>
        <w:rPr>
          <w:b w:val="0"/>
          <w:sz w:val="20"/>
        </w:rPr>
      </w:pPr>
    </w:p>
    <w:p w14:paraId="33159537" w14:textId="015D7D80" w:rsidR="0000327B" w:rsidRPr="005F09C6" w:rsidRDefault="0000327B" w:rsidP="001E00CE">
      <w:pPr>
        <w:pStyle w:val="Prrafodelista"/>
        <w:numPr>
          <w:ilvl w:val="3"/>
          <w:numId w:val="10"/>
        </w:numPr>
        <w:tabs>
          <w:tab w:val="left" w:pos="284"/>
        </w:tabs>
        <w:ind w:left="0" w:hanging="11"/>
        <w:jc w:val="both"/>
        <w:rPr>
          <w:rFonts w:cs="Arial"/>
          <w:b w:val="0"/>
          <w:sz w:val="20"/>
        </w:rPr>
      </w:pPr>
      <w:r w:rsidRPr="000D7FB6">
        <w:rPr>
          <w:rFonts w:cs="Arial"/>
          <w:sz w:val="20"/>
        </w:rPr>
        <w:t xml:space="preserve">Apropiaciones presupuestales: </w:t>
      </w:r>
      <w:r w:rsidRPr="005F09C6">
        <w:rPr>
          <w:rFonts w:cs="Arial"/>
          <w:b w:val="0"/>
          <w:sz w:val="20"/>
        </w:rPr>
        <w:t xml:space="preserve">LA CONTRATANTE </w:t>
      </w:r>
      <w:r w:rsidRPr="005F09C6">
        <w:rPr>
          <w:rFonts w:eastAsia="Calibri" w:cs="Arial"/>
          <w:b w:val="0"/>
          <w:bCs/>
          <w:color w:val="000000"/>
          <w:spacing w:val="-3"/>
          <w:sz w:val="20"/>
        </w:rPr>
        <w:t xml:space="preserve">atenderá el pago del presente contrato con </w:t>
      </w:r>
      <w:r w:rsidRPr="0022050E">
        <w:rPr>
          <w:rFonts w:eastAsia="Calibri" w:cs="Arial"/>
          <w:b w:val="0"/>
          <w:bCs/>
          <w:color w:val="000000"/>
          <w:spacing w:val="-3"/>
          <w:sz w:val="20"/>
        </w:rPr>
        <w:t xml:space="preserve">cargo al centro </w:t>
      </w:r>
      <w:r w:rsidR="00A316C7">
        <w:rPr>
          <w:rFonts w:eastAsia="Calibri" w:cs="Arial"/>
          <w:b w:val="0"/>
          <w:bCs/>
          <w:color w:val="000000"/>
          <w:spacing w:val="-3"/>
          <w:sz w:val="20"/>
        </w:rPr>
        <w:t>23120104</w:t>
      </w:r>
      <w:r w:rsidRPr="0022050E">
        <w:rPr>
          <w:rFonts w:eastAsia="Calibri" w:cs="Arial"/>
          <w:b w:val="0"/>
          <w:bCs/>
          <w:color w:val="000000"/>
          <w:spacing w:val="-3"/>
          <w:sz w:val="20"/>
        </w:rPr>
        <w:t xml:space="preserve">, según Certificado de Disponibilidad Presupuestal </w:t>
      </w:r>
      <w:r w:rsidR="00120FF9">
        <w:rPr>
          <w:rFonts w:eastAsia="Calibri" w:cs="Arial"/>
          <w:b w:val="0"/>
          <w:bCs/>
          <w:color w:val="000000"/>
          <w:spacing w:val="-3"/>
          <w:sz w:val="20"/>
        </w:rPr>
        <w:t>vigencia 2018</w:t>
      </w:r>
      <w:r w:rsidRPr="0022050E">
        <w:rPr>
          <w:rFonts w:eastAsia="Calibri" w:cs="Arial"/>
          <w:b w:val="0"/>
          <w:bCs/>
          <w:color w:val="000000"/>
          <w:spacing w:val="-3"/>
          <w:sz w:val="20"/>
        </w:rPr>
        <w:t xml:space="preserve"> </w:t>
      </w:r>
      <w:r w:rsidRPr="0022050E">
        <w:rPr>
          <w:rFonts w:cs="Arial"/>
          <w:b w:val="0"/>
          <w:sz w:val="20"/>
        </w:rPr>
        <w:t>No.</w:t>
      </w:r>
      <w:r w:rsidR="00D00A0F" w:rsidRPr="0022050E">
        <w:rPr>
          <w:rFonts w:cs="Arial"/>
          <w:b w:val="0"/>
          <w:sz w:val="20"/>
        </w:rPr>
        <w:t xml:space="preserve"> </w:t>
      </w:r>
      <w:r w:rsidR="00CB4574">
        <w:rPr>
          <w:b w:val="0"/>
          <w:sz w:val="20"/>
          <w:lang w:val="es-CO"/>
        </w:rPr>
        <w:t>1000451621</w:t>
      </w:r>
      <w:r w:rsidR="00746591">
        <w:rPr>
          <w:b w:val="0"/>
          <w:sz w:val="20"/>
          <w:lang w:val="es-CO"/>
        </w:rPr>
        <w:t xml:space="preserve"> del 23 de marzo de 2018.</w:t>
      </w:r>
    </w:p>
    <w:p w14:paraId="5E0A379E" w14:textId="77777777" w:rsidR="0000327B" w:rsidRPr="000D7FB6" w:rsidRDefault="0000327B" w:rsidP="0000327B">
      <w:pPr>
        <w:overflowPunct w:val="0"/>
        <w:autoSpaceDE w:val="0"/>
        <w:autoSpaceDN w:val="0"/>
        <w:adjustRightInd w:val="0"/>
        <w:jc w:val="both"/>
        <w:textAlignment w:val="baseline"/>
        <w:rPr>
          <w:sz w:val="20"/>
        </w:rPr>
      </w:pPr>
    </w:p>
    <w:p w14:paraId="4904A408" w14:textId="77777777" w:rsidR="0000327B" w:rsidRPr="005F09C6" w:rsidRDefault="0000327B" w:rsidP="000D5688">
      <w:pPr>
        <w:overflowPunct w:val="0"/>
        <w:autoSpaceDE w:val="0"/>
        <w:autoSpaceDN w:val="0"/>
        <w:adjustRightInd w:val="0"/>
        <w:jc w:val="both"/>
        <w:textAlignment w:val="baseline"/>
        <w:rPr>
          <w:b w:val="0"/>
          <w:sz w:val="20"/>
        </w:rPr>
      </w:pPr>
      <w:r w:rsidRPr="000D7FB6">
        <w:rPr>
          <w:sz w:val="20"/>
        </w:rPr>
        <w:t xml:space="preserve">Parágrafo: </w:t>
      </w:r>
      <w:r w:rsidRPr="005F09C6">
        <w:rPr>
          <w:b w:val="0"/>
          <w:sz w:val="20"/>
        </w:rPr>
        <w:t>LA CONTRATANTE pagará las sumas de dinero a que se obliga, conforme con las apropiaciones presupuestales realizadas o que realice.</w:t>
      </w:r>
    </w:p>
    <w:p w14:paraId="52159581" w14:textId="77777777" w:rsidR="0000327B" w:rsidRPr="000D7FB6" w:rsidRDefault="0000327B" w:rsidP="0000327B">
      <w:pPr>
        <w:autoSpaceDE w:val="0"/>
        <w:autoSpaceDN w:val="0"/>
        <w:adjustRightInd w:val="0"/>
        <w:jc w:val="both"/>
        <w:rPr>
          <w:rFonts w:eastAsia="Calibri"/>
          <w:b w:val="0"/>
          <w:bCs/>
          <w:color w:val="000000"/>
          <w:sz w:val="20"/>
        </w:rPr>
      </w:pPr>
    </w:p>
    <w:p w14:paraId="21156476" w14:textId="663A3F17" w:rsidR="0000327B" w:rsidRPr="001E00CE" w:rsidRDefault="0000327B" w:rsidP="001E00CE">
      <w:pPr>
        <w:pStyle w:val="Prrafodelista"/>
        <w:numPr>
          <w:ilvl w:val="3"/>
          <w:numId w:val="10"/>
        </w:numPr>
        <w:tabs>
          <w:tab w:val="left" w:pos="284"/>
        </w:tabs>
        <w:ind w:left="0" w:hanging="11"/>
        <w:jc w:val="both"/>
        <w:rPr>
          <w:rFonts w:eastAsia="Calibri"/>
          <w:color w:val="000000"/>
          <w:sz w:val="20"/>
        </w:rPr>
      </w:pPr>
      <w:r w:rsidRPr="001E00CE">
        <w:rPr>
          <w:rFonts w:eastAsia="Calibri"/>
          <w:bCs/>
          <w:color w:val="000000"/>
          <w:sz w:val="20"/>
        </w:rPr>
        <w:lastRenderedPageBreak/>
        <w:t xml:space="preserve">Duración o plazo. </w:t>
      </w:r>
      <w:r w:rsidR="001A6066">
        <w:rPr>
          <w:rFonts w:eastAsia="Arial"/>
          <w:b w:val="0"/>
          <w:sz w:val="20"/>
        </w:rPr>
        <w:t xml:space="preserve">Cuatro (4) </w:t>
      </w:r>
      <w:r w:rsidR="00913A81">
        <w:rPr>
          <w:rFonts w:eastAsia="Arial"/>
          <w:b w:val="0"/>
          <w:sz w:val="20"/>
        </w:rPr>
        <w:t xml:space="preserve">meses </w:t>
      </w:r>
      <w:r w:rsidR="00913A81" w:rsidRPr="001E00CE">
        <w:rPr>
          <w:rFonts w:eastAsia="Arial"/>
          <w:b w:val="0"/>
          <w:sz w:val="20"/>
        </w:rPr>
        <w:t>contados</w:t>
      </w:r>
      <w:r w:rsidRPr="001E00CE">
        <w:rPr>
          <w:rFonts w:eastAsia="Arial"/>
          <w:b w:val="0"/>
          <w:sz w:val="20"/>
        </w:rPr>
        <w:t xml:space="preserve"> a partir de la firma del Acta de Inicio.</w:t>
      </w:r>
      <w:r w:rsidRPr="001E00CE">
        <w:rPr>
          <w:rFonts w:eastAsia="Calibri"/>
          <w:b w:val="0"/>
          <w:color w:val="000000"/>
          <w:sz w:val="20"/>
        </w:rPr>
        <w:t xml:space="preserve"> </w:t>
      </w:r>
    </w:p>
    <w:p w14:paraId="4CBBBA3D" w14:textId="77777777" w:rsidR="0000327B" w:rsidRPr="000D7FB6" w:rsidRDefault="0000327B" w:rsidP="0000327B">
      <w:pPr>
        <w:autoSpaceDE w:val="0"/>
        <w:autoSpaceDN w:val="0"/>
        <w:adjustRightInd w:val="0"/>
        <w:jc w:val="both"/>
        <w:rPr>
          <w:rFonts w:eastAsia="Calibri"/>
          <w:color w:val="000000"/>
          <w:sz w:val="20"/>
        </w:rPr>
      </w:pPr>
    </w:p>
    <w:p w14:paraId="58E498EA" w14:textId="77777777" w:rsidR="0000327B" w:rsidRPr="000D7FB6" w:rsidRDefault="0000327B" w:rsidP="007767BB">
      <w:pPr>
        <w:autoSpaceDE w:val="0"/>
        <w:autoSpaceDN w:val="0"/>
        <w:adjustRightInd w:val="0"/>
        <w:jc w:val="both"/>
        <w:rPr>
          <w:rFonts w:eastAsia="Calibri"/>
          <w:color w:val="000000"/>
          <w:sz w:val="20"/>
        </w:rPr>
      </w:pPr>
      <w:r w:rsidRPr="000D7FB6">
        <w:rPr>
          <w:rFonts w:eastAsia="Calibri"/>
          <w:color w:val="000000"/>
          <w:sz w:val="20"/>
        </w:rPr>
        <w:t xml:space="preserve">Parágrafo: </w:t>
      </w:r>
      <w:r w:rsidRPr="000D7FB6">
        <w:rPr>
          <w:rFonts w:eastAsia="Calibri"/>
          <w:b w:val="0"/>
          <w:color w:val="000000"/>
          <w:sz w:val="20"/>
        </w:rPr>
        <w:t>El acta de inicio se firmará dentro de los cinco (5) días siguientes a la legalización del contrato.</w:t>
      </w:r>
    </w:p>
    <w:p w14:paraId="54CB3248" w14:textId="77777777" w:rsidR="0000327B" w:rsidRPr="000D7FB6" w:rsidRDefault="0000327B" w:rsidP="0000327B">
      <w:pPr>
        <w:overflowPunct w:val="0"/>
        <w:autoSpaceDE w:val="0"/>
        <w:autoSpaceDN w:val="0"/>
        <w:adjustRightInd w:val="0"/>
        <w:jc w:val="both"/>
        <w:textAlignment w:val="baseline"/>
        <w:rPr>
          <w:b w:val="0"/>
          <w:sz w:val="20"/>
        </w:rPr>
      </w:pPr>
    </w:p>
    <w:p w14:paraId="0CC4DCEF" w14:textId="519855B7" w:rsidR="007D4871" w:rsidRPr="00B32BBC" w:rsidRDefault="0000327B" w:rsidP="007D4871">
      <w:pPr>
        <w:pStyle w:val="Prrafodelista"/>
        <w:widowControl/>
        <w:numPr>
          <w:ilvl w:val="3"/>
          <w:numId w:val="10"/>
        </w:numPr>
        <w:tabs>
          <w:tab w:val="left" w:pos="426"/>
        </w:tabs>
        <w:ind w:right="96"/>
        <w:jc w:val="both"/>
        <w:rPr>
          <w:rFonts w:eastAsia="Arial" w:cs="Arial"/>
          <w:b w:val="0"/>
          <w:sz w:val="20"/>
        </w:rPr>
      </w:pPr>
      <w:r w:rsidRPr="000D7FB6">
        <w:rPr>
          <w:rFonts w:cs="Arial"/>
          <w:sz w:val="20"/>
        </w:rPr>
        <w:t xml:space="preserve">Garantías: </w:t>
      </w:r>
      <w:r w:rsidRPr="005F09C6">
        <w:rPr>
          <w:rFonts w:cs="Arial"/>
          <w:b w:val="0"/>
          <w:bCs/>
          <w:spacing w:val="-3"/>
          <w:sz w:val="20"/>
        </w:rPr>
        <w:t>EL (LA) CONTRATISTA,</w:t>
      </w:r>
      <w:r w:rsidRPr="005F09C6">
        <w:rPr>
          <w:rFonts w:cs="Arial"/>
          <w:b w:val="0"/>
          <w:sz w:val="20"/>
        </w:rPr>
        <w:t xml:space="preserve"> </w:t>
      </w:r>
      <w:r w:rsidRPr="005F09C6">
        <w:rPr>
          <w:rFonts w:eastAsia="Arial" w:cs="Arial"/>
          <w:b w:val="0"/>
          <w:sz w:val="20"/>
        </w:rPr>
        <w:t>otorgará una Garantía Ú</w:t>
      </w:r>
      <w:r w:rsidR="007D4871">
        <w:rPr>
          <w:rFonts w:eastAsia="Arial" w:cs="Arial"/>
          <w:b w:val="0"/>
          <w:sz w:val="20"/>
        </w:rPr>
        <w:t xml:space="preserve">nica de Cumplimiento a favor de </w:t>
      </w:r>
      <w:r w:rsidRPr="005F09C6">
        <w:rPr>
          <w:rFonts w:eastAsia="Arial" w:cs="Arial"/>
          <w:b w:val="0"/>
          <w:sz w:val="20"/>
        </w:rPr>
        <w:t>entidades estatales, que incluya los siguientes amparos, cuantías y vigencias:</w:t>
      </w:r>
    </w:p>
    <w:p w14:paraId="2930DA8F" w14:textId="77777777" w:rsidR="0002474D" w:rsidRDefault="0002474D" w:rsidP="0002474D">
      <w:pPr>
        <w:pStyle w:val="Estilo"/>
        <w:tabs>
          <w:tab w:val="left" w:pos="567"/>
        </w:tabs>
        <w:jc w:val="both"/>
        <w:rPr>
          <w:rFonts w:ascii="Arial" w:eastAsia="Arial" w:hAnsi="Arial" w:cs="Arial"/>
          <w:b/>
          <w:sz w:val="20"/>
          <w:szCs w:val="20"/>
          <w:lang w:val="es-ES" w:eastAsia="es-ES"/>
        </w:rPr>
      </w:pPr>
    </w:p>
    <w:p w14:paraId="1CA72B8D" w14:textId="7ACAAE8D" w:rsidR="00344F74" w:rsidRPr="00BB55F8" w:rsidRDefault="00344F74" w:rsidP="00BB55F8">
      <w:pPr>
        <w:pStyle w:val="Estilo"/>
        <w:numPr>
          <w:ilvl w:val="1"/>
          <w:numId w:val="40"/>
        </w:numPr>
        <w:tabs>
          <w:tab w:val="left" w:pos="567"/>
        </w:tabs>
        <w:ind w:firstLine="66"/>
        <w:jc w:val="both"/>
        <w:rPr>
          <w:rFonts w:ascii="Arial" w:eastAsia="Arial" w:hAnsi="Arial" w:cs="Arial"/>
          <w:sz w:val="20"/>
          <w:szCs w:val="20"/>
          <w:lang w:val="es-ES_tradnl" w:eastAsia="es-ES"/>
        </w:rPr>
      </w:pPr>
      <w:r>
        <w:rPr>
          <w:rFonts w:ascii="Arial" w:eastAsia="Arial" w:hAnsi="Arial" w:cs="Arial"/>
          <w:b/>
          <w:sz w:val="20"/>
          <w:szCs w:val="20"/>
          <w:lang w:val="es-ES_tradnl" w:eastAsia="es-ES"/>
        </w:rPr>
        <w:t xml:space="preserve"> </w:t>
      </w:r>
      <w:r w:rsidR="0000327B" w:rsidRPr="000D7FB6">
        <w:rPr>
          <w:rFonts w:ascii="Arial" w:eastAsia="Arial" w:hAnsi="Arial" w:cs="Arial"/>
          <w:b/>
          <w:sz w:val="20"/>
          <w:szCs w:val="20"/>
          <w:lang w:val="es-ES_tradnl" w:eastAsia="es-ES"/>
        </w:rPr>
        <w:t xml:space="preserve">Cumplimiento: </w:t>
      </w:r>
      <w:r w:rsidR="0000327B" w:rsidRPr="000D7FB6">
        <w:rPr>
          <w:rFonts w:ascii="Arial" w:eastAsia="Arial" w:hAnsi="Arial" w:cs="Arial"/>
          <w:sz w:val="20"/>
          <w:szCs w:val="20"/>
          <w:lang w:val="es-ES_tradnl" w:eastAsia="es-ES"/>
        </w:rPr>
        <w:t>por una cuantía equivalente al quince por ciento (15%) del valor total del contrato, y una vigencia igual al plazo del contrato y cuatro (4) meses más, para garantizar el cumplimiento de las obligaciones originadas en el contrato.</w:t>
      </w:r>
    </w:p>
    <w:p w14:paraId="7A41C420" w14:textId="77777777" w:rsidR="00344F74" w:rsidRPr="005011B0" w:rsidRDefault="00344F74" w:rsidP="00344F74">
      <w:pPr>
        <w:pStyle w:val="Estilo"/>
        <w:tabs>
          <w:tab w:val="left" w:pos="426"/>
          <w:tab w:val="left" w:pos="567"/>
        </w:tabs>
        <w:ind w:left="426"/>
        <w:jc w:val="both"/>
        <w:rPr>
          <w:rFonts w:ascii="Arial" w:eastAsia="Arial" w:hAnsi="Arial" w:cs="Arial"/>
          <w:sz w:val="20"/>
          <w:szCs w:val="20"/>
          <w:lang w:val="es-ES_tradnl" w:eastAsia="es-ES"/>
        </w:rPr>
      </w:pPr>
    </w:p>
    <w:p w14:paraId="40614DD1" w14:textId="3779F6BF" w:rsidR="00344F74" w:rsidRPr="005011B0" w:rsidRDefault="00344F74" w:rsidP="00E1658F">
      <w:pPr>
        <w:pStyle w:val="Prrafodelista"/>
        <w:numPr>
          <w:ilvl w:val="1"/>
          <w:numId w:val="40"/>
        </w:numPr>
        <w:ind w:firstLine="66"/>
        <w:jc w:val="both"/>
        <w:rPr>
          <w:sz w:val="20"/>
        </w:rPr>
      </w:pPr>
      <w:r w:rsidRPr="005011B0">
        <w:rPr>
          <w:sz w:val="20"/>
        </w:rPr>
        <w:t xml:space="preserve">  </w:t>
      </w:r>
      <w:r w:rsidR="0002474D" w:rsidRPr="005011B0">
        <w:rPr>
          <w:sz w:val="20"/>
        </w:rPr>
        <w:t>Calidad y Correcto funcionamiento</w:t>
      </w:r>
      <w:r w:rsidR="00E9625D" w:rsidRPr="005011B0">
        <w:rPr>
          <w:b w:val="0"/>
          <w:sz w:val="20"/>
        </w:rPr>
        <w:t>: El</w:t>
      </w:r>
      <w:r w:rsidR="000D7FB6" w:rsidRPr="005011B0">
        <w:rPr>
          <w:rFonts w:eastAsia="Arial" w:cs="Arial"/>
          <w:b w:val="0"/>
          <w:sz w:val="20"/>
          <w:lang w:val="es-ES_tradnl"/>
        </w:rPr>
        <w:t xml:space="preserve"> valor de ésta garantía deberá ser equivalente al </w:t>
      </w:r>
      <w:r w:rsidR="00F7409C" w:rsidRPr="005011B0">
        <w:rPr>
          <w:rFonts w:eastAsia="Arial" w:cs="Arial"/>
          <w:b w:val="0"/>
          <w:sz w:val="20"/>
          <w:lang w:val="es-ES_tradnl"/>
        </w:rPr>
        <w:t>cincuenta por ciento</w:t>
      </w:r>
      <w:r w:rsidR="000D7FB6" w:rsidRPr="005011B0">
        <w:rPr>
          <w:rFonts w:eastAsia="Arial" w:cs="Arial"/>
          <w:sz w:val="20"/>
          <w:lang w:val="es-ES_tradnl"/>
        </w:rPr>
        <w:t xml:space="preserve"> </w:t>
      </w:r>
      <w:r w:rsidR="0063053A" w:rsidRPr="005011B0">
        <w:rPr>
          <w:b w:val="0"/>
          <w:sz w:val="20"/>
        </w:rPr>
        <w:t>(</w:t>
      </w:r>
      <w:r w:rsidR="000D7FB6" w:rsidRPr="005011B0">
        <w:rPr>
          <w:b w:val="0"/>
          <w:sz w:val="20"/>
        </w:rPr>
        <w:t>5</w:t>
      </w:r>
      <w:r w:rsidR="0063053A" w:rsidRPr="005011B0">
        <w:rPr>
          <w:b w:val="0"/>
          <w:sz w:val="20"/>
        </w:rPr>
        <w:t>0</w:t>
      </w:r>
      <w:r w:rsidR="000D7FB6" w:rsidRPr="005011B0">
        <w:rPr>
          <w:b w:val="0"/>
          <w:sz w:val="20"/>
        </w:rPr>
        <w:t>%) del valor total del contrato y su vigencia</w:t>
      </w:r>
      <w:r w:rsidR="0063053A" w:rsidRPr="005011B0">
        <w:rPr>
          <w:b w:val="0"/>
          <w:sz w:val="20"/>
        </w:rPr>
        <w:t xml:space="preserve"> de un año contado a partir de la recepción de los equipos a satisfacción de la Universidad.</w:t>
      </w:r>
      <w:r w:rsidR="000D7FB6" w:rsidRPr="005011B0">
        <w:rPr>
          <w:b w:val="0"/>
          <w:sz w:val="20"/>
        </w:rPr>
        <w:t xml:space="preserve"> </w:t>
      </w:r>
    </w:p>
    <w:p w14:paraId="5CFBDD4B" w14:textId="77777777" w:rsidR="005011B0" w:rsidRPr="005011B0" w:rsidRDefault="005011B0" w:rsidP="005011B0">
      <w:pPr>
        <w:pStyle w:val="Prrafodelista"/>
        <w:ind w:left="426"/>
        <w:jc w:val="both"/>
        <w:rPr>
          <w:sz w:val="20"/>
        </w:rPr>
      </w:pPr>
    </w:p>
    <w:p w14:paraId="7FF0BA90" w14:textId="71971346" w:rsidR="00D00A0F" w:rsidRPr="00344F74" w:rsidRDefault="00344F74" w:rsidP="00344F74">
      <w:pPr>
        <w:pStyle w:val="Prrafodelista"/>
        <w:numPr>
          <w:ilvl w:val="1"/>
          <w:numId w:val="40"/>
        </w:numPr>
        <w:ind w:firstLine="66"/>
        <w:jc w:val="both"/>
        <w:rPr>
          <w:sz w:val="20"/>
        </w:rPr>
      </w:pPr>
      <w:r>
        <w:rPr>
          <w:sz w:val="20"/>
        </w:rPr>
        <w:t xml:space="preserve">  </w:t>
      </w:r>
      <w:r w:rsidR="000D7FB6" w:rsidRPr="00344F74">
        <w:rPr>
          <w:sz w:val="20"/>
        </w:rPr>
        <w:t>Amparo de provisión de repuestos y accesorios:</w:t>
      </w:r>
      <w:r w:rsidR="005F09C6" w:rsidRPr="00344F74">
        <w:rPr>
          <w:sz w:val="20"/>
        </w:rPr>
        <w:t xml:space="preserve"> </w:t>
      </w:r>
      <w:r w:rsidR="005F09C6" w:rsidRPr="00344F74">
        <w:rPr>
          <w:rFonts w:eastAsia="Arial" w:cs="Arial"/>
          <w:b w:val="0"/>
          <w:sz w:val="20"/>
          <w:lang w:val="es-ES_tradnl"/>
        </w:rPr>
        <w:t xml:space="preserve">El valor de ésta garantía deberá ser equivalente al veinte </w:t>
      </w:r>
      <w:r w:rsidR="00F7409C" w:rsidRPr="005011B0">
        <w:rPr>
          <w:rFonts w:eastAsia="Arial" w:cs="Arial"/>
          <w:b w:val="0"/>
          <w:sz w:val="20"/>
          <w:lang w:val="es-ES_tradnl"/>
        </w:rPr>
        <w:t xml:space="preserve">por ciento </w:t>
      </w:r>
      <w:r w:rsidR="005F09C6" w:rsidRPr="00344F74">
        <w:rPr>
          <w:rFonts w:eastAsia="Arial" w:cs="Arial"/>
          <w:b w:val="0"/>
          <w:sz w:val="20"/>
          <w:lang w:val="es-ES_tradnl"/>
        </w:rPr>
        <w:t>(</w:t>
      </w:r>
      <w:r w:rsidR="005F09C6" w:rsidRPr="00344F74">
        <w:rPr>
          <w:b w:val="0"/>
          <w:sz w:val="20"/>
        </w:rPr>
        <w:t xml:space="preserve">20%) y su vigencia será igual a 3 años, contados a partir de la recepción de los </w:t>
      </w:r>
      <w:r w:rsidR="0063053A" w:rsidRPr="005011B0">
        <w:rPr>
          <w:b w:val="0"/>
          <w:sz w:val="20"/>
        </w:rPr>
        <w:t>equipos a satisfacción de la Universidad.</w:t>
      </w:r>
    </w:p>
    <w:p w14:paraId="5132301B" w14:textId="77777777" w:rsidR="0000327B" w:rsidRPr="000D7FB6" w:rsidRDefault="0000327B" w:rsidP="0000327B">
      <w:pPr>
        <w:pStyle w:val="Estilo"/>
        <w:tabs>
          <w:tab w:val="left" w:pos="567"/>
        </w:tabs>
        <w:jc w:val="both"/>
        <w:rPr>
          <w:rFonts w:ascii="Arial" w:eastAsia="Arial" w:hAnsi="Arial" w:cs="Arial"/>
          <w:sz w:val="20"/>
          <w:szCs w:val="20"/>
          <w:lang w:val="es-ES_tradnl" w:eastAsia="es-ES"/>
        </w:rPr>
      </w:pPr>
    </w:p>
    <w:p w14:paraId="0D6C5726" w14:textId="685FED6F" w:rsidR="0000327B" w:rsidRPr="000D7FB6" w:rsidRDefault="0000327B" w:rsidP="001E00CE">
      <w:pPr>
        <w:pStyle w:val="Prrafodelista"/>
        <w:widowControl/>
        <w:numPr>
          <w:ilvl w:val="3"/>
          <w:numId w:val="10"/>
        </w:numPr>
        <w:jc w:val="both"/>
        <w:rPr>
          <w:rFonts w:cs="Arial"/>
          <w:bCs/>
          <w:spacing w:val="-3"/>
          <w:sz w:val="20"/>
        </w:rPr>
      </w:pPr>
      <w:r w:rsidRPr="000D7FB6">
        <w:rPr>
          <w:rFonts w:cs="Arial"/>
          <w:sz w:val="20"/>
        </w:rPr>
        <w:t>Obligaciones de LA</w:t>
      </w:r>
      <w:r w:rsidRPr="000D7FB6">
        <w:rPr>
          <w:rFonts w:cs="Arial"/>
          <w:bCs/>
          <w:spacing w:val="-3"/>
          <w:sz w:val="20"/>
        </w:rPr>
        <w:t xml:space="preserve"> CONTRATANTE: Se obliga con EL (LA) CONTRATISTA a:</w:t>
      </w:r>
    </w:p>
    <w:p w14:paraId="10581065" w14:textId="77777777" w:rsidR="0000327B" w:rsidRPr="000D7FB6" w:rsidRDefault="0000327B" w:rsidP="0000327B">
      <w:pPr>
        <w:jc w:val="both"/>
        <w:rPr>
          <w:bCs/>
          <w:spacing w:val="-3"/>
          <w:sz w:val="20"/>
        </w:rPr>
      </w:pPr>
    </w:p>
    <w:p w14:paraId="1D79A007" w14:textId="7760A80C" w:rsidR="0000327B" w:rsidRDefault="00B32BBC" w:rsidP="009D7772">
      <w:pPr>
        <w:widowControl/>
        <w:jc w:val="both"/>
        <w:rPr>
          <w:b w:val="0"/>
          <w:bCs/>
          <w:spacing w:val="-3"/>
          <w:sz w:val="20"/>
        </w:rPr>
      </w:pPr>
      <w:r>
        <w:rPr>
          <w:b w:val="0"/>
          <w:bCs/>
          <w:spacing w:val="-3"/>
          <w:sz w:val="20"/>
        </w:rPr>
        <w:t xml:space="preserve">        </w:t>
      </w:r>
      <w:r w:rsidR="00BA2B11">
        <w:rPr>
          <w:b w:val="0"/>
          <w:bCs/>
          <w:spacing w:val="-3"/>
          <w:sz w:val="20"/>
        </w:rPr>
        <w:t xml:space="preserve"> </w:t>
      </w:r>
      <w:r w:rsidR="009D7772">
        <w:rPr>
          <w:b w:val="0"/>
          <w:bCs/>
          <w:spacing w:val="-3"/>
          <w:sz w:val="20"/>
        </w:rPr>
        <w:t xml:space="preserve">6.1 </w:t>
      </w:r>
      <w:r w:rsidR="0000327B" w:rsidRPr="009D7772">
        <w:rPr>
          <w:b w:val="0"/>
          <w:bCs/>
          <w:spacing w:val="-3"/>
          <w:sz w:val="20"/>
        </w:rPr>
        <w:t>Cumplir, de buena fe, el objeto del contrato.</w:t>
      </w:r>
    </w:p>
    <w:p w14:paraId="5DFCDBE5" w14:textId="472A18ED" w:rsidR="0000327B" w:rsidRPr="00B32BBC" w:rsidRDefault="0000327B" w:rsidP="00B32BBC">
      <w:pPr>
        <w:pStyle w:val="Prrafodelista"/>
        <w:widowControl/>
        <w:numPr>
          <w:ilvl w:val="1"/>
          <w:numId w:val="41"/>
        </w:numPr>
        <w:jc w:val="both"/>
        <w:rPr>
          <w:b w:val="0"/>
          <w:bCs/>
          <w:spacing w:val="-3"/>
          <w:sz w:val="20"/>
        </w:rPr>
      </w:pPr>
      <w:r w:rsidRPr="00B32BBC">
        <w:rPr>
          <w:b w:val="0"/>
          <w:bCs/>
          <w:spacing w:val="-3"/>
          <w:sz w:val="20"/>
        </w:rPr>
        <w:t>Pagar el precio del contrato, en la forma, tiempo y condiciones estipuladas.</w:t>
      </w:r>
    </w:p>
    <w:p w14:paraId="488CD89A" w14:textId="0116FB24" w:rsidR="0000327B" w:rsidRDefault="0000327B" w:rsidP="00B32BBC">
      <w:pPr>
        <w:pStyle w:val="Prrafodelista"/>
        <w:widowControl/>
        <w:numPr>
          <w:ilvl w:val="1"/>
          <w:numId w:val="41"/>
        </w:numPr>
        <w:jc w:val="both"/>
        <w:rPr>
          <w:b w:val="0"/>
          <w:bCs/>
          <w:spacing w:val="-3"/>
          <w:sz w:val="20"/>
        </w:rPr>
      </w:pPr>
      <w:r w:rsidRPr="00B32BBC">
        <w:rPr>
          <w:b w:val="0"/>
          <w:bCs/>
          <w:spacing w:val="-3"/>
          <w:sz w:val="20"/>
        </w:rPr>
        <w:t>Facilitar o permitir el ingreso de EL (LA) CONTRATISTA o su personal a sus instalaciones, conforme con los protocolos establecidos por LA CONTRANTATE los cuales serán informados por el Interventor.</w:t>
      </w:r>
    </w:p>
    <w:p w14:paraId="5E5E61D0" w14:textId="2912E538" w:rsidR="0000327B" w:rsidRPr="00BA2B11" w:rsidRDefault="0000327B" w:rsidP="00B32BBC">
      <w:pPr>
        <w:pStyle w:val="Prrafodelista"/>
        <w:widowControl/>
        <w:numPr>
          <w:ilvl w:val="1"/>
          <w:numId w:val="41"/>
        </w:numPr>
        <w:jc w:val="both"/>
        <w:rPr>
          <w:b w:val="0"/>
          <w:bCs/>
          <w:spacing w:val="-3"/>
          <w:sz w:val="20"/>
        </w:rPr>
      </w:pPr>
      <w:r w:rsidRPr="00B32BBC">
        <w:rPr>
          <w:rFonts w:cs="Arial"/>
          <w:b w:val="0"/>
          <w:bCs/>
          <w:spacing w:val="-3"/>
          <w:sz w:val="20"/>
        </w:rPr>
        <w:t>Poner a dispos</w:t>
      </w:r>
      <w:r w:rsidR="007B0C04" w:rsidRPr="00B32BBC">
        <w:rPr>
          <w:rFonts w:cs="Arial"/>
          <w:b w:val="0"/>
          <w:bCs/>
          <w:spacing w:val="-3"/>
          <w:sz w:val="20"/>
        </w:rPr>
        <w:t>ición la zona objeto de la compra de los equipos.</w:t>
      </w:r>
    </w:p>
    <w:p w14:paraId="65DB488B" w14:textId="77777777" w:rsidR="0000327B" w:rsidRPr="00BA2B11" w:rsidRDefault="0000327B" w:rsidP="00BA2B11">
      <w:pPr>
        <w:pStyle w:val="Prrafodelista"/>
        <w:widowControl/>
        <w:numPr>
          <w:ilvl w:val="1"/>
          <w:numId w:val="41"/>
        </w:numPr>
        <w:jc w:val="both"/>
        <w:rPr>
          <w:b w:val="0"/>
          <w:bCs/>
          <w:spacing w:val="-3"/>
          <w:sz w:val="20"/>
        </w:rPr>
      </w:pPr>
      <w:r w:rsidRPr="00BA2B11">
        <w:rPr>
          <w:rFonts w:cs="Arial"/>
          <w:b w:val="0"/>
          <w:bCs/>
          <w:spacing w:val="-3"/>
          <w:sz w:val="20"/>
        </w:rPr>
        <w:t>Suministrar la documentación e información requerida, en forma oportuna.</w:t>
      </w:r>
    </w:p>
    <w:p w14:paraId="287AF07D" w14:textId="77777777" w:rsidR="0000327B" w:rsidRPr="00BA2B11" w:rsidRDefault="0000327B" w:rsidP="00BA2B11">
      <w:pPr>
        <w:pStyle w:val="Prrafodelista"/>
        <w:widowControl/>
        <w:numPr>
          <w:ilvl w:val="1"/>
          <w:numId w:val="41"/>
        </w:numPr>
        <w:jc w:val="both"/>
        <w:rPr>
          <w:b w:val="0"/>
          <w:bCs/>
          <w:spacing w:val="-3"/>
          <w:sz w:val="20"/>
        </w:rPr>
      </w:pPr>
      <w:r w:rsidRPr="00BA2B11">
        <w:rPr>
          <w:rFonts w:cs="Arial"/>
          <w:b w:val="0"/>
          <w:bCs/>
          <w:spacing w:val="-3"/>
          <w:sz w:val="20"/>
        </w:rPr>
        <w:t>Las demás inherentes a la naturaleza del contrato.</w:t>
      </w:r>
    </w:p>
    <w:p w14:paraId="0F68A5C8" w14:textId="77777777" w:rsidR="0000327B" w:rsidRPr="000D7FB6" w:rsidRDefault="0000327B" w:rsidP="0000327B">
      <w:pPr>
        <w:tabs>
          <w:tab w:val="left" w:pos="284"/>
        </w:tabs>
        <w:jc w:val="both"/>
        <w:rPr>
          <w:bCs/>
          <w:spacing w:val="-3"/>
          <w:sz w:val="20"/>
        </w:rPr>
      </w:pPr>
    </w:p>
    <w:p w14:paraId="3CACB03D" w14:textId="3C27CEB2" w:rsidR="0000327B" w:rsidRPr="000D7FB6" w:rsidRDefault="0000327B" w:rsidP="001E00CE">
      <w:pPr>
        <w:pStyle w:val="Prrafodelista"/>
        <w:widowControl/>
        <w:numPr>
          <w:ilvl w:val="3"/>
          <w:numId w:val="10"/>
        </w:numPr>
        <w:tabs>
          <w:tab w:val="left" w:pos="284"/>
        </w:tabs>
        <w:jc w:val="both"/>
        <w:rPr>
          <w:rFonts w:cs="Arial"/>
          <w:bCs/>
          <w:spacing w:val="-3"/>
          <w:sz w:val="20"/>
        </w:rPr>
      </w:pPr>
      <w:r w:rsidRPr="000D7FB6">
        <w:rPr>
          <w:rFonts w:cs="Arial"/>
          <w:bCs/>
          <w:spacing w:val="-3"/>
          <w:sz w:val="20"/>
        </w:rPr>
        <w:t>Obligaciones de EL (LA) CONTRATISTA: EL (LA) CONTRATISTA, se obliga con LA CONTRATANTE a:</w:t>
      </w:r>
    </w:p>
    <w:p w14:paraId="47F1F20C" w14:textId="77777777" w:rsidR="0000327B" w:rsidRPr="000D7FB6" w:rsidRDefault="0000327B" w:rsidP="0000327B">
      <w:pPr>
        <w:jc w:val="both"/>
        <w:rPr>
          <w:bCs/>
          <w:spacing w:val="-3"/>
          <w:sz w:val="20"/>
        </w:rPr>
      </w:pPr>
    </w:p>
    <w:p w14:paraId="18DE8BCF" w14:textId="77777777" w:rsidR="00A831EC" w:rsidRPr="00A831EC" w:rsidRDefault="00A831EC" w:rsidP="00A831EC">
      <w:pPr>
        <w:pStyle w:val="Prrafodelista"/>
        <w:widowControl/>
        <w:numPr>
          <w:ilvl w:val="0"/>
          <w:numId w:val="18"/>
        </w:numPr>
        <w:jc w:val="both"/>
        <w:rPr>
          <w:rFonts w:cs="Arial"/>
          <w:b w:val="0"/>
          <w:bCs/>
          <w:vanish/>
          <w:spacing w:val="-3"/>
          <w:sz w:val="20"/>
        </w:rPr>
      </w:pPr>
    </w:p>
    <w:p w14:paraId="03DA49AC" w14:textId="77777777" w:rsidR="00A831EC" w:rsidRPr="00A831EC" w:rsidRDefault="00A831EC" w:rsidP="00A831EC">
      <w:pPr>
        <w:pStyle w:val="Prrafodelista"/>
        <w:widowControl/>
        <w:numPr>
          <w:ilvl w:val="0"/>
          <w:numId w:val="18"/>
        </w:numPr>
        <w:jc w:val="both"/>
        <w:rPr>
          <w:rFonts w:cs="Arial"/>
          <w:b w:val="0"/>
          <w:bCs/>
          <w:vanish/>
          <w:spacing w:val="-3"/>
          <w:sz w:val="20"/>
        </w:rPr>
      </w:pPr>
    </w:p>
    <w:p w14:paraId="54CE6500" w14:textId="77777777" w:rsidR="00A831EC" w:rsidRPr="00A831EC" w:rsidRDefault="00A831EC" w:rsidP="00A831EC">
      <w:pPr>
        <w:pStyle w:val="Prrafodelista"/>
        <w:widowControl/>
        <w:numPr>
          <w:ilvl w:val="0"/>
          <w:numId w:val="18"/>
        </w:numPr>
        <w:jc w:val="both"/>
        <w:rPr>
          <w:rFonts w:cs="Arial"/>
          <w:b w:val="0"/>
          <w:bCs/>
          <w:vanish/>
          <w:spacing w:val="-3"/>
          <w:sz w:val="20"/>
        </w:rPr>
      </w:pPr>
    </w:p>
    <w:p w14:paraId="2C833F8D" w14:textId="77777777" w:rsidR="00A831EC" w:rsidRPr="00A831EC" w:rsidRDefault="00A831EC" w:rsidP="00A831EC">
      <w:pPr>
        <w:pStyle w:val="Prrafodelista"/>
        <w:widowControl/>
        <w:numPr>
          <w:ilvl w:val="0"/>
          <w:numId w:val="18"/>
        </w:numPr>
        <w:jc w:val="both"/>
        <w:rPr>
          <w:rFonts w:cs="Arial"/>
          <w:b w:val="0"/>
          <w:bCs/>
          <w:vanish/>
          <w:spacing w:val="-3"/>
          <w:sz w:val="20"/>
        </w:rPr>
      </w:pPr>
    </w:p>
    <w:p w14:paraId="56E90F25" w14:textId="77777777" w:rsidR="00A831EC" w:rsidRPr="00A831EC" w:rsidRDefault="00A831EC" w:rsidP="00A831EC">
      <w:pPr>
        <w:pStyle w:val="Prrafodelista"/>
        <w:widowControl/>
        <w:numPr>
          <w:ilvl w:val="0"/>
          <w:numId w:val="18"/>
        </w:numPr>
        <w:jc w:val="both"/>
        <w:rPr>
          <w:rFonts w:cs="Arial"/>
          <w:b w:val="0"/>
          <w:bCs/>
          <w:vanish/>
          <w:spacing w:val="-3"/>
          <w:sz w:val="20"/>
        </w:rPr>
      </w:pPr>
    </w:p>
    <w:p w14:paraId="2B32C40D" w14:textId="77777777" w:rsidR="00A831EC" w:rsidRPr="00A831EC" w:rsidRDefault="00A831EC" w:rsidP="00A831EC">
      <w:pPr>
        <w:pStyle w:val="Prrafodelista"/>
        <w:widowControl/>
        <w:numPr>
          <w:ilvl w:val="0"/>
          <w:numId w:val="18"/>
        </w:numPr>
        <w:jc w:val="both"/>
        <w:rPr>
          <w:rFonts w:cs="Arial"/>
          <w:b w:val="0"/>
          <w:bCs/>
          <w:vanish/>
          <w:spacing w:val="-3"/>
          <w:sz w:val="20"/>
        </w:rPr>
      </w:pPr>
    </w:p>
    <w:p w14:paraId="42ADEDBE" w14:textId="77777777" w:rsidR="00A831EC" w:rsidRPr="00A831EC" w:rsidRDefault="00A831EC" w:rsidP="00A831EC">
      <w:pPr>
        <w:pStyle w:val="Prrafodelista"/>
        <w:widowControl/>
        <w:numPr>
          <w:ilvl w:val="0"/>
          <w:numId w:val="18"/>
        </w:numPr>
        <w:jc w:val="both"/>
        <w:rPr>
          <w:rFonts w:cs="Arial"/>
          <w:b w:val="0"/>
          <w:bCs/>
          <w:vanish/>
          <w:spacing w:val="-3"/>
          <w:sz w:val="20"/>
        </w:rPr>
      </w:pPr>
    </w:p>
    <w:p w14:paraId="27DF80B1" w14:textId="5597FC11" w:rsidR="0000327B" w:rsidRPr="000D7FB6" w:rsidRDefault="0000327B" w:rsidP="00A831EC">
      <w:pPr>
        <w:pStyle w:val="Prrafodelista"/>
        <w:widowControl/>
        <w:numPr>
          <w:ilvl w:val="1"/>
          <w:numId w:val="18"/>
        </w:numPr>
        <w:ind w:left="709"/>
        <w:jc w:val="both"/>
        <w:rPr>
          <w:rFonts w:cs="Arial"/>
          <w:b w:val="0"/>
          <w:bCs/>
          <w:spacing w:val="-3"/>
          <w:sz w:val="20"/>
        </w:rPr>
      </w:pPr>
      <w:r w:rsidRPr="000D7FB6">
        <w:rPr>
          <w:rFonts w:cs="Arial"/>
          <w:b w:val="0"/>
          <w:bCs/>
          <w:spacing w:val="-3"/>
          <w:sz w:val="20"/>
        </w:rPr>
        <w:t>Cumplir, de buena fe, el objeto del contrato.</w:t>
      </w:r>
    </w:p>
    <w:p w14:paraId="4458C0F8" w14:textId="77777777" w:rsidR="0000327B" w:rsidRPr="000D7FB6" w:rsidRDefault="0000327B" w:rsidP="001E00CE">
      <w:pPr>
        <w:pStyle w:val="Prrafodelista"/>
        <w:widowControl/>
        <w:numPr>
          <w:ilvl w:val="1"/>
          <w:numId w:val="18"/>
        </w:numPr>
        <w:ind w:left="851" w:hanging="502"/>
        <w:jc w:val="both"/>
        <w:rPr>
          <w:rFonts w:cs="Arial"/>
          <w:b w:val="0"/>
          <w:bCs/>
          <w:spacing w:val="-3"/>
          <w:sz w:val="20"/>
        </w:rPr>
      </w:pPr>
      <w:r w:rsidRPr="000D7FB6">
        <w:rPr>
          <w:rFonts w:cs="Arial"/>
          <w:b w:val="0"/>
          <w:bCs/>
          <w:spacing w:val="-3"/>
          <w:sz w:val="20"/>
        </w:rPr>
        <w:t>Constituir las garantías exigidas en el contrato, dentro de los cinco (5) días hábiles siguientes a la firma.</w:t>
      </w:r>
    </w:p>
    <w:p w14:paraId="59870A9F" w14:textId="4BEC890C" w:rsidR="0000327B" w:rsidRPr="004F2BEB" w:rsidRDefault="0000327B" w:rsidP="004F2BEB">
      <w:pPr>
        <w:pStyle w:val="Prrafodelista"/>
        <w:widowControl/>
        <w:numPr>
          <w:ilvl w:val="1"/>
          <w:numId w:val="18"/>
        </w:numPr>
        <w:ind w:left="851" w:hanging="502"/>
        <w:jc w:val="both"/>
        <w:rPr>
          <w:rFonts w:cs="Arial"/>
          <w:b w:val="0"/>
          <w:bCs/>
          <w:spacing w:val="-3"/>
          <w:sz w:val="20"/>
        </w:rPr>
      </w:pPr>
      <w:r w:rsidRPr="000D7FB6">
        <w:rPr>
          <w:rFonts w:cs="Arial"/>
          <w:b w:val="0"/>
          <w:bCs/>
          <w:spacing w:val="-3"/>
          <w:sz w:val="20"/>
        </w:rPr>
        <w:t>Comunicar, oportunamente, al Interventor las circunstancias precontractuales o contractuales que puedan afectar el desarrollo del contrato y sugerir las posibles soluciones.</w:t>
      </w:r>
    </w:p>
    <w:p w14:paraId="2CAF67F4" w14:textId="77777777" w:rsidR="0000327B" w:rsidRPr="000D7FB6" w:rsidRDefault="0000327B" w:rsidP="001E00CE">
      <w:pPr>
        <w:pStyle w:val="Prrafodelista"/>
        <w:widowControl/>
        <w:numPr>
          <w:ilvl w:val="1"/>
          <w:numId w:val="18"/>
        </w:numPr>
        <w:ind w:left="851" w:hanging="502"/>
        <w:jc w:val="both"/>
        <w:rPr>
          <w:rFonts w:cs="Arial"/>
          <w:b w:val="0"/>
          <w:bCs/>
          <w:spacing w:val="-3"/>
          <w:sz w:val="20"/>
        </w:rPr>
      </w:pPr>
      <w:r w:rsidRPr="000D7FB6">
        <w:rPr>
          <w:rFonts w:cs="Arial"/>
          <w:b w:val="0"/>
          <w:bCs/>
          <w:spacing w:val="-3"/>
          <w:sz w:val="20"/>
        </w:rPr>
        <w:t>Asistir a las reuniones que se convoque para hacer seguimiento y evaluación del desarrollo del contrato.</w:t>
      </w:r>
    </w:p>
    <w:p w14:paraId="6033CE96" w14:textId="77777777" w:rsidR="0000327B" w:rsidRPr="000D7FB6" w:rsidRDefault="0000327B" w:rsidP="001E00CE">
      <w:pPr>
        <w:pStyle w:val="Prrafodelista"/>
        <w:widowControl/>
        <w:numPr>
          <w:ilvl w:val="1"/>
          <w:numId w:val="18"/>
        </w:numPr>
        <w:ind w:left="851" w:hanging="502"/>
        <w:jc w:val="both"/>
        <w:rPr>
          <w:rFonts w:cs="Arial"/>
          <w:b w:val="0"/>
          <w:bCs/>
          <w:spacing w:val="-3"/>
          <w:sz w:val="20"/>
        </w:rPr>
      </w:pPr>
      <w:r w:rsidRPr="000D7FB6">
        <w:rPr>
          <w:rFonts w:cs="Arial"/>
          <w:b w:val="0"/>
          <w:bCs/>
          <w:spacing w:val="-3"/>
          <w:sz w:val="20"/>
        </w:rPr>
        <w:t>Elaborar y presentar, por escrito, los informes requeridos.</w:t>
      </w:r>
    </w:p>
    <w:p w14:paraId="189CAF2C" w14:textId="0A126D7C" w:rsidR="0000327B" w:rsidRPr="004F2BEB" w:rsidRDefault="0000327B" w:rsidP="004F2BEB">
      <w:pPr>
        <w:pStyle w:val="Prrafodelista"/>
        <w:widowControl/>
        <w:numPr>
          <w:ilvl w:val="1"/>
          <w:numId w:val="18"/>
        </w:numPr>
        <w:ind w:left="851" w:hanging="502"/>
        <w:jc w:val="both"/>
        <w:rPr>
          <w:rFonts w:cs="Arial"/>
          <w:b w:val="0"/>
          <w:bCs/>
          <w:spacing w:val="-3"/>
          <w:sz w:val="20"/>
        </w:rPr>
      </w:pPr>
      <w:r w:rsidRPr="000D7FB6">
        <w:rPr>
          <w:rFonts w:cs="Arial"/>
          <w:b w:val="0"/>
          <w:bCs/>
          <w:spacing w:val="-3"/>
          <w:sz w:val="20"/>
        </w:rPr>
        <w:t xml:space="preserve">Afiliar a los empleados al Sistema General de Seguridad Social, cajas de compensación y demás entidades que sean del caso; y pagar los aportes </w:t>
      </w:r>
      <w:r w:rsidR="000B58CF" w:rsidRPr="000D7FB6">
        <w:rPr>
          <w:rFonts w:cs="Arial"/>
          <w:b w:val="0"/>
          <w:bCs/>
          <w:spacing w:val="-3"/>
          <w:sz w:val="20"/>
        </w:rPr>
        <w:t>respectivos.</w:t>
      </w:r>
    </w:p>
    <w:p w14:paraId="5FC8C30C" w14:textId="77777777" w:rsidR="0000327B" w:rsidRPr="000D7FB6" w:rsidRDefault="0000327B" w:rsidP="001E00CE">
      <w:pPr>
        <w:pStyle w:val="Prrafodelista"/>
        <w:widowControl/>
        <w:numPr>
          <w:ilvl w:val="1"/>
          <w:numId w:val="18"/>
        </w:numPr>
        <w:ind w:left="851" w:hanging="502"/>
        <w:jc w:val="both"/>
        <w:rPr>
          <w:rFonts w:cs="Arial"/>
          <w:b w:val="0"/>
          <w:bCs/>
          <w:spacing w:val="-3"/>
          <w:sz w:val="20"/>
        </w:rPr>
      </w:pPr>
      <w:r w:rsidRPr="000D7FB6">
        <w:rPr>
          <w:rFonts w:cs="Arial"/>
          <w:b w:val="0"/>
          <w:bCs/>
          <w:spacing w:val="-3"/>
          <w:sz w:val="20"/>
        </w:rPr>
        <w:t>Asumir la responsabilidad de cualquier perjuicio, accidente o contravención que pudiera sobrevenir, por culpa suya o de su personal, obligados en razón de este contrato a responder por todos los perjuicios o daños causados al momento de presentarse un accidente.</w:t>
      </w:r>
    </w:p>
    <w:p w14:paraId="33EF8092" w14:textId="77777777" w:rsidR="0000327B" w:rsidRPr="000D7FB6" w:rsidRDefault="0000327B" w:rsidP="001E00CE">
      <w:pPr>
        <w:pStyle w:val="Prrafodelista"/>
        <w:widowControl/>
        <w:numPr>
          <w:ilvl w:val="1"/>
          <w:numId w:val="18"/>
        </w:numPr>
        <w:ind w:left="851" w:hanging="502"/>
        <w:jc w:val="both"/>
        <w:rPr>
          <w:rFonts w:cs="Arial"/>
          <w:b w:val="0"/>
          <w:bCs/>
          <w:spacing w:val="-3"/>
          <w:sz w:val="20"/>
        </w:rPr>
      </w:pPr>
      <w:r w:rsidRPr="000D7FB6">
        <w:rPr>
          <w:rFonts w:cs="Arial"/>
          <w:b w:val="0"/>
          <w:bCs/>
          <w:spacing w:val="-3"/>
          <w:sz w:val="20"/>
        </w:rPr>
        <w:t>Las demás inherentes a la naturaleza del contrato.</w:t>
      </w:r>
    </w:p>
    <w:p w14:paraId="06243962" w14:textId="77777777" w:rsidR="0000327B" w:rsidRPr="000D7FB6" w:rsidRDefault="0000327B" w:rsidP="001E00CE">
      <w:pPr>
        <w:ind w:left="851"/>
        <w:jc w:val="both"/>
        <w:rPr>
          <w:bCs/>
          <w:spacing w:val="-3"/>
          <w:sz w:val="20"/>
        </w:rPr>
      </w:pPr>
    </w:p>
    <w:p w14:paraId="36BA1DFF" w14:textId="0211A497" w:rsidR="0000327B" w:rsidRPr="000D7FB6" w:rsidRDefault="0000327B" w:rsidP="001E00CE">
      <w:pPr>
        <w:pStyle w:val="Prrafodelista"/>
        <w:widowControl/>
        <w:numPr>
          <w:ilvl w:val="3"/>
          <w:numId w:val="10"/>
        </w:numPr>
        <w:tabs>
          <w:tab w:val="left" w:pos="426"/>
        </w:tabs>
        <w:overflowPunct w:val="0"/>
        <w:autoSpaceDE w:val="0"/>
        <w:autoSpaceDN w:val="0"/>
        <w:adjustRightInd w:val="0"/>
        <w:ind w:right="96"/>
        <w:jc w:val="both"/>
        <w:textAlignment w:val="baseline"/>
        <w:rPr>
          <w:rFonts w:cs="Arial"/>
          <w:b w:val="0"/>
          <w:bCs/>
          <w:spacing w:val="-3"/>
          <w:sz w:val="20"/>
        </w:rPr>
      </w:pPr>
      <w:r w:rsidRPr="000D7FB6">
        <w:rPr>
          <w:rFonts w:cs="Arial"/>
          <w:bCs/>
          <w:spacing w:val="-3"/>
          <w:sz w:val="20"/>
        </w:rPr>
        <w:t xml:space="preserve">Prohibición de cesión del contrato: </w:t>
      </w:r>
      <w:r w:rsidRPr="000D7FB6">
        <w:rPr>
          <w:rFonts w:cs="Arial"/>
          <w:b w:val="0"/>
          <w:bCs/>
          <w:spacing w:val="-3"/>
          <w:sz w:val="20"/>
        </w:rPr>
        <w:t>EL (LA) CONTRATISTA no podrá ceder o traspasar en todo o en parte el presente contrato a persona natural o jurídica y a ningún título, sin permiso previo y escrito de LA CONTRATANTE.</w:t>
      </w:r>
    </w:p>
    <w:p w14:paraId="1D1D9EB9" w14:textId="77777777" w:rsidR="0000327B" w:rsidRPr="000D7FB6" w:rsidRDefault="0000327B" w:rsidP="0000327B">
      <w:pPr>
        <w:overflowPunct w:val="0"/>
        <w:autoSpaceDE w:val="0"/>
        <w:autoSpaceDN w:val="0"/>
        <w:adjustRightInd w:val="0"/>
        <w:ind w:right="96"/>
        <w:jc w:val="both"/>
        <w:textAlignment w:val="baseline"/>
        <w:rPr>
          <w:b w:val="0"/>
          <w:bCs/>
          <w:spacing w:val="-3"/>
          <w:sz w:val="20"/>
        </w:rPr>
      </w:pPr>
    </w:p>
    <w:p w14:paraId="145EE5F1" w14:textId="7729644B" w:rsidR="0000327B" w:rsidRPr="001E00CE" w:rsidRDefault="0000327B" w:rsidP="001E00CE">
      <w:pPr>
        <w:pStyle w:val="Prrafodelista"/>
        <w:widowControl/>
        <w:numPr>
          <w:ilvl w:val="3"/>
          <w:numId w:val="10"/>
        </w:numPr>
        <w:overflowPunct w:val="0"/>
        <w:autoSpaceDE w:val="0"/>
        <w:autoSpaceDN w:val="0"/>
        <w:adjustRightInd w:val="0"/>
        <w:ind w:right="96"/>
        <w:jc w:val="both"/>
        <w:textAlignment w:val="baseline"/>
        <w:rPr>
          <w:bCs/>
          <w:spacing w:val="-3"/>
          <w:sz w:val="20"/>
        </w:rPr>
      </w:pPr>
      <w:r w:rsidRPr="001E00CE">
        <w:rPr>
          <w:bCs/>
          <w:spacing w:val="-3"/>
          <w:sz w:val="20"/>
        </w:rPr>
        <w:t xml:space="preserve">Causales de terminación: El contrato terminará: </w:t>
      </w:r>
    </w:p>
    <w:p w14:paraId="7AC4B902" w14:textId="77777777" w:rsidR="001E00CE" w:rsidRDefault="001E00CE" w:rsidP="001E00CE">
      <w:pPr>
        <w:widowControl/>
        <w:overflowPunct w:val="0"/>
        <w:autoSpaceDE w:val="0"/>
        <w:autoSpaceDN w:val="0"/>
        <w:adjustRightInd w:val="0"/>
        <w:ind w:right="96"/>
        <w:jc w:val="both"/>
        <w:textAlignment w:val="baseline"/>
        <w:rPr>
          <w:bCs/>
          <w:spacing w:val="-3"/>
          <w:sz w:val="20"/>
        </w:rPr>
      </w:pPr>
    </w:p>
    <w:p w14:paraId="2614792E" w14:textId="3FE34996" w:rsidR="0000327B" w:rsidRDefault="0000327B" w:rsidP="004A155E">
      <w:pPr>
        <w:pStyle w:val="Prrafodelista"/>
        <w:widowControl/>
        <w:numPr>
          <w:ilvl w:val="1"/>
          <w:numId w:val="44"/>
        </w:numPr>
        <w:overflowPunct w:val="0"/>
        <w:autoSpaceDE w:val="0"/>
        <w:autoSpaceDN w:val="0"/>
        <w:adjustRightInd w:val="0"/>
        <w:ind w:right="96"/>
        <w:jc w:val="both"/>
        <w:textAlignment w:val="baseline"/>
        <w:rPr>
          <w:b w:val="0"/>
          <w:bCs/>
          <w:spacing w:val="-3"/>
          <w:sz w:val="20"/>
        </w:rPr>
      </w:pPr>
      <w:r w:rsidRPr="004A155E">
        <w:rPr>
          <w:b w:val="0"/>
          <w:bCs/>
          <w:spacing w:val="-3"/>
          <w:sz w:val="20"/>
        </w:rPr>
        <w:t>Por el cumplimiento del plazo o duración pactada.</w:t>
      </w:r>
    </w:p>
    <w:p w14:paraId="7A799520" w14:textId="77777777" w:rsidR="0000327B" w:rsidRPr="004A155E" w:rsidRDefault="0000327B" w:rsidP="004A155E">
      <w:pPr>
        <w:pStyle w:val="Prrafodelista"/>
        <w:widowControl/>
        <w:numPr>
          <w:ilvl w:val="1"/>
          <w:numId w:val="44"/>
        </w:numPr>
        <w:overflowPunct w:val="0"/>
        <w:autoSpaceDE w:val="0"/>
        <w:autoSpaceDN w:val="0"/>
        <w:adjustRightInd w:val="0"/>
        <w:ind w:right="96"/>
        <w:jc w:val="both"/>
        <w:textAlignment w:val="baseline"/>
        <w:rPr>
          <w:b w:val="0"/>
          <w:bCs/>
          <w:spacing w:val="-3"/>
          <w:sz w:val="20"/>
        </w:rPr>
      </w:pPr>
      <w:r w:rsidRPr="004A155E">
        <w:rPr>
          <w:rFonts w:cs="Arial"/>
          <w:b w:val="0"/>
          <w:bCs/>
          <w:spacing w:val="-3"/>
          <w:sz w:val="20"/>
        </w:rPr>
        <w:t xml:space="preserve"> Por fuerza mayor o caso fortuito.</w:t>
      </w:r>
    </w:p>
    <w:p w14:paraId="255AEE67" w14:textId="77777777" w:rsidR="0000327B" w:rsidRPr="004A155E" w:rsidRDefault="0000327B" w:rsidP="004A155E">
      <w:pPr>
        <w:pStyle w:val="Prrafodelista"/>
        <w:widowControl/>
        <w:numPr>
          <w:ilvl w:val="1"/>
          <w:numId w:val="44"/>
        </w:numPr>
        <w:overflowPunct w:val="0"/>
        <w:autoSpaceDE w:val="0"/>
        <w:autoSpaceDN w:val="0"/>
        <w:adjustRightInd w:val="0"/>
        <w:ind w:right="96"/>
        <w:jc w:val="both"/>
        <w:textAlignment w:val="baseline"/>
        <w:rPr>
          <w:b w:val="0"/>
          <w:bCs/>
          <w:spacing w:val="-3"/>
          <w:sz w:val="20"/>
        </w:rPr>
      </w:pPr>
      <w:r w:rsidRPr="004A155E">
        <w:rPr>
          <w:rFonts w:cs="Arial"/>
          <w:b w:val="0"/>
          <w:bCs/>
          <w:spacing w:val="-3"/>
          <w:sz w:val="20"/>
        </w:rPr>
        <w:t xml:space="preserve"> Por el incumplimiento de las obligaciones del contrato.</w:t>
      </w:r>
    </w:p>
    <w:p w14:paraId="2C78AFF9" w14:textId="77777777" w:rsidR="0000327B" w:rsidRPr="004A155E" w:rsidRDefault="0000327B" w:rsidP="004A155E">
      <w:pPr>
        <w:pStyle w:val="Prrafodelista"/>
        <w:widowControl/>
        <w:numPr>
          <w:ilvl w:val="1"/>
          <w:numId w:val="44"/>
        </w:numPr>
        <w:overflowPunct w:val="0"/>
        <w:autoSpaceDE w:val="0"/>
        <w:autoSpaceDN w:val="0"/>
        <w:adjustRightInd w:val="0"/>
        <w:ind w:right="96"/>
        <w:jc w:val="both"/>
        <w:textAlignment w:val="baseline"/>
        <w:rPr>
          <w:b w:val="0"/>
          <w:bCs/>
          <w:spacing w:val="-3"/>
          <w:sz w:val="20"/>
        </w:rPr>
      </w:pPr>
      <w:r w:rsidRPr="004A155E">
        <w:rPr>
          <w:rFonts w:cs="Arial"/>
          <w:b w:val="0"/>
          <w:bCs/>
          <w:spacing w:val="-3"/>
          <w:sz w:val="20"/>
        </w:rPr>
        <w:lastRenderedPageBreak/>
        <w:t xml:space="preserve"> Las demás estipuladas en la ley.</w:t>
      </w:r>
    </w:p>
    <w:p w14:paraId="2D03B308" w14:textId="77777777" w:rsidR="0000327B" w:rsidRPr="000D7FB6" w:rsidRDefault="0000327B" w:rsidP="0000327B">
      <w:pPr>
        <w:overflowPunct w:val="0"/>
        <w:autoSpaceDE w:val="0"/>
        <w:autoSpaceDN w:val="0"/>
        <w:adjustRightInd w:val="0"/>
        <w:ind w:right="96"/>
        <w:jc w:val="both"/>
        <w:textAlignment w:val="baseline"/>
        <w:rPr>
          <w:b w:val="0"/>
          <w:bCs/>
          <w:spacing w:val="-3"/>
          <w:sz w:val="20"/>
        </w:rPr>
      </w:pPr>
    </w:p>
    <w:p w14:paraId="01F81001" w14:textId="7DDA9547" w:rsidR="0000327B" w:rsidRPr="001E00CE" w:rsidRDefault="0000327B" w:rsidP="001E00CE">
      <w:pPr>
        <w:pStyle w:val="Prrafodelista"/>
        <w:widowControl/>
        <w:numPr>
          <w:ilvl w:val="3"/>
          <w:numId w:val="10"/>
        </w:numPr>
        <w:overflowPunct w:val="0"/>
        <w:autoSpaceDE w:val="0"/>
        <w:autoSpaceDN w:val="0"/>
        <w:adjustRightInd w:val="0"/>
        <w:ind w:right="96"/>
        <w:jc w:val="both"/>
        <w:textAlignment w:val="baseline"/>
        <w:rPr>
          <w:b w:val="0"/>
          <w:bCs/>
          <w:spacing w:val="-3"/>
          <w:sz w:val="20"/>
        </w:rPr>
      </w:pPr>
      <w:r w:rsidRPr="001E00CE">
        <w:rPr>
          <w:bCs/>
          <w:spacing w:val="-3"/>
          <w:sz w:val="20"/>
        </w:rPr>
        <w:t xml:space="preserve">Independencia laboral: </w:t>
      </w:r>
      <w:r w:rsidRPr="001E00CE">
        <w:rPr>
          <w:b w:val="0"/>
          <w:bCs/>
          <w:spacing w:val="-3"/>
          <w:sz w:val="20"/>
        </w:rPr>
        <w:t xml:space="preserve">Es entendido que el personal </w:t>
      </w:r>
      <w:r w:rsidR="00A175FB" w:rsidRPr="00D55EE4">
        <w:rPr>
          <w:b w:val="0"/>
          <w:bCs/>
          <w:spacing w:val="-3"/>
          <w:sz w:val="20"/>
        </w:rPr>
        <w:t>empleado</w:t>
      </w:r>
      <w:r w:rsidR="00A175FB">
        <w:rPr>
          <w:b w:val="0"/>
          <w:bCs/>
          <w:color w:val="FF0000"/>
          <w:spacing w:val="-3"/>
          <w:sz w:val="20"/>
        </w:rPr>
        <w:t xml:space="preserve"> </w:t>
      </w:r>
      <w:r w:rsidRPr="001E00CE">
        <w:rPr>
          <w:b w:val="0"/>
          <w:bCs/>
          <w:spacing w:val="-3"/>
          <w:sz w:val="20"/>
        </w:rPr>
        <w:t xml:space="preserve">por EL(LA) CONTRATISTA son sus trabajadores por ser el empleador, respecto de los cuales está obligado mediante contrato de trabajo y por lo tanto tiene la responsabilidad y los derechos propios del empleador contenidos en la ley 50 de 1990 y demás normas laborales aplicables. En </w:t>
      </w:r>
      <w:r w:rsidR="00BB55F8" w:rsidRPr="001E00CE">
        <w:rPr>
          <w:b w:val="0"/>
          <w:bCs/>
          <w:spacing w:val="-3"/>
          <w:sz w:val="20"/>
        </w:rPr>
        <w:t>consecuencia,</w:t>
      </w:r>
      <w:r w:rsidRPr="001E00CE">
        <w:rPr>
          <w:b w:val="0"/>
          <w:bCs/>
          <w:spacing w:val="-3"/>
          <w:sz w:val="20"/>
        </w:rPr>
        <w:t xml:space="preserve"> LA CONTRATISTA se sujetará a lo dispuesto por la ley para efectos del pago de salarios, prestaciones sociales, etc. Parágrafo: No existirá régimen de solidaridad entre las partes suscribientes de este contrato, cada una responderá frente a terceros por las obligaciones que específicamente asume en razón del mismo.</w:t>
      </w:r>
    </w:p>
    <w:p w14:paraId="248A9E87" w14:textId="77777777" w:rsidR="0000327B" w:rsidRPr="000D7FB6" w:rsidRDefault="0000327B" w:rsidP="0000327B">
      <w:pPr>
        <w:shd w:val="clear" w:color="auto" w:fill="FFFFFF"/>
        <w:overflowPunct w:val="0"/>
        <w:autoSpaceDE w:val="0"/>
        <w:autoSpaceDN w:val="0"/>
        <w:adjustRightInd w:val="0"/>
        <w:ind w:right="96"/>
        <w:jc w:val="both"/>
        <w:textAlignment w:val="baseline"/>
        <w:rPr>
          <w:b w:val="0"/>
          <w:sz w:val="20"/>
        </w:rPr>
      </w:pPr>
    </w:p>
    <w:p w14:paraId="74F0624E" w14:textId="3E003BC6" w:rsidR="0000327B" w:rsidRDefault="0000327B" w:rsidP="001E00CE">
      <w:pPr>
        <w:pStyle w:val="Prrafodelista"/>
        <w:widowControl/>
        <w:numPr>
          <w:ilvl w:val="3"/>
          <w:numId w:val="10"/>
        </w:numPr>
        <w:shd w:val="clear" w:color="auto" w:fill="FFFFFF"/>
        <w:overflowPunct w:val="0"/>
        <w:autoSpaceDE w:val="0"/>
        <w:autoSpaceDN w:val="0"/>
        <w:adjustRightInd w:val="0"/>
        <w:ind w:right="96"/>
        <w:jc w:val="both"/>
        <w:textAlignment w:val="baseline"/>
        <w:rPr>
          <w:rFonts w:cs="Arial"/>
          <w:b w:val="0"/>
          <w:sz w:val="20"/>
        </w:rPr>
      </w:pPr>
      <w:r w:rsidRPr="000D7FB6">
        <w:rPr>
          <w:rFonts w:cs="Arial"/>
          <w:sz w:val="20"/>
        </w:rPr>
        <w:t xml:space="preserve">Interventoría: EL(LA) INTERVENTOR (A), </w:t>
      </w:r>
      <w:r w:rsidRPr="000D7FB6">
        <w:rPr>
          <w:rFonts w:cs="Arial"/>
          <w:b w:val="0"/>
          <w:sz w:val="20"/>
        </w:rPr>
        <w:t xml:space="preserve">cumplirá las funciones establecidas en el artículo 25 del Acuerdo Superior 419 del 29 de </w:t>
      </w:r>
      <w:r w:rsidR="00BB241C">
        <w:rPr>
          <w:rFonts w:cs="Arial"/>
          <w:b w:val="0"/>
          <w:sz w:val="20"/>
        </w:rPr>
        <w:t>mayo</w:t>
      </w:r>
      <w:r w:rsidRPr="000D7FB6">
        <w:rPr>
          <w:rFonts w:cs="Arial"/>
          <w:b w:val="0"/>
          <w:sz w:val="20"/>
        </w:rPr>
        <w:t xml:space="preserve"> de 2014 y en el Título VI (artículos 52 al 58) de la Resolución Rectoral 39.475 del 14 de noviembre de 2014 o demás normas que la modifiquen.</w:t>
      </w:r>
      <w:r w:rsidR="00A175FB">
        <w:rPr>
          <w:rFonts w:cs="Arial"/>
          <w:b w:val="0"/>
          <w:sz w:val="20"/>
        </w:rPr>
        <w:t xml:space="preserve"> </w:t>
      </w:r>
    </w:p>
    <w:p w14:paraId="5AAA4A54" w14:textId="77777777" w:rsidR="00A175FB" w:rsidRPr="00A175FB" w:rsidRDefault="00A175FB" w:rsidP="00A175FB">
      <w:pPr>
        <w:pStyle w:val="Prrafodelista"/>
        <w:rPr>
          <w:rFonts w:cs="Arial"/>
          <w:b w:val="0"/>
          <w:sz w:val="20"/>
        </w:rPr>
      </w:pPr>
    </w:p>
    <w:p w14:paraId="3DF0FC9F" w14:textId="6C305EC7" w:rsidR="00A175FB" w:rsidRPr="00A152D8" w:rsidRDefault="0000327B" w:rsidP="00A175FB">
      <w:pPr>
        <w:pStyle w:val="Prrafodelista"/>
        <w:numPr>
          <w:ilvl w:val="3"/>
          <w:numId w:val="10"/>
        </w:numPr>
        <w:shd w:val="clear" w:color="auto" w:fill="FFFFFF"/>
        <w:ind w:right="17"/>
        <w:jc w:val="both"/>
        <w:rPr>
          <w:b w:val="0"/>
          <w:bCs/>
          <w:spacing w:val="-3"/>
          <w:sz w:val="20"/>
        </w:rPr>
      </w:pPr>
      <w:r w:rsidRPr="00A175FB">
        <w:rPr>
          <w:sz w:val="20"/>
        </w:rPr>
        <w:t xml:space="preserve">Cláusula penal pecuniaria: </w:t>
      </w:r>
      <w:r w:rsidR="00A175FB" w:rsidRPr="00A152D8">
        <w:rPr>
          <w:b w:val="0"/>
          <w:bCs/>
          <w:spacing w:val="-3"/>
          <w:sz w:val="20"/>
        </w:rPr>
        <w:t>En caso de incumplimiento total o parcial de las obligaciones por parte de LA CONTRATISTA, siempre y cuando no exista caso fortuito o fuerza mayor, éste deberá pagar a LA CONTRATANTE, a título de indemnización de perjuicios una suma de dinero equivalente al DIEZ POR CIENTO (10%) del valor total del contrato para imputar el valor de los perjuicios que ésta llegare a sufrir por dicho incumplimiento, sin perjuicio de las demás acciones que pueda ejecutar. El valor de la Cláusula penal pecuniaria que se haga efectiva, se considerará como pago parcial pero no definitivo de los perjuicios causados.</w:t>
      </w:r>
    </w:p>
    <w:p w14:paraId="611847C3" w14:textId="77777777" w:rsidR="00A175FB" w:rsidRPr="00A152D8" w:rsidRDefault="00A175FB" w:rsidP="00A175FB">
      <w:pPr>
        <w:shd w:val="clear" w:color="auto" w:fill="FFFFFF"/>
        <w:ind w:left="709"/>
        <w:jc w:val="both"/>
        <w:textAlignment w:val="baseline"/>
        <w:rPr>
          <w:b w:val="0"/>
          <w:bCs/>
          <w:spacing w:val="-3"/>
          <w:sz w:val="20"/>
        </w:rPr>
      </w:pPr>
      <w:r w:rsidRPr="00A152D8">
        <w:rPr>
          <w:b w:val="0"/>
          <w:bCs/>
          <w:spacing w:val="-3"/>
          <w:sz w:val="20"/>
        </w:rPr>
        <w:t> </w:t>
      </w:r>
    </w:p>
    <w:p w14:paraId="7B85E22C" w14:textId="5CA2CA0C" w:rsidR="00A175FB" w:rsidRPr="00A152D8" w:rsidRDefault="00A175FB" w:rsidP="00A175FB">
      <w:pPr>
        <w:shd w:val="clear" w:color="auto" w:fill="FFFFFF"/>
        <w:ind w:left="709"/>
        <w:jc w:val="both"/>
        <w:textAlignment w:val="baseline"/>
        <w:rPr>
          <w:bCs/>
          <w:spacing w:val="-3"/>
          <w:sz w:val="22"/>
          <w:szCs w:val="22"/>
        </w:rPr>
      </w:pPr>
      <w:r w:rsidRPr="00A152D8">
        <w:rPr>
          <w:b w:val="0"/>
          <w:bCs/>
          <w:spacing w:val="-3"/>
          <w:sz w:val="20"/>
        </w:rPr>
        <w:t>Esta cláusula se hará efectiva directamente por LA CONTRATANTE. LA CONTRATISTA manifiesta expresamente su autorización para el cobro de esta cláusula penal, renunciando a todo requerimiento judicial o extrajudicial para la constitución en mora o para su declaración. Este contrato más la prueba del incumplimiento por cualquier medio idóneo, servirá de título ejecutivo (artículo 1592 del Código Civil</w:t>
      </w:r>
      <w:r w:rsidRPr="00A152D8">
        <w:rPr>
          <w:bCs/>
          <w:spacing w:val="-3"/>
          <w:sz w:val="22"/>
          <w:szCs w:val="22"/>
        </w:rPr>
        <w:t>).</w:t>
      </w:r>
    </w:p>
    <w:p w14:paraId="63D34BCF" w14:textId="77777777" w:rsidR="0000327B" w:rsidRPr="000D7FB6" w:rsidRDefault="0000327B" w:rsidP="0000327B">
      <w:pPr>
        <w:overflowPunct w:val="0"/>
        <w:autoSpaceDE w:val="0"/>
        <w:autoSpaceDN w:val="0"/>
        <w:adjustRightInd w:val="0"/>
        <w:ind w:right="96"/>
        <w:jc w:val="both"/>
        <w:textAlignment w:val="baseline"/>
        <w:rPr>
          <w:b w:val="0"/>
          <w:sz w:val="20"/>
        </w:rPr>
      </w:pPr>
    </w:p>
    <w:p w14:paraId="58E0B778" w14:textId="5C2F2E06" w:rsidR="00A175FB" w:rsidRPr="00EB55A2" w:rsidRDefault="0000327B" w:rsidP="001E00CE">
      <w:pPr>
        <w:pStyle w:val="Prrafodelista"/>
        <w:widowControl/>
        <w:numPr>
          <w:ilvl w:val="3"/>
          <w:numId w:val="10"/>
        </w:numPr>
        <w:overflowPunct w:val="0"/>
        <w:autoSpaceDE w:val="0"/>
        <w:autoSpaceDN w:val="0"/>
        <w:adjustRightInd w:val="0"/>
        <w:ind w:right="96"/>
        <w:jc w:val="both"/>
        <w:textAlignment w:val="baseline"/>
        <w:rPr>
          <w:rFonts w:cs="Arial"/>
          <w:b w:val="0"/>
          <w:sz w:val="20"/>
        </w:rPr>
      </w:pPr>
      <w:r w:rsidRPr="000D7FB6">
        <w:rPr>
          <w:rFonts w:cs="Arial"/>
          <w:sz w:val="20"/>
        </w:rPr>
        <w:t xml:space="preserve">Mérito Ejecutivo. </w:t>
      </w:r>
      <w:r w:rsidR="00A175FB" w:rsidRPr="00EB55A2">
        <w:rPr>
          <w:rFonts w:cs="Arial"/>
          <w:b w:val="0"/>
          <w:bCs/>
          <w:spacing w:val="-3"/>
          <w:sz w:val="20"/>
        </w:rPr>
        <w:t>LA CONTRATISTA acepta y entiende que el presente contrato presta mérito ejecutivo por el incumplimiento en cualquiera de sus cláusulas y lleva la condición resolutoria tácita, renunciando al requerimiento en mora, dejando en libertad a LA CONTRATANTE para ejecutar por el incumplimiento</w:t>
      </w:r>
    </w:p>
    <w:p w14:paraId="40C18C46" w14:textId="77777777" w:rsidR="00A175FB" w:rsidRDefault="00A175FB" w:rsidP="00A175FB">
      <w:pPr>
        <w:pStyle w:val="Prrafodelista"/>
        <w:widowControl/>
        <w:overflowPunct w:val="0"/>
        <w:autoSpaceDE w:val="0"/>
        <w:autoSpaceDN w:val="0"/>
        <w:adjustRightInd w:val="0"/>
        <w:ind w:left="720" w:right="96"/>
        <w:jc w:val="both"/>
        <w:textAlignment w:val="baseline"/>
        <w:rPr>
          <w:rFonts w:cs="Arial"/>
          <w:sz w:val="20"/>
        </w:rPr>
      </w:pPr>
    </w:p>
    <w:p w14:paraId="14B0019A" w14:textId="44734211" w:rsidR="0000327B" w:rsidRPr="000D7FB6" w:rsidRDefault="0000327B" w:rsidP="001E00CE">
      <w:pPr>
        <w:pStyle w:val="Prrafodelista"/>
        <w:widowControl/>
        <w:numPr>
          <w:ilvl w:val="3"/>
          <w:numId w:val="10"/>
        </w:numPr>
        <w:overflowPunct w:val="0"/>
        <w:autoSpaceDE w:val="0"/>
        <w:autoSpaceDN w:val="0"/>
        <w:adjustRightInd w:val="0"/>
        <w:ind w:right="96"/>
        <w:jc w:val="both"/>
        <w:textAlignment w:val="baseline"/>
        <w:rPr>
          <w:rFonts w:cs="Arial"/>
          <w:b w:val="0"/>
          <w:bCs/>
          <w:spacing w:val="-3"/>
          <w:sz w:val="20"/>
        </w:rPr>
      </w:pPr>
      <w:r w:rsidRPr="000D7FB6">
        <w:rPr>
          <w:rFonts w:cs="Arial"/>
          <w:sz w:val="20"/>
        </w:rPr>
        <w:t>Solución de conflictos</w:t>
      </w:r>
      <w:r w:rsidRPr="000D7FB6">
        <w:rPr>
          <w:rFonts w:cs="Arial"/>
          <w:bCs/>
          <w:spacing w:val="-3"/>
          <w:sz w:val="20"/>
        </w:rPr>
        <w:t xml:space="preserve">: </w:t>
      </w:r>
      <w:r w:rsidRPr="000D7FB6">
        <w:rPr>
          <w:rFonts w:cs="Arial"/>
          <w:b w:val="0"/>
          <w:bCs/>
          <w:spacing w:val="-3"/>
          <w:sz w:val="20"/>
        </w:rPr>
        <w:t>De surgir diferencias en el desarrollo del presente contrato, LAS PARTES acudirán preferentemente al empleo de los Mecanismos de Solución Alternativa de Controversias –MASC-, tales como la conciliación extrajudicial, la amigable composición y la transacción.</w:t>
      </w:r>
    </w:p>
    <w:p w14:paraId="3F3A1FED" w14:textId="77777777" w:rsidR="0000327B" w:rsidRPr="000D7FB6" w:rsidRDefault="0000327B" w:rsidP="0000327B">
      <w:pPr>
        <w:overflowPunct w:val="0"/>
        <w:autoSpaceDE w:val="0"/>
        <w:autoSpaceDN w:val="0"/>
        <w:adjustRightInd w:val="0"/>
        <w:ind w:right="96"/>
        <w:jc w:val="both"/>
        <w:textAlignment w:val="baseline"/>
        <w:rPr>
          <w:b w:val="0"/>
          <w:sz w:val="20"/>
        </w:rPr>
      </w:pPr>
    </w:p>
    <w:p w14:paraId="33E79CAB" w14:textId="4C645AC8" w:rsidR="0000327B" w:rsidRPr="001E00CE" w:rsidRDefault="0000327B" w:rsidP="001E00CE">
      <w:pPr>
        <w:pStyle w:val="Prrafodelista"/>
        <w:widowControl/>
        <w:numPr>
          <w:ilvl w:val="3"/>
          <w:numId w:val="10"/>
        </w:numPr>
        <w:overflowPunct w:val="0"/>
        <w:autoSpaceDE w:val="0"/>
        <w:autoSpaceDN w:val="0"/>
        <w:adjustRightInd w:val="0"/>
        <w:ind w:right="96"/>
        <w:jc w:val="both"/>
        <w:textAlignment w:val="baseline"/>
        <w:rPr>
          <w:b w:val="0"/>
          <w:sz w:val="20"/>
        </w:rPr>
      </w:pPr>
      <w:r w:rsidRPr="001E00CE">
        <w:rPr>
          <w:sz w:val="20"/>
        </w:rPr>
        <w:t xml:space="preserve">Indemnidad: </w:t>
      </w:r>
      <w:r w:rsidRPr="001E00CE">
        <w:rPr>
          <w:b w:val="0"/>
          <w:sz w:val="20"/>
        </w:rPr>
        <w:t>EL(LA) CONTRATISTA</w:t>
      </w:r>
      <w:r w:rsidRPr="001E00CE">
        <w:rPr>
          <w:sz w:val="20"/>
        </w:rPr>
        <w:t xml:space="preserve"> </w:t>
      </w:r>
      <w:r w:rsidRPr="001E00CE">
        <w:rPr>
          <w:b w:val="0"/>
          <w:sz w:val="20"/>
        </w:rPr>
        <w:t>debe mantener indemne a LA CONTRATANTE de obligaciones y daños patrimoniales que tengan fundamento exclusivo  en su causa u origen y/o vinculación directa o indirecta los actos u omisiones de EL(LA) CONTRATISTA o su personal, durante la ejecución del contrato, cualquier pérdida, reclamo, responsabilidad, daño, impuesto o gastos cualquiera fuere su naturaleza (incluyendo ésta pero no limitando: honorarios y gastos de abogados, contadores y sumas de dinero necesarias para arribar a futuros acuerdos). En caso de que se formule reclamo, demanda o acción legal contra LA CONTRATANTE por asuntos, que según el contrato sea de responsabilidad EL (LA) CONTRATISTA, se le comunicará lo más pronto posible de ello para que por su cuenta adopte oportunamente las medidas previstas por la ley para mantener indemne a LA CONTRATANTE y adelante los trámites para llegar a un arreglo del conflicto.</w:t>
      </w:r>
    </w:p>
    <w:p w14:paraId="5772103B" w14:textId="77777777" w:rsidR="0000327B" w:rsidRPr="000D7FB6" w:rsidRDefault="0000327B" w:rsidP="0000327B">
      <w:pPr>
        <w:overflowPunct w:val="0"/>
        <w:autoSpaceDE w:val="0"/>
        <w:autoSpaceDN w:val="0"/>
        <w:adjustRightInd w:val="0"/>
        <w:ind w:right="96"/>
        <w:jc w:val="both"/>
        <w:textAlignment w:val="baseline"/>
        <w:rPr>
          <w:sz w:val="20"/>
        </w:rPr>
      </w:pPr>
    </w:p>
    <w:p w14:paraId="4DE5858B" w14:textId="7D2893F2" w:rsidR="0000327B" w:rsidRPr="000D7FB6" w:rsidRDefault="0000327B" w:rsidP="001E00CE">
      <w:pPr>
        <w:pStyle w:val="Prrafodelista"/>
        <w:widowControl/>
        <w:numPr>
          <w:ilvl w:val="3"/>
          <w:numId w:val="10"/>
        </w:numPr>
        <w:overflowPunct w:val="0"/>
        <w:autoSpaceDE w:val="0"/>
        <w:autoSpaceDN w:val="0"/>
        <w:adjustRightInd w:val="0"/>
        <w:ind w:right="96"/>
        <w:jc w:val="both"/>
        <w:textAlignment w:val="baseline"/>
        <w:rPr>
          <w:rFonts w:cs="Arial"/>
          <w:b w:val="0"/>
          <w:sz w:val="20"/>
        </w:rPr>
      </w:pPr>
      <w:r w:rsidRPr="000D7FB6">
        <w:rPr>
          <w:rFonts w:cs="Arial"/>
          <w:sz w:val="20"/>
        </w:rPr>
        <w:t xml:space="preserve">Autorización de deducciones: </w:t>
      </w:r>
      <w:r w:rsidRPr="000D7FB6">
        <w:rPr>
          <w:rFonts w:cs="Arial"/>
          <w:b w:val="0"/>
          <w:sz w:val="20"/>
        </w:rPr>
        <w:t>EL (LA) CONTRATISTA autoriza expresamente a LA CONTRATANTE para deducir de los saldos a su favor: a) la suma de dinero que por error le haya pagado; b) las sumas de dinero a que se refiere el artículo 50 de la ley 789 de 2002.</w:t>
      </w:r>
    </w:p>
    <w:p w14:paraId="794104BA" w14:textId="77777777" w:rsidR="0000327B" w:rsidRPr="000D7FB6" w:rsidRDefault="0000327B" w:rsidP="0000327B">
      <w:pPr>
        <w:overflowPunct w:val="0"/>
        <w:autoSpaceDE w:val="0"/>
        <w:autoSpaceDN w:val="0"/>
        <w:adjustRightInd w:val="0"/>
        <w:ind w:right="96"/>
        <w:jc w:val="both"/>
        <w:textAlignment w:val="baseline"/>
        <w:rPr>
          <w:sz w:val="20"/>
        </w:rPr>
      </w:pPr>
    </w:p>
    <w:p w14:paraId="4E5F4E9A" w14:textId="348AF78A" w:rsidR="0000327B" w:rsidRPr="000D7FB6" w:rsidRDefault="0000327B" w:rsidP="001E00CE">
      <w:pPr>
        <w:pStyle w:val="Prrafodelista"/>
        <w:widowControl/>
        <w:numPr>
          <w:ilvl w:val="3"/>
          <w:numId w:val="10"/>
        </w:numPr>
        <w:overflowPunct w:val="0"/>
        <w:autoSpaceDE w:val="0"/>
        <w:autoSpaceDN w:val="0"/>
        <w:adjustRightInd w:val="0"/>
        <w:ind w:right="96"/>
        <w:jc w:val="both"/>
        <w:textAlignment w:val="baseline"/>
        <w:rPr>
          <w:rFonts w:cs="Arial"/>
          <w:b w:val="0"/>
          <w:bCs/>
          <w:spacing w:val="-3"/>
          <w:sz w:val="20"/>
        </w:rPr>
      </w:pPr>
      <w:r w:rsidRPr="000D7FB6">
        <w:rPr>
          <w:rFonts w:cs="Arial"/>
          <w:bCs/>
          <w:spacing w:val="-3"/>
          <w:sz w:val="20"/>
        </w:rPr>
        <w:t xml:space="preserve">Gastos de legalización: </w:t>
      </w:r>
      <w:r w:rsidRPr="000D7FB6">
        <w:rPr>
          <w:rFonts w:cs="Arial"/>
          <w:b w:val="0"/>
          <w:bCs/>
          <w:spacing w:val="-3"/>
          <w:sz w:val="20"/>
        </w:rPr>
        <w:t xml:space="preserve">Serán por cuenta de </w:t>
      </w:r>
      <w:r w:rsidRPr="000D7FB6">
        <w:rPr>
          <w:rFonts w:cs="Arial"/>
          <w:b w:val="0"/>
          <w:sz w:val="20"/>
        </w:rPr>
        <w:t>EL (LA) CONTRATISTA</w:t>
      </w:r>
      <w:r w:rsidRPr="000D7FB6">
        <w:rPr>
          <w:rFonts w:cs="Arial"/>
          <w:b w:val="0"/>
          <w:bCs/>
          <w:spacing w:val="-3"/>
          <w:sz w:val="20"/>
        </w:rPr>
        <w:t>.</w:t>
      </w:r>
    </w:p>
    <w:p w14:paraId="39574DAD" w14:textId="77777777" w:rsidR="0000327B" w:rsidRPr="000D7FB6" w:rsidRDefault="0000327B" w:rsidP="0000327B">
      <w:pPr>
        <w:overflowPunct w:val="0"/>
        <w:autoSpaceDE w:val="0"/>
        <w:autoSpaceDN w:val="0"/>
        <w:adjustRightInd w:val="0"/>
        <w:ind w:right="96"/>
        <w:jc w:val="both"/>
        <w:textAlignment w:val="baseline"/>
        <w:rPr>
          <w:b w:val="0"/>
          <w:bCs/>
          <w:spacing w:val="-3"/>
          <w:sz w:val="20"/>
        </w:rPr>
      </w:pPr>
    </w:p>
    <w:p w14:paraId="654BB69E" w14:textId="0EA56CE3" w:rsidR="0000327B" w:rsidRDefault="0000327B" w:rsidP="001E00CE">
      <w:pPr>
        <w:pStyle w:val="Prrafodelista"/>
        <w:widowControl/>
        <w:numPr>
          <w:ilvl w:val="3"/>
          <w:numId w:val="10"/>
        </w:numPr>
        <w:overflowPunct w:val="0"/>
        <w:autoSpaceDE w:val="0"/>
        <w:autoSpaceDN w:val="0"/>
        <w:adjustRightInd w:val="0"/>
        <w:ind w:right="96"/>
        <w:jc w:val="both"/>
        <w:textAlignment w:val="baseline"/>
        <w:rPr>
          <w:rFonts w:cs="Arial"/>
          <w:b w:val="0"/>
          <w:bCs/>
          <w:spacing w:val="-3"/>
          <w:sz w:val="20"/>
        </w:rPr>
      </w:pPr>
      <w:r w:rsidRPr="000D7FB6">
        <w:rPr>
          <w:rFonts w:cs="Arial"/>
          <w:bCs/>
          <w:spacing w:val="-3"/>
          <w:sz w:val="20"/>
        </w:rPr>
        <w:lastRenderedPageBreak/>
        <w:t xml:space="preserve">Liquidación: </w:t>
      </w:r>
      <w:r w:rsidRPr="000D7FB6">
        <w:rPr>
          <w:rFonts w:cs="Arial"/>
          <w:b w:val="0"/>
          <w:bCs/>
          <w:spacing w:val="-3"/>
          <w:sz w:val="20"/>
        </w:rPr>
        <w:t>LAS PARTES y el Interventor, deberán liquidar el contrato dentro de los cuatro (4) meses siguientes a la fecha de su terminación por cualquier causa.</w:t>
      </w:r>
    </w:p>
    <w:p w14:paraId="7E2C29AA" w14:textId="77777777" w:rsidR="001E00CE" w:rsidRPr="001E00CE" w:rsidRDefault="001E00CE" w:rsidP="001E00CE">
      <w:pPr>
        <w:pStyle w:val="Prrafodelista"/>
        <w:rPr>
          <w:rFonts w:cs="Arial"/>
          <w:b w:val="0"/>
          <w:bCs/>
          <w:spacing w:val="-3"/>
          <w:sz w:val="20"/>
        </w:rPr>
      </w:pPr>
    </w:p>
    <w:p w14:paraId="1FDAF14B" w14:textId="21BCF606" w:rsidR="0000327B" w:rsidRPr="000D7FB6" w:rsidRDefault="0000327B" w:rsidP="001E00CE">
      <w:pPr>
        <w:pStyle w:val="Prrafodelista"/>
        <w:widowControl/>
        <w:numPr>
          <w:ilvl w:val="3"/>
          <w:numId w:val="10"/>
        </w:numPr>
        <w:overflowPunct w:val="0"/>
        <w:autoSpaceDE w:val="0"/>
        <w:autoSpaceDN w:val="0"/>
        <w:adjustRightInd w:val="0"/>
        <w:ind w:right="96"/>
        <w:jc w:val="both"/>
        <w:textAlignment w:val="baseline"/>
        <w:rPr>
          <w:rFonts w:cs="Arial"/>
          <w:b w:val="0"/>
          <w:bCs/>
          <w:spacing w:val="-3"/>
          <w:sz w:val="20"/>
        </w:rPr>
      </w:pPr>
      <w:r w:rsidRPr="000D7FB6">
        <w:rPr>
          <w:rFonts w:cs="Arial"/>
          <w:sz w:val="20"/>
        </w:rPr>
        <w:t xml:space="preserve">Régimen jurídico. </w:t>
      </w:r>
      <w:r w:rsidRPr="000D7FB6">
        <w:rPr>
          <w:rFonts w:cs="Arial"/>
          <w:b w:val="0"/>
          <w:sz w:val="20"/>
        </w:rPr>
        <w:t xml:space="preserve">En lo no pactado, se regirá por las normas del derecho privado (Código civil y código de Comercio); el Acuerdo Superior 419 de 2014 (Estatuto General de Contratación de la Universidad de Antioquia); la Resolución Rectoral 39.475 de 2014 (Por medio de la cual se reglamenta el Acuerdo Superior 419 de 2014); la </w:t>
      </w:r>
      <w:r w:rsidRPr="000D7FB6">
        <w:rPr>
          <w:rFonts w:cs="Arial"/>
          <w:b w:val="0"/>
          <w:bCs/>
          <w:spacing w:val="-3"/>
          <w:sz w:val="20"/>
        </w:rPr>
        <w:t>Ley 1480 de 2012 (Estatuto del Consumidor), entre otras.</w:t>
      </w:r>
    </w:p>
    <w:p w14:paraId="2D679181" w14:textId="77777777" w:rsidR="0000327B" w:rsidRPr="000D7FB6" w:rsidRDefault="0000327B" w:rsidP="0000327B">
      <w:pPr>
        <w:overflowPunct w:val="0"/>
        <w:autoSpaceDE w:val="0"/>
        <w:autoSpaceDN w:val="0"/>
        <w:adjustRightInd w:val="0"/>
        <w:ind w:right="96"/>
        <w:jc w:val="both"/>
        <w:textAlignment w:val="baseline"/>
        <w:rPr>
          <w:b w:val="0"/>
          <w:bCs/>
          <w:spacing w:val="-3"/>
          <w:sz w:val="20"/>
        </w:rPr>
      </w:pPr>
    </w:p>
    <w:p w14:paraId="7945D1BC" w14:textId="0B4CFE7E" w:rsidR="0000327B" w:rsidRPr="00EB55A2" w:rsidRDefault="0000327B" w:rsidP="001E00CE">
      <w:pPr>
        <w:pStyle w:val="Prrafodelista"/>
        <w:widowControl/>
        <w:numPr>
          <w:ilvl w:val="3"/>
          <w:numId w:val="10"/>
        </w:numPr>
        <w:overflowPunct w:val="0"/>
        <w:autoSpaceDE w:val="0"/>
        <w:autoSpaceDN w:val="0"/>
        <w:adjustRightInd w:val="0"/>
        <w:ind w:right="96"/>
        <w:jc w:val="both"/>
        <w:textAlignment w:val="baseline"/>
        <w:rPr>
          <w:rFonts w:cs="Arial"/>
          <w:b w:val="0"/>
          <w:sz w:val="20"/>
        </w:rPr>
      </w:pPr>
      <w:r w:rsidRPr="000D7FB6">
        <w:rPr>
          <w:rFonts w:cs="Arial"/>
          <w:bCs/>
          <w:spacing w:val="-3"/>
          <w:sz w:val="20"/>
        </w:rPr>
        <w:t xml:space="preserve">Perfeccionamiento y ejecución: </w:t>
      </w:r>
      <w:r w:rsidRPr="000D7FB6">
        <w:rPr>
          <w:rFonts w:cs="Arial"/>
          <w:b w:val="0"/>
          <w:bCs/>
          <w:spacing w:val="-3"/>
          <w:sz w:val="20"/>
        </w:rPr>
        <w:t xml:space="preserve">Se perfecciona con la firma de LAS PARTES. Para </w:t>
      </w:r>
      <w:r w:rsidRPr="000D7FB6">
        <w:rPr>
          <w:rFonts w:cs="Arial"/>
          <w:b w:val="0"/>
          <w:sz w:val="20"/>
        </w:rPr>
        <w:t xml:space="preserve">su ejecución, </w:t>
      </w:r>
      <w:r w:rsidRPr="00EB55A2">
        <w:rPr>
          <w:rFonts w:cs="Arial"/>
          <w:b w:val="0"/>
          <w:sz w:val="20"/>
        </w:rPr>
        <w:t>LA CONTRATANTE debe obtener el certificado de registro presupuestal y aprobar la(s) póliza(s).</w:t>
      </w:r>
    </w:p>
    <w:p w14:paraId="152714BF" w14:textId="77777777" w:rsidR="00A175FB" w:rsidRPr="00EB55A2" w:rsidRDefault="00A175FB" w:rsidP="00A175FB">
      <w:pPr>
        <w:pStyle w:val="Prrafodelista"/>
        <w:rPr>
          <w:rFonts w:cs="Arial"/>
          <w:b w:val="0"/>
          <w:sz w:val="20"/>
        </w:rPr>
      </w:pPr>
    </w:p>
    <w:p w14:paraId="393FBE5C" w14:textId="0AC6D990" w:rsidR="00A175FB" w:rsidRPr="00EB55A2" w:rsidRDefault="00A175FB" w:rsidP="00A175FB">
      <w:pPr>
        <w:pStyle w:val="Prrafodelista"/>
        <w:numPr>
          <w:ilvl w:val="3"/>
          <w:numId w:val="10"/>
        </w:numPr>
        <w:overflowPunct w:val="0"/>
        <w:autoSpaceDE w:val="0"/>
        <w:autoSpaceDN w:val="0"/>
        <w:adjustRightInd w:val="0"/>
        <w:ind w:right="96"/>
        <w:jc w:val="both"/>
        <w:textAlignment w:val="baseline"/>
        <w:rPr>
          <w:b w:val="0"/>
          <w:sz w:val="20"/>
        </w:rPr>
      </w:pPr>
      <w:r w:rsidRPr="00EB55A2">
        <w:rPr>
          <w:sz w:val="20"/>
        </w:rPr>
        <w:t>Publicación:</w:t>
      </w:r>
      <w:r w:rsidRPr="00EB55A2">
        <w:rPr>
          <w:b w:val="0"/>
          <w:sz w:val="20"/>
        </w:rPr>
        <w:t xml:space="preserve"> El presente contrato será publicado en el Secop </w:t>
      </w:r>
      <w:hyperlink r:id="rId10" w:history="1">
        <w:r w:rsidRPr="00EB55A2">
          <w:rPr>
            <w:rStyle w:val="Hipervnculo"/>
            <w:rFonts w:cs="Arial"/>
            <w:b w:val="0"/>
            <w:color w:val="auto"/>
            <w:sz w:val="20"/>
          </w:rPr>
          <w:t>https://www.contratos.gov.co</w:t>
        </w:r>
      </w:hyperlink>
      <w:r w:rsidR="00B561C8">
        <w:rPr>
          <w:rStyle w:val="Hipervnculo"/>
          <w:rFonts w:cs="Arial"/>
          <w:b w:val="0"/>
          <w:color w:val="auto"/>
          <w:sz w:val="20"/>
        </w:rPr>
        <w:t>,</w:t>
      </w:r>
      <w:r w:rsidRPr="00EB55A2">
        <w:rPr>
          <w:b w:val="0"/>
          <w:sz w:val="20"/>
        </w:rPr>
        <w:t xml:space="preserve">  por parte de la Universidad</w:t>
      </w:r>
    </w:p>
    <w:p w14:paraId="7E516F48" w14:textId="77777777" w:rsidR="00A175FB" w:rsidRPr="00A175FB" w:rsidRDefault="00A175FB" w:rsidP="00A175FB">
      <w:pPr>
        <w:pStyle w:val="Prrafodelista"/>
        <w:widowControl/>
        <w:overflowPunct w:val="0"/>
        <w:autoSpaceDE w:val="0"/>
        <w:autoSpaceDN w:val="0"/>
        <w:adjustRightInd w:val="0"/>
        <w:ind w:left="720" w:right="96"/>
        <w:jc w:val="both"/>
        <w:textAlignment w:val="baseline"/>
        <w:rPr>
          <w:rFonts w:cs="Arial"/>
          <w:b w:val="0"/>
          <w:color w:val="FF0000"/>
          <w:sz w:val="20"/>
        </w:rPr>
      </w:pPr>
    </w:p>
    <w:p w14:paraId="4598EDD2" w14:textId="77777777" w:rsidR="0000327B" w:rsidRPr="000D7FB6" w:rsidRDefault="0000327B" w:rsidP="000D7FB6">
      <w:pPr>
        <w:overflowPunct w:val="0"/>
        <w:autoSpaceDE w:val="0"/>
        <w:autoSpaceDN w:val="0"/>
        <w:adjustRightInd w:val="0"/>
        <w:ind w:right="96"/>
        <w:jc w:val="both"/>
        <w:textAlignment w:val="baseline"/>
        <w:rPr>
          <w:b w:val="0"/>
          <w:bCs/>
          <w:spacing w:val="-3"/>
          <w:sz w:val="20"/>
        </w:rPr>
      </w:pPr>
      <w:r w:rsidRPr="000D7FB6">
        <w:rPr>
          <w:bCs/>
          <w:spacing w:val="-3"/>
          <w:sz w:val="20"/>
        </w:rPr>
        <w:t xml:space="preserve">Documentos anexos: </w:t>
      </w:r>
    </w:p>
    <w:p w14:paraId="16E85B05" w14:textId="77777777" w:rsidR="0000327B" w:rsidRPr="000D7FB6" w:rsidRDefault="0000327B" w:rsidP="0000327B">
      <w:pPr>
        <w:pStyle w:val="Default"/>
        <w:ind w:right="96"/>
        <w:jc w:val="both"/>
        <w:rPr>
          <w:color w:val="auto"/>
          <w:sz w:val="20"/>
          <w:szCs w:val="20"/>
        </w:rPr>
      </w:pPr>
    </w:p>
    <w:p w14:paraId="6AF89E76" w14:textId="77777777" w:rsidR="0000327B" w:rsidRPr="000D7FB6" w:rsidRDefault="0000327B" w:rsidP="001E00CE">
      <w:pPr>
        <w:pStyle w:val="Default"/>
        <w:numPr>
          <w:ilvl w:val="0"/>
          <w:numId w:val="26"/>
        </w:numPr>
        <w:ind w:right="96"/>
        <w:jc w:val="both"/>
        <w:rPr>
          <w:color w:val="auto"/>
          <w:sz w:val="20"/>
          <w:szCs w:val="20"/>
        </w:rPr>
      </w:pPr>
      <w:r w:rsidRPr="000D7FB6">
        <w:rPr>
          <w:color w:val="auto"/>
          <w:sz w:val="20"/>
          <w:szCs w:val="20"/>
        </w:rPr>
        <w:t>El estudio previo de necesidad y conveniencia para contratar.</w:t>
      </w:r>
    </w:p>
    <w:p w14:paraId="5EE4184A" w14:textId="77777777" w:rsidR="0000327B" w:rsidRPr="000D7FB6" w:rsidRDefault="0000327B" w:rsidP="001E00CE">
      <w:pPr>
        <w:pStyle w:val="Default"/>
        <w:numPr>
          <w:ilvl w:val="0"/>
          <w:numId w:val="26"/>
        </w:numPr>
        <w:ind w:right="96"/>
        <w:jc w:val="both"/>
        <w:rPr>
          <w:color w:val="auto"/>
          <w:sz w:val="20"/>
          <w:szCs w:val="20"/>
        </w:rPr>
      </w:pPr>
      <w:r w:rsidRPr="000D7FB6">
        <w:rPr>
          <w:color w:val="auto"/>
          <w:sz w:val="20"/>
          <w:szCs w:val="20"/>
        </w:rPr>
        <w:t>El Certificado de Disponibilidad Presupuestal</w:t>
      </w:r>
    </w:p>
    <w:p w14:paraId="6F84BFCC" w14:textId="7EEBE835" w:rsidR="0000327B" w:rsidRPr="000D7FB6" w:rsidRDefault="0000327B" w:rsidP="001E00CE">
      <w:pPr>
        <w:pStyle w:val="Default"/>
        <w:numPr>
          <w:ilvl w:val="0"/>
          <w:numId w:val="26"/>
        </w:numPr>
        <w:ind w:right="96"/>
        <w:jc w:val="both"/>
        <w:rPr>
          <w:color w:val="auto"/>
          <w:sz w:val="20"/>
          <w:szCs w:val="20"/>
        </w:rPr>
      </w:pPr>
      <w:r w:rsidRPr="000D7FB6">
        <w:rPr>
          <w:color w:val="auto"/>
          <w:sz w:val="20"/>
          <w:szCs w:val="20"/>
        </w:rPr>
        <w:t xml:space="preserve">La invitación a cotizar </w:t>
      </w:r>
      <w:r w:rsidRPr="003F0359">
        <w:rPr>
          <w:color w:val="auto"/>
          <w:sz w:val="20"/>
          <w:szCs w:val="20"/>
        </w:rPr>
        <w:t xml:space="preserve">del </w:t>
      </w:r>
      <w:r w:rsidRPr="003F0359">
        <w:rPr>
          <w:color w:val="auto"/>
          <w:sz w:val="20"/>
          <w:szCs w:val="20"/>
          <w:highlight w:val="yellow"/>
        </w:rPr>
        <w:t xml:space="preserve">xx de xx de </w:t>
      </w:r>
      <w:r w:rsidR="00D72D07" w:rsidRPr="003F0359">
        <w:rPr>
          <w:color w:val="auto"/>
          <w:sz w:val="20"/>
          <w:szCs w:val="20"/>
          <w:highlight w:val="yellow"/>
        </w:rPr>
        <w:t>2018</w:t>
      </w:r>
      <w:r w:rsidRPr="003F0359">
        <w:rPr>
          <w:color w:val="auto"/>
          <w:sz w:val="20"/>
          <w:szCs w:val="20"/>
        </w:rPr>
        <w:t>.</w:t>
      </w:r>
    </w:p>
    <w:p w14:paraId="52BEEB0C" w14:textId="74CDA898" w:rsidR="0000327B" w:rsidRPr="000D7FB6" w:rsidRDefault="0000327B" w:rsidP="001E00CE">
      <w:pPr>
        <w:pStyle w:val="Default"/>
        <w:numPr>
          <w:ilvl w:val="0"/>
          <w:numId w:val="26"/>
        </w:numPr>
        <w:tabs>
          <w:tab w:val="left" w:pos="709"/>
        </w:tabs>
        <w:ind w:right="96"/>
        <w:jc w:val="both"/>
        <w:rPr>
          <w:color w:val="auto"/>
          <w:sz w:val="20"/>
          <w:szCs w:val="20"/>
        </w:rPr>
      </w:pPr>
      <w:r w:rsidRPr="000D7FB6">
        <w:rPr>
          <w:color w:val="auto"/>
          <w:sz w:val="20"/>
          <w:szCs w:val="20"/>
        </w:rPr>
        <w:t xml:space="preserve">La oferta o propuesta comercial presentada por </w:t>
      </w:r>
      <w:r w:rsidRPr="000D7FB6">
        <w:rPr>
          <w:b/>
          <w:bCs/>
          <w:color w:val="auto"/>
          <w:spacing w:val="-3"/>
          <w:sz w:val="20"/>
          <w:szCs w:val="20"/>
        </w:rPr>
        <w:t>EL (LA) CONTRATISTA</w:t>
      </w:r>
      <w:r w:rsidRPr="000D7FB6">
        <w:rPr>
          <w:color w:val="auto"/>
          <w:sz w:val="20"/>
          <w:szCs w:val="20"/>
        </w:rPr>
        <w:t xml:space="preserve"> </w:t>
      </w:r>
      <w:r w:rsidRPr="00D72D07">
        <w:rPr>
          <w:color w:val="auto"/>
          <w:sz w:val="20"/>
          <w:szCs w:val="20"/>
          <w:highlight w:val="yellow"/>
        </w:rPr>
        <w:t>el xx/xx</w:t>
      </w:r>
      <w:r w:rsidR="00D72D07" w:rsidRPr="00D72D07">
        <w:rPr>
          <w:color w:val="auto"/>
          <w:sz w:val="20"/>
          <w:szCs w:val="20"/>
          <w:highlight w:val="yellow"/>
        </w:rPr>
        <w:t>/2018</w:t>
      </w:r>
      <w:r w:rsidRPr="00D72D07">
        <w:rPr>
          <w:color w:val="auto"/>
          <w:sz w:val="20"/>
          <w:szCs w:val="20"/>
          <w:highlight w:val="yellow"/>
        </w:rPr>
        <w:t>.</w:t>
      </w:r>
    </w:p>
    <w:p w14:paraId="014C019B" w14:textId="77777777" w:rsidR="0000327B" w:rsidRPr="000D7FB6" w:rsidRDefault="0000327B" w:rsidP="001E00CE">
      <w:pPr>
        <w:pStyle w:val="Default"/>
        <w:numPr>
          <w:ilvl w:val="0"/>
          <w:numId w:val="26"/>
        </w:numPr>
        <w:tabs>
          <w:tab w:val="left" w:pos="709"/>
        </w:tabs>
        <w:ind w:right="96"/>
        <w:jc w:val="both"/>
        <w:rPr>
          <w:b/>
          <w:bCs/>
          <w:color w:val="auto"/>
          <w:spacing w:val="-3"/>
          <w:sz w:val="20"/>
          <w:szCs w:val="20"/>
        </w:rPr>
      </w:pPr>
      <w:r w:rsidRPr="000D7FB6">
        <w:rPr>
          <w:color w:val="auto"/>
          <w:sz w:val="20"/>
          <w:szCs w:val="20"/>
        </w:rPr>
        <w:t>El informe de revisión y evaluación de propuestas comerciales.</w:t>
      </w:r>
    </w:p>
    <w:p w14:paraId="5BE64D68" w14:textId="77777777" w:rsidR="0000327B" w:rsidRPr="000D7FB6" w:rsidRDefault="0000327B" w:rsidP="001E00CE">
      <w:pPr>
        <w:pStyle w:val="Default"/>
        <w:numPr>
          <w:ilvl w:val="0"/>
          <w:numId w:val="26"/>
        </w:numPr>
        <w:tabs>
          <w:tab w:val="left" w:pos="709"/>
        </w:tabs>
        <w:ind w:right="96"/>
        <w:jc w:val="both"/>
        <w:rPr>
          <w:bCs/>
          <w:color w:val="auto"/>
          <w:spacing w:val="-3"/>
          <w:sz w:val="20"/>
          <w:szCs w:val="20"/>
        </w:rPr>
      </w:pPr>
      <w:r w:rsidRPr="000D7FB6">
        <w:rPr>
          <w:color w:val="auto"/>
          <w:sz w:val="20"/>
          <w:szCs w:val="20"/>
        </w:rPr>
        <w:t xml:space="preserve">Original del certificado de existencia y representación legal de </w:t>
      </w:r>
      <w:r w:rsidRPr="000D7FB6">
        <w:rPr>
          <w:b/>
          <w:bCs/>
          <w:color w:val="auto"/>
          <w:spacing w:val="-3"/>
          <w:sz w:val="20"/>
          <w:szCs w:val="20"/>
        </w:rPr>
        <w:t>EL(LA) CONTRATISTA</w:t>
      </w:r>
    </w:p>
    <w:p w14:paraId="2D346E2B" w14:textId="77777777" w:rsidR="0000327B" w:rsidRPr="000D7FB6" w:rsidRDefault="0000327B" w:rsidP="001E00CE">
      <w:pPr>
        <w:pStyle w:val="Default"/>
        <w:numPr>
          <w:ilvl w:val="0"/>
          <w:numId w:val="26"/>
        </w:numPr>
        <w:tabs>
          <w:tab w:val="left" w:pos="709"/>
        </w:tabs>
        <w:ind w:right="96"/>
        <w:jc w:val="both"/>
        <w:rPr>
          <w:bCs/>
          <w:color w:val="auto"/>
          <w:spacing w:val="-3"/>
          <w:sz w:val="20"/>
          <w:szCs w:val="20"/>
        </w:rPr>
      </w:pPr>
      <w:r w:rsidRPr="000D7FB6">
        <w:rPr>
          <w:bCs/>
          <w:color w:val="auto"/>
          <w:spacing w:val="-3"/>
          <w:sz w:val="20"/>
          <w:szCs w:val="20"/>
        </w:rPr>
        <w:t xml:space="preserve">Fotocopia de la cédula de ciudadanía del representante legal de </w:t>
      </w:r>
      <w:r w:rsidRPr="000D7FB6">
        <w:rPr>
          <w:b/>
          <w:bCs/>
          <w:color w:val="auto"/>
          <w:spacing w:val="-3"/>
          <w:sz w:val="20"/>
          <w:szCs w:val="20"/>
        </w:rPr>
        <w:t>EL(LA) CONTRATISTA.</w:t>
      </w:r>
    </w:p>
    <w:p w14:paraId="4F732F54" w14:textId="77777777" w:rsidR="0000327B" w:rsidRPr="000D7FB6" w:rsidRDefault="0000327B" w:rsidP="001E00CE">
      <w:pPr>
        <w:pStyle w:val="Default"/>
        <w:numPr>
          <w:ilvl w:val="0"/>
          <w:numId w:val="26"/>
        </w:numPr>
        <w:tabs>
          <w:tab w:val="left" w:pos="709"/>
        </w:tabs>
        <w:ind w:right="96"/>
        <w:jc w:val="both"/>
        <w:rPr>
          <w:b/>
          <w:bCs/>
          <w:color w:val="auto"/>
          <w:spacing w:val="-3"/>
          <w:sz w:val="20"/>
          <w:szCs w:val="20"/>
        </w:rPr>
      </w:pPr>
      <w:r w:rsidRPr="000D7FB6">
        <w:rPr>
          <w:bCs/>
          <w:color w:val="auto"/>
          <w:spacing w:val="-3"/>
          <w:sz w:val="20"/>
          <w:szCs w:val="20"/>
        </w:rPr>
        <w:t xml:space="preserve">Fotocopia del RUT </w:t>
      </w:r>
      <w:r w:rsidRPr="000D7FB6">
        <w:rPr>
          <w:color w:val="auto"/>
          <w:sz w:val="20"/>
          <w:szCs w:val="20"/>
        </w:rPr>
        <w:t xml:space="preserve">de </w:t>
      </w:r>
      <w:r w:rsidRPr="000D7FB6">
        <w:rPr>
          <w:b/>
          <w:bCs/>
          <w:color w:val="auto"/>
          <w:spacing w:val="-3"/>
          <w:sz w:val="20"/>
          <w:szCs w:val="20"/>
        </w:rPr>
        <w:t>EL(LA) CONTRATISTA.</w:t>
      </w:r>
    </w:p>
    <w:p w14:paraId="10EB7CD7" w14:textId="358DE2E7" w:rsidR="0000327B" w:rsidRPr="000D7FB6" w:rsidRDefault="0000327B" w:rsidP="001E00CE">
      <w:pPr>
        <w:pStyle w:val="Default"/>
        <w:numPr>
          <w:ilvl w:val="0"/>
          <w:numId w:val="26"/>
        </w:numPr>
        <w:tabs>
          <w:tab w:val="left" w:pos="709"/>
        </w:tabs>
        <w:ind w:right="96"/>
        <w:jc w:val="both"/>
        <w:rPr>
          <w:color w:val="auto"/>
          <w:sz w:val="20"/>
          <w:szCs w:val="20"/>
        </w:rPr>
      </w:pPr>
      <w:r w:rsidRPr="000D7FB6">
        <w:rPr>
          <w:bCs/>
          <w:color w:val="auto"/>
          <w:spacing w:val="-3"/>
          <w:sz w:val="20"/>
          <w:szCs w:val="20"/>
        </w:rPr>
        <w:t>Certificado del boletín de responsables fiscales de la Contraloría General de República de E</w:t>
      </w:r>
      <w:r w:rsidRPr="000D7FB6">
        <w:rPr>
          <w:b/>
          <w:bCs/>
          <w:color w:val="auto"/>
          <w:spacing w:val="-3"/>
          <w:sz w:val="20"/>
          <w:szCs w:val="20"/>
        </w:rPr>
        <w:t>L</w:t>
      </w:r>
      <w:r w:rsidR="00B53A20">
        <w:rPr>
          <w:b/>
          <w:bCs/>
          <w:color w:val="auto"/>
          <w:spacing w:val="-3"/>
          <w:sz w:val="20"/>
          <w:szCs w:val="20"/>
        </w:rPr>
        <w:t xml:space="preserve"> </w:t>
      </w:r>
      <w:r w:rsidRPr="000D7FB6">
        <w:rPr>
          <w:b/>
          <w:bCs/>
          <w:color w:val="auto"/>
          <w:spacing w:val="-3"/>
          <w:sz w:val="20"/>
          <w:szCs w:val="20"/>
        </w:rPr>
        <w:t>(LA) CONTRATISTA.</w:t>
      </w:r>
    </w:p>
    <w:p w14:paraId="3520F6FC" w14:textId="77777777" w:rsidR="0000327B" w:rsidRPr="000D7FB6" w:rsidRDefault="0000327B" w:rsidP="001E00CE">
      <w:pPr>
        <w:pStyle w:val="Default"/>
        <w:numPr>
          <w:ilvl w:val="0"/>
          <w:numId w:val="26"/>
        </w:numPr>
        <w:tabs>
          <w:tab w:val="left" w:pos="709"/>
        </w:tabs>
        <w:ind w:right="96"/>
        <w:jc w:val="both"/>
        <w:rPr>
          <w:color w:val="auto"/>
          <w:sz w:val="20"/>
          <w:szCs w:val="20"/>
        </w:rPr>
      </w:pPr>
      <w:r w:rsidRPr="000D7FB6">
        <w:rPr>
          <w:color w:val="auto"/>
          <w:sz w:val="20"/>
          <w:szCs w:val="20"/>
        </w:rPr>
        <w:t>Certificación del pago de aportes, conforme al artículo 50 de la Ley 789/2002.</w:t>
      </w:r>
    </w:p>
    <w:p w14:paraId="0F87BCE5" w14:textId="66CC174B" w:rsidR="001E00CE" w:rsidRPr="00D97834" w:rsidRDefault="0000327B" w:rsidP="00D97834">
      <w:pPr>
        <w:pStyle w:val="Default"/>
        <w:numPr>
          <w:ilvl w:val="0"/>
          <w:numId w:val="26"/>
        </w:numPr>
        <w:tabs>
          <w:tab w:val="left" w:pos="709"/>
        </w:tabs>
        <w:ind w:right="96"/>
        <w:jc w:val="both"/>
        <w:rPr>
          <w:color w:val="auto"/>
          <w:sz w:val="20"/>
          <w:szCs w:val="20"/>
        </w:rPr>
      </w:pPr>
      <w:r w:rsidRPr="000D7FB6">
        <w:rPr>
          <w:color w:val="auto"/>
          <w:sz w:val="20"/>
          <w:szCs w:val="20"/>
        </w:rPr>
        <w:t>Los demás que se hayan generado durante la etapa precontractual; los que se generen en la etapa contractual y post-contractual.</w:t>
      </w:r>
    </w:p>
    <w:p w14:paraId="656665D4" w14:textId="77777777" w:rsidR="001E00CE" w:rsidRDefault="001E00CE" w:rsidP="0000327B">
      <w:pPr>
        <w:ind w:right="49"/>
        <w:rPr>
          <w:sz w:val="20"/>
        </w:rPr>
      </w:pPr>
    </w:p>
    <w:p w14:paraId="12AAF7E4" w14:textId="2A71C52F" w:rsidR="0000327B" w:rsidRPr="000D7FB6" w:rsidRDefault="0000327B" w:rsidP="0000327B">
      <w:pPr>
        <w:ind w:right="49"/>
        <w:rPr>
          <w:sz w:val="20"/>
        </w:rPr>
      </w:pPr>
      <w:r w:rsidRPr="00D72D07">
        <w:rPr>
          <w:sz w:val="20"/>
          <w:highlight w:val="yellow"/>
        </w:rPr>
        <w:t xml:space="preserve">Medellín, xxxxx de xxxxx del </w:t>
      </w:r>
      <w:r w:rsidR="00D72D07" w:rsidRPr="00D72D07">
        <w:rPr>
          <w:sz w:val="20"/>
          <w:highlight w:val="yellow"/>
        </w:rPr>
        <w:t>2018</w:t>
      </w:r>
    </w:p>
    <w:p w14:paraId="43F4A764" w14:textId="77777777" w:rsidR="0000327B" w:rsidRDefault="0000327B" w:rsidP="0000327B">
      <w:pPr>
        <w:ind w:right="49"/>
        <w:rPr>
          <w:sz w:val="20"/>
        </w:rPr>
      </w:pPr>
    </w:p>
    <w:p w14:paraId="114895CB" w14:textId="77777777" w:rsidR="00B53A20" w:rsidRDefault="00B53A20" w:rsidP="0000327B">
      <w:pPr>
        <w:ind w:right="49"/>
        <w:rPr>
          <w:sz w:val="20"/>
        </w:rPr>
      </w:pPr>
    </w:p>
    <w:p w14:paraId="28A74EFC" w14:textId="77777777" w:rsidR="00B53A20" w:rsidRPr="000D7FB6" w:rsidRDefault="00B53A20" w:rsidP="0000327B">
      <w:pPr>
        <w:ind w:right="49"/>
        <w:rPr>
          <w:sz w:val="20"/>
        </w:rPr>
      </w:pPr>
    </w:p>
    <w:p w14:paraId="1BC67EB2" w14:textId="77777777" w:rsidR="0000327B" w:rsidRPr="000D7FB6" w:rsidRDefault="0000327B" w:rsidP="0000327B">
      <w:pPr>
        <w:ind w:right="49"/>
        <w:rPr>
          <w:sz w:val="20"/>
        </w:rPr>
      </w:pPr>
    </w:p>
    <w:p w14:paraId="28F74490" w14:textId="77777777" w:rsidR="0000327B" w:rsidRPr="000D7FB6" w:rsidRDefault="0000327B" w:rsidP="0000327B">
      <w:pPr>
        <w:ind w:right="49"/>
        <w:rPr>
          <w:sz w:val="20"/>
        </w:rPr>
      </w:pPr>
    </w:p>
    <w:p w14:paraId="310E103F" w14:textId="5C344453" w:rsidR="000D7FB6" w:rsidRPr="000D7FB6" w:rsidRDefault="0000327B" w:rsidP="00D72D07">
      <w:pPr>
        <w:ind w:right="49"/>
        <w:jc w:val="left"/>
        <w:rPr>
          <w:sz w:val="20"/>
        </w:rPr>
      </w:pPr>
      <w:r w:rsidRPr="000D7FB6">
        <w:rPr>
          <w:sz w:val="20"/>
        </w:rPr>
        <w:t xml:space="preserve">_________________________________ </w:t>
      </w:r>
      <w:r w:rsidR="00D72D07">
        <w:rPr>
          <w:sz w:val="20"/>
        </w:rPr>
        <w:t xml:space="preserve">                   __________________________________</w:t>
      </w:r>
    </w:p>
    <w:p w14:paraId="14675BAA" w14:textId="77777777" w:rsidR="00D72D07" w:rsidRPr="000D7FB6" w:rsidRDefault="00E71DCB" w:rsidP="00D72D07">
      <w:pPr>
        <w:ind w:right="49"/>
        <w:rPr>
          <w:sz w:val="20"/>
        </w:rPr>
      </w:pPr>
      <w:r>
        <w:rPr>
          <w:sz w:val="20"/>
        </w:rPr>
        <w:t xml:space="preserve">Vicerrector </w:t>
      </w:r>
      <w:r w:rsidR="00D72D07">
        <w:rPr>
          <w:sz w:val="20"/>
        </w:rPr>
        <w:t xml:space="preserve">Administrativo    </w:t>
      </w:r>
      <w:r w:rsidR="00D72D07">
        <w:rPr>
          <w:sz w:val="20"/>
        </w:rPr>
        <w:tab/>
      </w:r>
      <w:r w:rsidR="00D72D07">
        <w:rPr>
          <w:sz w:val="20"/>
        </w:rPr>
        <w:tab/>
      </w:r>
      <w:r w:rsidR="00D72D07">
        <w:rPr>
          <w:sz w:val="20"/>
        </w:rPr>
        <w:tab/>
      </w:r>
      <w:r w:rsidR="00D72D07" w:rsidRPr="000D7FB6">
        <w:rPr>
          <w:sz w:val="20"/>
        </w:rPr>
        <w:t>Representante Legal</w:t>
      </w:r>
      <w:r w:rsidR="00D72D07">
        <w:rPr>
          <w:sz w:val="20"/>
        </w:rPr>
        <w:t xml:space="preserve"> del Contratista</w:t>
      </w:r>
    </w:p>
    <w:p w14:paraId="5BD7A923" w14:textId="7D7BE0AE" w:rsidR="0000327B" w:rsidRPr="000D7FB6" w:rsidRDefault="00D72D07" w:rsidP="00D72D07">
      <w:pPr>
        <w:ind w:right="49"/>
        <w:jc w:val="left"/>
        <w:rPr>
          <w:sz w:val="20"/>
        </w:rPr>
      </w:pPr>
      <w:r>
        <w:rPr>
          <w:sz w:val="20"/>
        </w:rPr>
        <w:t xml:space="preserve">               </w:t>
      </w:r>
    </w:p>
    <w:p w14:paraId="0E939D46" w14:textId="77777777" w:rsidR="0000327B" w:rsidRPr="000D7FB6" w:rsidRDefault="0000327B" w:rsidP="0000327B">
      <w:pPr>
        <w:ind w:right="49"/>
        <w:rPr>
          <w:sz w:val="20"/>
        </w:rPr>
      </w:pPr>
      <w:r w:rsidRPr="000D7FB6">
        <w:rPr>
          <w:sz w:val="20"/>
        </w:rPr>
        <w:tab/>
      </w:r>
      <w:r w:rsidRPr="000D7FB6">
        <w:rPr>
          <w:sz w:val="20"/>
        </w:rPr>
        <w:tab/>
      </w:r>
    </w:p>
    <w:p w14:paraId="50054418" w14:textId="77777777" w:rsidR="0000327B" w:rsidRPr="000D7FB6" w:rsidRDefault="0000327B" w:rsidP="0000327B">
      <w:pPr>
        <w:ind w:right="49"/>
        <w:rPr>
          <w:sz w:val="20"/>
        </w:rPr>
      </w:pPr>
    </w:p>
    <w:p w14:paraId="7512395D" w14:textId="77777777" w:rsidR="0000327B" w:rsidRPr="000D7FB6" w:rsidRDefault="0000327B" w:rsidP="0000327B">
      <w:pPr>
        <w:ind w:right="49"/>
        <w:rPr>
          <w:sz w:val="20"/>
        </w:rPr>
      </w:pPr>
    </w:p>
    <w:p w14:paraId="572F8D29" w14:textId="77777777" w:rsidR="0000327B" w:rsidRPr="000D7FB6" w:rsidRDefault="0000327B" w:rsidP="0000327B">
      <w:pPr>
        <w:ind w:right="49"/>
        <w:rPr>
          <w:sz w:val="20"/>
        </w:rPr>
      </w:pPr>
      <w:r w:rsidRPr="000D7FB6">
        <w:rPr>
          <w:sz w:val="20"/>
        </w:rPr>
        <w:t>_________________________________</w:t>
      </w:r>
    </w:p>
    <w:p w14:paraId="173C951D" w14:textId="77FDC0D5" w:rsidR="0000327B" w:rsidRDefault="0000327B" w:rsidP="001E00CE">
      <w:pPr>
        <w:ind w:right="49"/>
        <w:rPr>
          <w:b w:val="0"/>
          <w:sz w:val="20"/>
        </w:rPr>
      </w:pPr>
      <w:r w:rsidRPr="000D7FB6">
        <w:rPr>
          <w:sz w:val="20"/>
        </w:rPr>
        <w:t>Interventor</w:t>
      </w:r>
    </w:p>
    <w:sectPr w:rsidR="0000327B" w:rsidSect="004143C2">
      <w:pgSz w:w="12242" w:h="15842" w:code="1"/>
      <w:pgMar w:top="567" w:right="1185" w:bottom="567" w:left="1843" w:header="720"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F03612" w14:textId="77777777" w:rsidR="00F60134" w:rsidRDefault="00F60134" w:rsidP="00BF1565">
      <w:r>
        <w:separator/>
      </w:r>
    </w:p>
  </w:endnote>
  <w:endnote w:type="continuationSeparator" w:id="0">
    <w:p w14:paraId="01B5DB37" w14:textId="77777777" w:rsidR="00F60134" w:rsidRDefault="00F60134" w:rsidP="00BF1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roxima Nova Rg">
    <w:altName w:val="Proxima Nova Rg"/>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A1DDB" w14:textId="77777777" w:rsidR="00913A81" w:rsidRDefault="00913A81" w:rsidP="00BF1565">
    <w:pPr>
      <w:pStyle w:val="Piedepgina"/>
      <w:rPr>
        <w:b/>
        <w:i/>
        <w:sz w:val="16"/>
        <w:szCs w:val="16"/>
      </w:rPr>
    </w:pPr>
  </w:p>
  <w:p w14:paraId="45E83958" w14:textId="7166EE9A" w:rsidR="00913A81" w:rsidRPr="00952CEA" w:rsidRDefault="00913A81" w:rsidP="00BF1565">
    <w:pPr>
      <w:pStyle w:val="Piedepgina"/>
      <w:rPr>
        <w:b/>
        <w:sz w:val="16"/>
        <w:szCs w:val="16"/>
      </w:rPr>
    </w:pPr>
    <w:r w:rsidRPr="00952CEA">
      <w:rPr>
        <w:b/>
        <w:i/>
        <w:sz w:val="16"/>
        <w:szCs w:val="16"/>
      </w:rPr>
      <w:t xml:space="preserve">INVITACIÓN </w:t>
    </w:r>
    <w:r>
      <w:rPr>
        <w:b/>
        <w:i/>
        <w:sz w:val="16"/>
        <w:szCs w:val="16"/>
        <w:lang w:val="es-CO"/>
      </w:rPr>
      <w:t>PÚ</w:t>
    </w:r>
    <w:r w:rsidRPr="00952CEA">
      <w:rPr>
        <w:b/>
        <w:i/>
        <w:sz w:val="16"/>
        <w:szCs w:val="16"/>
        <w:lang w:val="es-CO"/>
      </w:rPr>
      <w:t xml:space="preserve">BLICA </w:t>
    </w:r>
    <w:r w:rsidRPr="00952CEA">
      <w:rPr>
        <w:b/>
        <w:i/>
        <w:sz w:val="16"/>
        <w:szCs w:val="16"/>
      </w:rPr>
      <w:t xml:space="preserve">No. </w:t>
    </w:r>
    <w:r>
      <w:rPr>
        <w:b/>
        <w:i/>
        <w:sz w:val="16"/>
        <w:szCs w:val="16"/>
      </w:rPr>
      <w:t xml:space="preserve">10410029-009-2018 </w:t>
    </w:r>
    <w:r>
      <w:rPr>
        <w:b/>
        <w:i/>
        <w:sz w:val="16"/>
        <w:szCs w:val="16"/>
        <w:lang w:val="es-CO"/>
      </w:rPr>
      <w:t>PARA</w:t>
    </w:r>
    <w:r w:rsidRPr="00952CEA">
      <w:rPr>
        <w:b/>
        <w:i/>
        <w:sz w:val="16"/>
        <w:szCs w:val="16"/>
      </w:rPr>
      <w:t xml:space="preserve"> </w:t>
    </w:r>
    <w:r w:rsidRPr="00927D57">
      <w:rPr>
        <w:b/>
        <w:i/>
        <w:sz w:val="16"/>
        <w:szCs w:val="16"/>
      </w:rPr>
      <w:t xml:space="preserve">LA ADQUISICIÓN DE </w:t>
    </w:r>
    <w:r>
      <w:rPr>
        <w:b/>
        <w:i/>
        <w:sz w:val="16"/>
        <w:szCs w:val="16"/>
      </w:rPr>
      <w:t>EQUIPOS DE LABORATORIO PARA EL BLOQUE</w:t>
    </w:r>
    <w:r w:rsidRPr="00927D57">
      <w:rPr>
        <w:b/>
        <w:i/>
        <w:sz w:val="16"/>
        <w:szCs w:val="16"/>
      </w:rPr>
      <w:t xml:space="preserve"> 3 – SECCIONAL ORIENTE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F756C0" w14:textId="77777777" w:rsidR="00F60134" w:rsidRDefault="00F60134" w:rsidP="00BF1565">
      <w:r>
        <w:separator/>
      </w:r>
    </w:p>
  </w:footnote>
  <w:footnote w:type="continuationSeparator" w:id="0">
    <w:p w14:paraId="45F46DD8" w14:textId="77777777" w:rsidR="00F60134" w:rsidRDefault="00F60134" w:rsidP="00BF15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6A1BF" w14:textId="087BD6F0" w:rsidR="00913A81" w:rsidRDefault="00913A81">
    <w:pPr>
      <w:pStyle w:val="Encabezado"/>
      <w:jc w:val="right"/>
    </w:pPr>
    <w:r>
      <w:fldChar w:fldCharType="begin"/>
    </w:r>
    <w:r>
      <w:instrText>PAGE   \* MERGEFORMAT</w:instrText>
    </w:r>
    <w:r>
      <w:fldChar w:fldCharType="separate"/>
    </w:r>
    <w:r w:rsidR="00263C9C">
      <w:rPr>
        <w:noProof/>
      </w:rPr>
      <w:t>20</w:t>
    </w:r>
    <w:r>
      <w:rPr>
        <w:noProof/>
      </w:rPr>
      <w:fldChar w:fldCharType="end"/>
    </w:r>
  </w:p>
  <w:p w14:paraId="412809B5" w14:textId="5673EFFB" w:rsidR="00913A81" w:rsidRDefault="00913A81" w:rsidP="00994A8A">
    <w:pPr>
      <w:pStyle w:val="Encabezad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F72F1"/>
    <w:multiLevelType w:val="multilevel"/>
    <w:tmpl w:val="A0625904"/>
    <w:lvl w:ilvl="0">
      <w:start w:val="3"/>
      <w:numFmt w:val="decimal"/>
      <w:lvlText w:val="%1."/>
      <w:lvlJc w:val="left"/>
      <w:pPr>
        <w:ind w:left="360" w:hanging="360"/>
      </w:pPr>
      <w:rPr>
        <w:rFonts w:hint="default"/>
        <w:b w:val="0"/>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1855" w:hanging="720"/>
      </w:pPr>
      <w:rPr>
        <w:rFonts w:hint="default"/>
        <w:b/>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1" w15:restartNumberingAfterBreak="0">
    <w:nsid w:val="0B794B82"/>
    <w:multiLevelType w:val="hybridMultilevel"/>
    <w:tmpl w:val="DA521E5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D8A20C0"/>
    <w:multiLevelType w:val="multilevel"/>
    <w:tmpl w:val="3984CB58"/>
    <w:lvl w:ilvl="0">
      <w:start w:val="9"/>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3" w15:restartNumberingAfterBreak="0">
    <w:nsid w:val="0E5C0DC5"/>
    <w:multiLevelType w:val="multilevel"/>
    <w:tmpl w:val="D43C9A7C"/>
    <w:lvl w:ilvl="0">
      <w:start w:val="14"/>
      <w:numFmt w:val="decimal"/>
      <w:lvlText w:val="%1."/>
      <w:lvlJc w:val="left"/>
      <w:pPr>
        <w:ind w:left="360" w:hanging="360"/>
      </w:pPr>
      <w:rPr>
        <w:rFonts w:hint="default"/>
        <w:b/>
        <w:strike w:val="0"/>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120506AA"/>
    <w:multiLevelType w:val="multilevel"/>
    <w:tmpl w:val="FC1C68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74F6D5A"/>
    <w:multiLevelType w:val="multilevel"/>
    <w:tmpl w:val="E6CA7948"/>
    <w:lvl w:ilvl="0">
      <w:start w:val="10"/>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78F007D"/>
    <w:multiLevelType w:val="multilevel"/>
    <w:tmpl w:val="62D4CD88"/>
    <w:lvl w:ilvl="0">
      <w:start w:val="1"/>
      <w:numFmt w:val="decimal"/>
      <w:lvlText w:val="%1."/>
      <w:lvlJc w:val="left"/>
      <w:pPr>
        <w:ind w:left="502" w:hanging="360"/>
      </w:pPr>
    </w:lvl>
    <w:lvl w:ilvl="1">
      <w:start w:val="2"/>
      <w:numFmt w:val="decimal"/>
      <w:isLgl/>
      <w:lvlText w:val="%1.%2"/>
      <w:lvlJc w:val="left"/>
      <w:pPr>
        <w:ind w:left="840" w:hanging="48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8ED030D"/>
    <w:multiLevelType w:val="multilevel"/>
    <w:tmpl w:val="89700DC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891DD9"/>
    <w:multiLevelType w:val="hybridMultilevel"/>
    <w:tmpl w:val="2D2C5B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0EC235B"/>
    <w:multiLevelType w:val="multilevel"/>
    <w:tmpl w:val="1DD27D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35A6C34"/>
    <w:multiLevelType w:val="hybridMultilevel"/>
    <w:tmpl w:val="C21AE88A"/>
    <w:lvl w:ilvl="0" w:tplc="1E8C44EE">
      <w:start w:val="15"/>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3CB606C"/>
    <w:multiLevelType w:val="hybridMultilevel"/>
    <w:tmpl w:val="B2D077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7C158E0"/>
    <w:multiLevelType w:val="hybridMultilevel"/>
    <w:tmpl w:val="85F46E0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9B0010B"/>
    <w:multiLevelType w:val="multilevel"/>
    <w:tmpl w:val="930CB1E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lang w:val="es-ES_tradnl"/>
      </w:rPr>
    </w:lvl>
    <w:lvl w:ilvl="2">
      <w:start w:val="1"/>
      <w:numFmt w:val="upp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2DF2561C"/>
    <w:multiLevelType w:val="multilevel"/>
    <w:tmpl w:val="7D440320"/>
    <w:lvl w:ilvl="0">
      <w:start w:val="1"/>
      <w:numFmt w:val="decimal"/>
      <w:lvlText w:val="%1."/>
      <w:lvlJc w:val="left"/>
      <w:pPr>
        <w:ind w:left="600" w:hanging="600"/>
      </w:pPr>
      <w:rPr>
        <w:rFonts w:hint="default"/>
      </w:rPr>
    </w:lvl>
    <w:lvl w:ilvl="1">
      <w:start w:val="21"/>
      <w:numFmt w:val="decimal"/>
      <w:lvlText w:val="%1.%2."/>
      <w:lvlJc w:val="left"/>
      <w:pPr>
        <w:ind w:left="1276" w:hanging="600"/>
      </w:pPr>
      <w:rPr>
        <w:rFonts w:hint="default"/>
      </w:rPr>
    </w:lvl>
    <w:lvl w:ilvl="2">
      <w:start w:val="1"/>
      <w:numFmt w:val="decimal"/>
      <w:lvlText w:val="%1.%2.%3."/>
      <w:lvlJc w:val="left"/>
      <w:pPr>
        <w:ind w:left="2072" w:hanging="720"/>
      </w:pPr>
      <w:rPr>
        <w:rFonts w:hint="default"/>
      </w:rPr>
    </w:lvl>
    <w:lvl w:ilvl="3">
      <w:start w:val="1"/>
      <w:numFmt w:val="decimal"/>
      <w:lvlText w:val="%1.%2.%3.%4."/>
      <w:lvlJc w:val="left"/>
      <w:pPr>
        <w:ind w:left="2748" w:hanging="720"/>
      </w:pPr>
      <w:rPr>
        <w:rFonts w:hint="default"/>
      </w:rPr>
    </w:lvl>
    <w:lvl w:ilvl="4">
      <w:start w:val="1"/>
      <w:numFmt w:val="decimal"/>
      <w:lvlText w:val="%1.%2.%3.%4.%5."/>
      <w:lvlJc w:val="left"/>
      <w:pPr>
        <w:ind w:left="3784" w:hanging="1080"/>
      </w:pPr>
      <w:rPr>
        <w:rFonts w:hint="default"/>
      </w:rPr>
    </w:lvl>
    <w:lvl w:ilvl="5">
      <w:start w:val="1"/>
      <w:numFmt w:val="decimal"/>
      <w:lvlText w:val="%1.%2.%3.%4.%5.%6."/>
      <w:lvlJc w:val="left"/>
      <w:pPr>
        <w:ind w:left="4460" w:hanging="1080"/>
      </w:pPr>
      <w:rPr>
        <w:rFonts w:hint="default"/>
      </w:rPr>
    </w:lvl>
    <w:lvl w:ilvl="6">
      <w:start w:val="1"/>
      <w:numFmt w:val="decimal"/>
      <w:lvlText w:val="%1.%2.%3.%4.%5.%6.%7."/>
      <w:lvlJc w:val="left"/>
      <w:pPr>
        <w:ind w:left="5496" w:hanging="1440"/>
      </w:pPr>
      <w:rPr>
        <w:rFonts w:hint="default"/>
      </w:rPr>
    </w:lvl>
    <w:lvl w:ilvl="7">
      <w:start w:val="1"/>
      <w:numFmt w:val="decimal"/>
      <w:lvlText w:val="%1.%2.%3.%4.%5.%6.%7.%8."/>
      <w:lvlJc w:val="left"/>
      <w:pPr>
        <w:ind w:left="6172" w:hanging="1440"/>
      </w:pPr>
      <w:rPr>
        <w:rFonts w:hint="default"/>
      </w:rPr>
    </w:lvl>
    <w:lvl w:ilvl="8">
      <w:start w:val="1"/>
      <w:numFmt w:val="decimal"/>
      <w:lvlText w:val="%1.%2.%3.%4.%5.%6.%7.%8.%9."/>
      <w:lvlJc w:val="left"/>
      <w:pPr>
        <w:ind w:left="7208" w:hanging="1800"/>
      </w:pPr>
      <w:rPr>
        <w:rFonts w:hint="default"/>
      </w:rPr>
    </w:lvl>
  </w:abstractNum>
  <w:abstractNum w:abstractNumId="15" w15:restartNumberingAfterBreak="0">
    <w:nsid w:val="2E93090A"/>
    <w:multiLevelType w:val="multilevel"/>
    <w:tmpl w:val="F362B60E"/>
    <w:lvl w:ilvl="0">
      <w:start w:val="1"/>
      <w:numFmt w:val="decimal"/>
      <w:lvlText w:val="%1."/>
      <w:lvlJc w:val="left"/>
      <w:pPr>
        <w:ind w:left="360" w:hanging="360"/>
      </w:pPr>
      <w:rPr>
        <w:rFonts w:ascii="Arial" w:hAnsi="Arial" w:cs="Arial" w:hint="default"/>
        <w:b/>
        <w:sz w:val="24"/>
        <w:szCs w:val="24"/>
      </w:rPr>
    </w:lvl>
    <w:lvl w:ilvl="1">
      <w:start w:val="1"/>
      <w:numFmt w:val="decimal"/>
      <w:isLgl/>
      <w:lvlText w:val="%1.%2"/>
      <w:lvlJc w:val="left"/>
      <w:pPr>
        <w:ind w:left="360" w:hanging="360"/>
      </w:pPr>
      <w:rPr>
        <w:rFonts w:eastAsia="Arial" w:hint="default"/>
        <w:b/>
        <w:sz w:val="24"/>
      </w:rPr>
    </w:lvl>
    <w:lvl w:ilvl="2">
      <w:start w:val="1"/>
      <w:numFmt w:val="decimal"/>
      <w:isLgl/>
      <w:lvlText w:val="%1.%2.%3"/>
      <w:lvlJc w:val="left"/>
      <w:pPr>
        <w:ind w:left="1996" w:hanging="720"/>
      </w:pPr>
      <w:rPr>
        <w:rFonts w:ascii="Arial" w:eastAsia="Arial" w:hAnsi="Arial" w:cs="Arial" w:hint="default"/>
        <w:b/>
        <w:sz w:val="24"/>
      </w:rPr>
    </w:lvl>
    <w:lvl w:ilvl="3">
      <w:start w:val="1"/>
      <w:numFmt w:val="decimal"/>
      <w:isLgl/>
      <w:lvlText w:val="%1.%2.%3.%4"/>
      <w:lvlJc w:val="left"/>
      <w:pPr>
        <w:ind w:left="720" w:hanging="720"/>
      </w:pPr>
      <w:rPr>
        <w:rFonts w:eastAsia="Arial" w:hint="default"/>
        <w:b/>
        <w:sz w:val="24"/>
      </w:rPr>
    </w:lvl>
    <w:lvl w:ilvl="4">
      <w:start w:val="1"/>
      <w:numFmt w:val="decimal"/>
      <w:isLgl/>
      <w:lvlText w:val="%1.%2.%3.%4.%5"/>
      <w:lvlJc w:val="left"/>
      <w:pPr>
        <w:ind w:left="1080" w:hanging="1080"/>
      </w:pPr>
      <w:rPr>
        <w:rFonts w:eastAsia="Arial" w:hint="default"/>
        <w:b w:val="0"/>
        <w:sz w:val="24"/>
      </w:rPr>
    </w:lvl>
    <w:lvl w:ilvl="5">
      <w:start w:val="1"/>
      <w:numFmt w:val="decimal"/>
      <w:isLgl/>
      <w:lvlText w:val="%1.%2.%3.%4.%5.%6"/>
      <w:lvlJc w:val="left"/>
      <w:pPr>
        <w:ind w:left="1080" w:hanging="1080"/>
      </w:pPr>
      <w:rPr>
        <w:rFonts w:eastAsia="Arial" w:hint="default"/>
        <w:b w:val="0"/>
        <w:sz w:val="24"/>
      </w:rPr>
    </w:lvl>
    <w:lvl w:ilvl="6">
      <w:start w:val="1"/>
      <w:numFmt w:val="decimal"/>
      <w:isLgl/>
      <w:lvlText w:val="%1.%2.%3.%4.%5.%6.%7"/>
      <w:lvlJc w:val="left"/>
      <w:pPr>
        <w:ind w:left="1440" w:hanging="1440"/>
      </w:pPr>
      <w:rPr>
        <w:rFonts w:eastAsia="Arial" w:hint="default"/>
        <w:b w:val="0"/>
        <w:sz w:val="24"/>
      </w:rPr>
    </w:lvl>
    <w:lvl w:ilvl="7">
      <w:start w:val="1"/>
      <w:numFmt w:val="decimal"/>
      <w:isLgl/>
      <w:lvlText w:val="%1.%2.%3.%4.%5.%6.%7.%8"/>
      <w:lvlJc w:val="left"/>
      <w:pPr>
        <w:ind w:left="1440" w:hanging="1440"/>
      </w:pPr>
      <w:rPr>
        <w:rFonts w:eastAsia="Arial" w:hint="default"/>
        <w:b w:val="0"/>
        <w:sz w:val="24"/>
      </w:rPr>
    </w:lvl>
    <w:lvl w:ilvl="8">
      <w:start w:val="1"/>
      <w:numFmt w:val="decimal"/>
      <w:isLgl/>
      <w:lvlText w:val="%1.%2.%3.%4.%5.%6.%7.%8.%9"/>
      <w:lvlJc w:val="left"/>
      <w:pPr>
        <w:ind w:left="1800" w:hanging="1800"/>
      </w:pPr>
      <w:rPr>
        <w:rFonts w:eastAsia="Arial" w:hint="default"/>
        <w:b w:val="0"/>
        <w:sz w:val="24"/>
      </w:rPr>
    </w:lvl>
  </w:abstractNum>
  <w:abstractNum w:abstractNumId="16" w15:restartNumberingAfterBreak="0">
    <w:nsid w:val="319C655A"/>
    <w:multiLevelType w:val="hybridMultilevel"/>
    <w:tmpl w:val="FAFA0932"/>
    <w:lvl w:ilvl="0" w:tplc="240A0005">
      <w:numFmt w:val="bullet"/>
      <w:lvlText w:val=""/>
      <w:lvlJc w:val="left"/>
      <w:pPr>
        <w:ind w:left="720" w:hanging="360"/>
      </w:pPr>
      <w:rPr>
        <w:rFonts w:ascii="Wingdings" w:eastAsia="Times New Roman" w:hAnsi="Wingdings"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38B1CC9"/>
    <w:multiLevelType w:val="multilevel"/>
    <w:tmpl w:val="03F07B1A"/>
    <w:lvl w:ilvl="0">
      <w:start w:val="3"/>
      <w:numFmt w:val="decimal"/>
      <w:lvlText w:val="%1"/>
      <w:lvlJc w:val="left"/>
      <w:pPr>
        <w:ind w:left="435" w:hanging="435"/>
      </w:pPr>
      <w:rPr>
        <w:rFonts w:hint="default"/>
      </w:rPr>
    </w:lvl>
    <w:lvl w:ilvl="1">
      <w:start w:val="2"/>
      <w:numFmt w:val="decimal"/>
      <w:lvlText w:val="%1.%2"/>
      <w:lvlJc w:val="left"/>
      <w:pPr>
        <w:ind w:left="931" w:hanging="435"/>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8" w15:restartNumberingAfterBreak="0">
    <w:nsid w:val="350259D4"/>
    <w:multiLevelType w:val="multilevel"/>
    <w:tmpl w:val="A0625904"/>
    <w:lvl w:ilvl="0">
      <w:start w:val="3"/>
      <w:numFmt w:val="decimal"/>
      <w:lvlText w:val="%1."/>
      <w:lvlJc w:val="left"/>
      <w:pPr>
        <w:ind w:left="360" w:hanging="360"/>
      </w:pPr>
      <w:rPr>
        <w:rFonts w:hint="default"/>
        <w:b w:val="0"/>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19" w15:restartNumberingAfterBreak="0">
    <w:nsid w:val="350A036C"/>
    <w:multiLevelType w:val="multilevel"/>
    <w:tmpl w:val="FC0E5954"/>
    <w:lvl w:ilvl="0">
      <w:start w:val="6"/>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upperLetter"/>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20" w15:restartNumberingAfterBreak="0">
    <w:nsid w:val="35B63EC9"/>
    <w:multiLevelType w:val="multilevel"/>
    <w:tmpl w:val="DC32EEEA"/>
    <w:lvl w:ilvl="0">
      <w:start w:val="1"/>
      <w:numFmt w:val="decimal"/>
      <w:lvlText w:val="%1"/>
      <w:lvlJc w:val="left"/>
      <w:pPr>
        <w:ind w:left="540" w:hanging="540"/>
      </w:pPr>
      <w:rPr>
        <w:rFonts w:hint="default"/>
      </w:rPr>
    </w:lvl>
    <w:lvl w:ilvl="1">
      <w:start w:val="2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5BD4C0B"/>
    <w:multiLevelType w:val="multilevel"/>
    <w:tmpl w:val="0FEAD1C4"/>
    <w:lvl w:ilvl="0">
      <w:start w:val="1"/>
      <w:numFmt w:val="decimal"/>
      <w:lvlText w:val="%1"/>
      <w:lvlJc w:val="left"/>
      <w:pPr>
        <w:ind w:left="540" w:hanging="540"/>
      </w:pPr>
      <w:rPr>
        <w:rFonts w:hint="default"/>
      </w:rPr>
    </w:lvl>
    <w:lvl w:ilvl="1">
      <w:start w:val="13"/>
      <w:numFmt w:val="decimal"/>
      <w:lvlText w:val="%1.%2"/>
      <w:lvlJc w:val="left"/>
      <w:pPr>
        <w:ind w:left="540" w:hanging="54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BD17D0C"/>
    <w:multiLevelType w:val="hybridMultilevel"/>
    <w:tmpl w:val="36A021F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3D786556"/>
    <w:multiLevelType w:val="hybridMultilevel"/>
    <w:tmpl w:val="3910914E"/>
    <w:lvl w:ilvl="0" w:tplc="240A0001">
      <w:start w:val="1"/>
      <w:numFmt w:val="bullet"/>
      <w:lvlText w:val=""/>
      <w:lvlJc w:val="left"/>
      <w:pPr>
        <w:ind w:left="5040" w:hanging="360"/>
      </w:pPr>
      <w:rPr>
        <w:rFonts w:ascii="Symbol" w:hAnsi="Symbol" w:hint="default"/>
      </w:rPr>
    </w:lvl>
    <w:lvl w:ilvl="1" w:tplc="240A0003">
      <w:start w:val="1"/>
      <w:numFmt w:val="bullet"/>
      <w:lvlText w:val="o"/>
      <w:lvlJc w:val="left"/>
      <w:pPr>
        <w:ind w:left="5760" w:hanging="360"/>
      </w:pPr>
      <w:rPr>
        <w:rFonts w:ascii="Courier New" w:hAnsi="Courier New" w:cs="Courier New" w:hint="default"/>
      </w:rPr>
    </w:lvl>
    <w:lvl w:ilvl="2" w:tplc="240A0005" w:tentative="1">
      <w:start w:val="1"/>
      <w:numFmt w:val="bullet"/>
      <w:lvlText w:val=""/>
      <w:lvlJc w:val="left"/>
      <w:pPr>
        <w:ind w:left="6480" w:hanging="360"/>
      </w:pPr>
      <w:rPr>
        <w:rFonts w:ascii="Wingdings" w:hAnsi="Wingdings" w:hint="default"/>
      </w:rPr>
    </w:lvl>
    <w:lvl w:ilvl="3" w:tplc="240A0001" w:tentative="1">
      <w:start w:val="1"/>
      <w:numFmt w:val="bullet"/>
      <w:lvlText w:val=""/>
      <w:lvlJc w:val="left"/>
      <w:pPr>
        <w:ind w:left="7200" w:hanging="360"/>
      </w:pPr>
      <w:rPr>
        <w:rFonts w:ascii="Symbol" w:hAnsi="Symbol" w:hint="default"/>
      </w:rPr>
    </w:lvl>
    <w:lvl w:ilvl="4" w:tplc="240A0003" w:tentative="1">
      <w:start w:val="1"/>
      <w:numFmt w:val="bullet"/>
      <w:lvlText w:val="o"/>
      <w:lvlJc w:val="left"/>
      <w:pPr>
        <w:ind w:left="7920" w:hanging="360"/>
      </w:pPr>
      <w:rPr>
        <w:rFonts w:ascii="Courier New" w:hAnsi="Courier New" w:cs="Courier New" w:hint="default"/>
      </w:rPr>
    </w:lvl>
    <w:lvl w:ilvl="5" w:tplc="240A0005" w:tentative="1">
      <w:start w:val="1"/>
      <w:numFmt w:val="bullet"/>
      <w:lvlText w:val=""/>
      <w:lvlJc w:val="left"/>
      <w:pPr>
        <w:ind w:left="8640" w:hanging="360"/>
      </w:pPr>
      <w:rPr>
        <w:rFonts w:ascii="Wingdings" w:hAnsi="Wingdings" w:hint="default"/>
      </w:rPr>
    </w:lvl>
    <w:lvl w:ilvl="6" w:tplc="240A0001" w:tentative="1">
      <w:start w:val="1"/>
      <w:numFmt w:val="bullet"/>
      <w:lvlText w:val=""/>
      <w:lvlJc w:val="left"/>
      <w:pPr>
        <w:ind w:left="9360" w:hanging="360"/>
      </w:pPr>
      <w:rPr>
        <w:rFonts w:ascii="Symbol" w:hAnsi="Symbol" w:hint="default"/>
      </w:rPr>
    </w:lvl>
    <w:lvl w:ilvl="7" w:tplc="240A0003" w:tentative="1">
      <w:start w:val="1"/>
      <w:numFmt w:val="bullet"/>
      <w:lvlText w:val="o"/>
      <w:lvlJc w:val="left"/>
      <w:pPr>
        <w:ind w:left="10080" w:hanging="360"/>
      </w:pPr>
      <w:rPr>
        <w:rFonts w:ascii="Courier New" w:hAnsi="Courier New" w:cs="Courier New" w:hint="default"/>
      </w:rPr>
    </w:lvl>
    <w:lvl w:ilvl="8" w:tplc="240A0005" w:tentative="1">
      <w:start w:val="1"/>
      <w:numFmt w:val="bullet"/>
      <w:lvlText w:val=""/>
      <w:lvlJc w:val="left"/>
      <w:pPr>
        <w:ind w:left="10800" w:hanging="360"/>
      </w:pPr>
      <w:rPr>
        <w:rFonts w:ascii="Wingdings" w:hAnsi="Wingdings" w:hint="default"/>
      </w:rPr>
    </w:lvl>
  </w:abstractNum>
  <w:abstractNum w:abstractNumId="24" w15:restartNumberingAfterBreak="0">
    <w:nsid w:val="3FA302CA"/>
    <w:multiLevelType w:val="multilevel"/>
    <w:tmpl w:val="1228E4F6"/>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0F23E99"/>
    <w:multiLevelType w:val="multilevel"/>
    <w:tmpl w:val="6E0403C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6796269"/>
    <w:multiLevelType w:val="multilevel"/>
    <w:tmpl w:val="56CC6278"/>
    <w:lvl w:ilvl="0">
      <w:start w:val="1"/>
      <w:numFmt w:val="lowerLetter"/>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7" w15:restartNumberingAfterBreak="0">
    <w:nsid w:val="4BFB2AAC"/>
    <w:multiLevelType w:val="multilevel"/>
    <w:tmpl w:val="9A24EA00"/>
    <w:lvl w:ilvl="0">
      <w:start w:val="1"/>
      <w:numFmt w:val="decimal"/>
      <w:lvlText w:val="%1."/>
      <w:lvlJc w:val="left"/>
      <w:pPr>
        <w:ind w:left="1080" w:hanging="360"/>
      </w:p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8" w15:restartNumberingAfterBreak="0">
    <w:nsid w:val="513A5F08"/>
    <w:multiLevelType w:val="multilevel"/>
    <w:tmpl w:val="07CEBF7A"/>
    <w:lvl w:ilvl="0">
      <w:start w:val="58"/>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upp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5EB33454"/>
    <w:multiLevelType w:val="hybridMultilevel"/>
    <w:tmpl w:val="5526008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FC60179"/>
    <w:multiLevelType w:val="hybridMultilevel"/>
    <w:tmpl w:val="9CA4A652"/>
    <w:lvl w:ilvl="0" w:tplc="040A0001">
      <w:start w:val="1"/>
      <w:numFmt w:val="bullet"/>
      <w:lvlText w:val=""/>
      <w:lvlJc w:val="left"/>
      <w:pPr>
        <w:tabs>
          <w:tab w:val="num" w:pos="1080"/>
        </w:tabs>
        <w:ind w:left="1080" w:hanging="360"/>
      </w:pPr>
      <w:rPr>
        <w:rFonts w:ascii="Symbol" w:hAnsi="Symbol" w:hint="default"/>
      </w:rPr>
    </w:lvl>
    <w:lvl w:ilvl="1" w:tplc="040A0003">
      <w:start w:val="1"/>
      <w:numFmt w:val="bullet"/>
      <w:lvlText w:val="o"/>
      <w:lvlJc w:val="left"/>
      <w:pPr>
        <w:tabs>
          <w:tab w:val="num" w:pos="1800"/>
        </w:tabs>
        <w:ind w:left="1800" w:hanging="360"/>
      </w:pPr>
      <w:rPr>
        <w:rFonts w:ascii="Courier New" w:hAnsi="Courier New" w:cs="Courier New" w:hint="default"/>
      </w:rPr>
    </w:lvl>
    <w:lvl w:ilvl="2" w:tplc="040A0005" w:tentative="1">
      <w:start w:val="1"/>
      <w:numFmt w:val="bullet"/>
      <w:lvlText w:val=""/>
      <w:lvlJc w:val="left"/>
      <w:pPr>
        <w:tabs>
          <w:tab w:val="num" w:pos="2520"/>
        </w:tabs>
        <w:ind w:left="2520" w:hanging="360"/>
      </w:pPr>
      <w:rPr>
        <w:rFonts w:ascii="Wingdings" w:hAnsi="Wingdings" w:hint="default"/>
      </w:rPr>
    </w:lvl>
    <w:lvl w:ilvl="3" w:tplc="040A0001" w:tentative="1">
      <w:start w:val="1"/>
      <w:numFmt w:val="bullet"/>
      <w:lvlText w:val=""/>
      <w:lvlJc w:val="left"/>
      <w:pPr>
        <w:tabs>
          <w:tab w:val="num" w:pos="3240"/>
        </w:tabs>
        <w:ind w:left="3240" w:hanging="360"/>
      </w:pPr>
      <w:rPr>
        <w:rFonts w:ascii="Symbol" w:hAnsi="Symbol" w:hint="default"/>
      </w:rPr>
    </w:lvl>
    <w:lvl w:ilvl="4" w:tplc="040A0003" w:tentative="1">
      <w:start w:val="1"/>
      <w:numFmt w:val="bullet"/>
      <w:lvlText w:val="o"/>
      <w:lvlJc w:val="left"/>
      <w:pPr>
        <w:tabs>
          <w:tab w:val="num" w:pos="3960"/>
        </w:tabs>
        <w:ind w:left="3960" w:hanging="360"/>
      </w:pPr>
      <w:rPr>
        <w:rFonts w:ascii="Courier New" w:hAnsi="Courier New" w:cs="Courier New" w:hint="default"/>
      </w:rPr>
    </w:lvl>
    <w:lvl w:ilvl="5" w:tplc="040A0005" w:tentative="1">
      <w:start w:val="1"/>
      <w:numFmt w:val="bullet"/>
      <w:lvlText w:val=""/>
      <w:lvlJc w:val="left"/>
      <w:pPr>
        <w:tabs>
          <w:tab w:val="num" w:pos="4680"/>
        </w:tabs>
        <w:ind w:left="4680" w:hanging="360"/>
      </w:pPr>
      <w:rPr>
        <w:rFonts w:ascii="Wingdings" w:hAnsi="Wingdings" w:hint="default"/>
      </w:rPr>
    </w:lvl>
    <w:lvl w:ilvl="6" w:tplc="040A0001" w:tentative="1">
      <w:start w:val="1"/>
      <w:numFmt w:val="bullet"/>
      <w:lvlText w:val=""/>
      <w:lvlJc w:val="left"/>
      <w:pPr>
        <w:tabs>
          <w:tab w:val="num" w:pos="5400"/>
        </w:tabs>
        <w:ind w:left="5400" w:hanging="360"/>
      </w:pPr>
      <w:rPr>
        <w:rFonts w:ascii="Symbol" w:hAnsi="Symbol" w:hint="default"/>
      </w:rPr>
    </w:lvl>
    <w:lvl w:ilvl="7" w:tplc="040A0003" w:tentative="1">
      <w:start w:val="1"/>
      <w:numFmt w:val="bullet"/>
      <w:lvlText w:val="o"/>
      <w:lvlJc w:val="left"/>
      <w:pPr>
        <w:tabs>
          <w:tab w:val="num" w:pos="6120"/>
        </w:tabs>
        <w:ind w:left="6120" w:hanging="360"/>
      </w:pPr>
      <w:rPr>
        <w:rFonts w:ascii="Courier New" w:hAnsi="Courier New" w:cs="Courier New" w:hint="default"/>
      </w:rPr>
    </w:lvl>
    <w:lvl w:ilvl="8" w:tplc="040A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02068E6"/>
    <w:multiLevelType w:val="multilevel"/>
    <w:tmpl w:val="F4200F68"/>
    <w:lvl w:ilvl="0">
      <w:start w:val="9"/>
      <w:numFmt w:val="decimal"/>
      <w:lvlText w:val="%1"/>
      <w:lvlJc w:val="left"/>
      <w:pPr>
        <w:ind w:left="1068" w:hanging="360"/>
      </w:pPr>
      <w:rPr>
        <w:rFonts w:hint="default"/>
      </w:rPr>
    </w:lvl>
    <w:lvl w:ilvl="1">
      <w:start w:val="1"/>
      <w:numFmt w:val="decimal"/>
      <w:lvlText w:val="%1.%2"/>
      <w:lvlJc w:val="left"/>
      <w:pPr>
        <w:ind w:left="2198" w:hanging="360"/>
      </w:pPr>
      <w:rPr>
        <w:rFonts w:hint="default"/>
      </w:rPr>
    </w:lvl>
    <w:lvl w:ilvl="2">
      <w:start w:val="1"/>
      <w:numFmt w:val="decimal"/>
      <w:lvlText w:val="%1.%2.%3"/>
      <w:lvlJc w:val="left"/>
      <w:pPr>
        <w:ind w:left="3688" w:hanging="720"/>
      </w:pPr>
      <w:rPr>
        <w:rFonts w:hint="default"/>
      </w:rPr>
    </w:lvl>
    <w:lvl w:ilvl="3">
      <w:start w:val="1"/>
      <w:numFmt w:val="decimal"/>
      <w:lvlText w:val="%1.%2.%3.%4"/>
      <w:lvlJc w:val="left"/>
      <w:pPr>
        <w:ind w:left="4818" w:hanging="720"/>
      </w:pPr>
      <w:rPr>
        <w:rFonts w:hint="default"/>
      </w:rPr>
    </w:lvl>
    <w:lvl w:ilvl="4">
      <w:start w:val="1"/>
      <w:numFmt w:val="decimal"/>
      <w:lvlText w:val="%1.%2.%3.%4.%5"/>
      <w:lvlJc w:val="left"/>
      <w:pPr>
        <w:ind w:left="6308" w:hanging="1080"/>
      </w:pPr>
      <w:rPr>
        <w:rFonts w:hint="default"/>
      </w:rPr>
    </w:lvl>
    <w:lvl w:ilvl="5">
      <w:start w:val="1"/>
      <w:numFmt w:val="decimal"/>
      <w:lvlText w:val="%1.%2.%3.%4.%5.%6"/>
      <w:lvlJc w:val="left"/>
      <w:pPr>
        <w:ind w:left="7438" w:hanging="1080"/>
      </w:pPr>
      <w:rPr>
        <w:rFonts w:hint="default"/>
      </w:rPr>
    </w:lvl>
    <w:lvl w:ilvl="6">
      <w:start w:val="1"/>
      <w:numFmt w:val="decimal"/>
      <w:lvlText w:val="%1.%2.%3.%4.%5.%6.%7"/>
      <w:lvlJc w:val="left"/>
      <w:pPr>
        <w:ind w:left="8568" w:hanging="1080"/>
      </w:pPr>
      <w:rPr>
        <w:rFonts w:hint="default"/>
      </w:rPr>
    </w:lvl>
    <w:lvl w:ilvl="7">
      <w:start w:val="1"/>
      <w:numFmt w:val="decimal"/>
      <w:lvlText w:val="%1.%2.%3.%4.%5.%6.%7.%8"/>
      <w:lvlJc w:val="left"/>
      <w:pPr>
        <w:ind w:left="10058" w:hanging="1440"/>
      </w:pPr>
      <w:rPr>
        <w:rFonts w:hint="default"/>
      </w:rPr>
    </w:lvl>
    <w:lvl w:ilvl="8">
      <w:start w:val="1"/>
      <w:numFmt w:val="decimal"/>
      <w:lvlText w:val="%1.%2.%3.%4.%5.%6.%7.%8.%9"/>
      <w:lvlJc w:val="left"/>
      <w:pPr>
        <w:ind w:left="11188" w:hanging="1440"/>
      </w:pPr>
      <w:rPr>
        <w:rFonts w:hint="default"/>
      </w:rPr>
    </w:lvl>
  </w:abstractNum>
  <w:abstractNum w:abstractNumId="32" w15:restartNumberingAfterBreak="0">
    <w:nsid w:val="63B200D9"/>
    <w:multiLevelType w:val="multilevel"/>
    <w:tmpl w:val="0FD6CF36"/>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720" w:hanging="720"/>
      </w:pPr>
      <w:rPr>
        <w:rFonts w:ascii="Arial" w:eastAsia="Times New Roman" w:hAnsi="Arial" w:cs="Arial"/>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4636E5F"/>
    <w:multiLevelType w:val="multilevel"/>
    <w:tmpl w:val="D55CE4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4F84E97"/>
    <w:multiLevelType w:val="multilevel"/>
    <w:tmpl w:val="24CE4D4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7B025E3"/>
    <w:multiLevelType w:val="multilevel"/>
    <w:tmpl w:val="6730F54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upp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684B5989"/>
    <w:multiLevelType w:val="multilevel"/>
    <w:tmpl w:val="D55CE4A6"/>
    <w:styleLink w:val="Estilo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B057A5C"/>
    <w:multiLevelType w:val="hybridMultilevel"/>
    <w:tmpl w:val="014ABC9C"/>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6D7F6AA8"/>
    <w:multiLevelType w:val="multilevel"/>
    <w:tmpl w:val="8CAC21A6"/>
    <w:lvl w:ilvl="0">
      <w:start w:val="1"/>
      <w:numFmt w:val="lowerLetter"/>
      <w:lvlText w:val="%1)"/>
      <w:lvlJc w:val="left"/>
      <w:pPr>
        <w:ind w:left="540" w:hanging="540"/>
      </w:pPr>
      <w:rPr>
        <w:rFonts w:hint="default"/>
      </w:rPr>
    </w:lvl>
    <w:lvl w:ilvl="1">
      <w:start w:val="1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DBA45FE"/>
    <w:multiLevelType w:val="multilevel"/>
    <w:tmpl w:val="89700DC2"/>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E1B5EC7"/>
    <w:multiLevelType w:val="multilevel"/>
    <w:tmpl w:val="A538E91C"/>
    <w:lvl w:ilvl="0">
      <w:start w:val="1"/>
      <w:numFmt w:val="decimal"/>
      <w:lvlText w:val="%1"/>
      <w:lvlJc w:val="left"/>
      <w:pPr>
        <w:ind w:left="540" w:hanging="540"/>
      </w:pPr>
      <w:rPr>
        <w:rFonts w:hint="default"/>
      </w:rPr>
    </w:lvl>
    <w:lvl w:ilvl="1">
      <w:start w:val="1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hanging="720"/>
      </w:p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90C0DF4"/>
    <w:multiLevelType w:val="hybridMultilevel"/>
    <w:tmpl w:val="FB3608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7AA02D98"/>
    <w:multiLevelType w:val="multilevel"/>
    <w:tmpl w:val="4DE25FD0"/>
    <w:lvl w:ilvl="0">
      <w:start w:val="1"/>
      <w:numFmt w:val="decimal"/>
      <w:lvlText w:val="%1."/>
      <w:lvlJc w:val="left"/>
      <w:pPr>
        <w:ind w:left="360" w:hanging="360"/>
      </w:pPr>
      <w:rPr>
        <w:b/>
        <w:strike w:val="0"/>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3" w15:restartNumberingAfterBreak="0">
    <w:nsid w:val="7EEE4B4F"/>
    <w:multiLevelType w:val="multilevel"/>
    <w:tmpl w:val="9AD8C920"/>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440" w:hanging="108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3920" w:hanging="1440"/>
      </w:pPr>
      <w:rPr>
        <w:rFonts w:hint="default"/>
      </w:rPr>
    </w:lvl>
  </w:abstractNum>
  <w:num w:numId="1">
    <w:abstractNumId w:val="32"/>
  </w:num>
  <w:num w:numId="2">
    <w:abstractNumId w:val="8"/>
  </w:num>
  <w:num w:numId="3">
    <w:abstractNumId w:val="41"/>
  </w:num>
  <w:num w:numId="4">
    <w:abstractNumId w:val="30"/>
  </w:num>
  <w:num w:numId="5">
    <w:abstractNumId w:val="21"/>
  </w:num>
  <w:num w:numId="6">
    <w:abstractNumId w:val="12"/>
  </w:num>
  <w:num w:numId="7">
    <w:abstractNumId w:val="20"/>
  </w:num>
  <w:num w:numId="8">
    <w:abstractNumId w:val="29"/>
  </w:num>
  <w:num w:numId="9">
    <w:abstractNumId w:val="40"/>
  </w:num>
  <w:num w:numId="10">
    <w:abstractNumId w:val="38"/>
  </w:num>
  <w:num w:numId="11">
    <w:abstractNumId w:val="37"/>
  </w:num>
  <w:num w:numId="12">
    <w:abstractNumId w:val="26"/>
  </w:num>
  <w:num w:numId="13">
    <w:abstractNumId w:val="0"/>
  </w:num>
  <w:num w:numId="14">
    <w:abstractNumId w:val="18"/>
  </w:num>
  <w:num w:numId="15">
    <w:abstractNumId w:val="14"/>
  </w:num>
  <w:num w:numId="16">
    <w:abstractNumId w:val="16"/>
  </w:num>
  <w:num w:numId="17">
    <w:abstractNumId w:val="5"/>
  </w:num>
  <w:num w:numId="18">
    <w:abstractNumId w:val="4"/>
  </w:num>
  <w:num w:numId="19">
    <w:abstractNumId w:val="33"/>
  </w:num>
  <w:num w:numId="20">
    <w:abstractNumId w:val="6"/>
  </w:num>
  <w:num w:numId="21">
    <w:abstractNumId w:val="34"/>
  </w:num>
  <w:num w:numId="22">
    <w:abstractNumId w:val="24"/>
  </w:num>
  <w:num w:numId="23">
    <w:abstractNumId w:val="17"/>
  </w:num>
  <w:num w:numId="24">
    <w:abstractNumId w:val="43"/>
  </w:num>
  <w:num w:numId="25">
    <w:abstractNumId w:val="10"/>
  </w:num>
  <w:num w:numId="26">
    <w:abstractNumId w:val="11"/>
  </w:num>
  <w:num w:numId="27">
    <w:abstractNumId w:val="25"/>
  </w:num>
  <w:num w:numId="28">
    <w:abstractNumId w:val="9"/>
  </w:num>
  <w:num w:numId="29">
    <w:abstractNumId w:val="7"/>
  </w:num>
  <w:num w:numId="30">
    <w:abstractNumId w:val="39"/>
  </w:num>
  <w:num w:numId="31">
    <w:abstractNumId w:val="1"/>
  </w:num>
  <w:num w:numId="32">
    <w:abstractNumId w:val="23"/>
  </w:num>
  <w:num w:numId="33">
    <w:abstractNumId w:val="27"/>
  </w:num>
  <w:num w:numId="34">
    <w:abstractNumId w:val="3"/>
  </w:num>
  <w:num w:numId="35">
    <w:abstractNumId w:val="15"/>
  </w:num>
  <w:num w:numId="36">
    <w:abstractNumId w:val="42"/>
  </w:num>
  <w:num w:numId="37">
    <w:abstractNumId w:val="22"/>
  </w:num>
  <w:num w:numId="38">
    <w:abstractNumId w:val="28"/>
  </w:num>
  <w:num w:numId="39">
    <w:abstractNumId w:val="35"/>
  </w:num>
  <w:num w:numId="40">
    <w:abstractNumId w:val="13"/>
  </w:num>
  <w:num w:numId="41">
    <w:abstractNumId w:val="19"/>
  </w:num>
  <w:num w:numId="42">
    <w:abstractNumId w:val="36"/>
  </w:num>
  <w:num w:numId="43">
    <w:abstractNumId w:val="31"/>
  </w:num>
  <w:num w:numId="44">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CO"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D3D"/>
    <w:rsid w:val="00000B63"/>
    <w:rsid w:val="000011ED"/>
    <w:rsid w:val="000013BF"/>
    <w:rsid w:val="00001513"/>
    <w:rsid w:val="0000327B"/>
    <w:rsid w:val="00003353"/>
    <w:rsid w:val="000035AB"/>
    <w:rsid w:val="000037F6"/>
    <w:rsid w:val="00003836"/>
    <w:rsid w:val="00003B63"/>
    <w:rsid w:val="00003ECB"/>
    <w:rsid w:val="00004C6E"/>
    <w:rsid w:val="00005CDB"/>
    <w:rsid w:val="000061F2"/>
    <w:rsid w:val="00006635"/>
    <w:rsid w:val="000066A4"/>
    <w:rsid w:val="00006A26"/>
    <w:rsid w:val="0000766B"/>
    <w:rsid w:val="000107B6"/>
    <w:rsid w:val="000113EB"/>
    <w:rsid w:val="00012102"/>
    <w:rsid w:val="000129F9"/>
    <w:rsid w:val="00012AEF"/>
    <w:rsid w:val="0001383B"/>
    <w:rsid w:val="0001458F"/>
    <w:rsid w:val="00015B6C"/>
    <w:rsid w:val="00015C4B"/>
    <w:rsid w:val="00015EC7"/>
    <w:rsid w:val="000165F6"/>
    <w:rsid w:val="00016BEA"/>
    <w:rsid w:val="00017756"/>
    <w:rsid w:val="00017B95"/>
    <w:rsid w:val="00020E59"/>
    <w:rsid w:val="00020EC2"/>
    <w:rsid w:val="00020FC7"/>
    <w:rsid w:val="00021873"/>
    <w:rsid w:val="0002187F"/>
    <w:rsid w:val="00021E9C"/>
    <w:rsid w:val="000225E5"/>
    <w:rsid w:val="00022609"/>
    <w:rsid w:val="000229A0"/>
    <w:rsid w:val="00023AEB"/>
    <w:rsid w:val="000240C0"/>
    <w:rsid w:val="000245B8"/>
    <w:rsid w:val="00024634"/>
    <w:rsid w:val="000246FB"/>
    <w:rsid w:val="0002474D"/>
    <w:rsid w:val="00025C73"/>
    <w:rsid w:val="00025D29"/>
    <w:rsid w:val="00026756"/>
    <w:rsid w:val="0002690F"/>
    <w:rsid w:val="00026983"/>
    <w:rsid w:val="000276E6"/>
    <w:rsid w:val="00027C07"/>
    <w:rsid w:val="000300E0"/>
    <w:rsid w:val="00030496"/>
    <w:rsid w:val="0003068D"/>
    <w:rsid w:val="000309EE"/>
    <w:rsid w:val="00030B33"/>
    <w:rsid w:val="00030E7A"/>
    <w:rsid w:val="0003148C"/>
    <w:rsid w:val="000317BE"/>
    <w:rsid w:val="00031B8E"/>
    <w:rsid w:val="0003258B"/>
    <w:rsid w:val="00034CCC"/>
    <w:rsid w:val="00034FCF"/>
    <w:rsid w:val="00035CED"/>
    <w:rsid w:val="00036FB5"/>
    <w:rsid w:val="00037E3B"/>
    <w:rsid w:val="00037FD7"/>
    <w:rsid w:val="000414F3"/>
    <w:rsid w:val="00041556"/>
    <w:rsid w:val="000417EA"/>
    <w:rsid w:val="0004324E"/>
    <w:rsid w:val="00043829"/>
    <w:rsid w:val="00043DE1"/>
    <w:rsid w:val="00045C47"/>
    <w:rsid w:val="0004603B"/>
    <w:rsid w:val="00046FB1"/>
    <w:rsid w:val="000475F2"/>
    <w:rsid w:val="00047707"/>
    <w:rsid w:val="00047B56"/>
    <w:rsid w:val="0005053F"/>
    <w:rsid w:val="00050ACA"/>
    <w:rsid w:val="00051047"/>
    <w:rsid w:val="00051CEF"/>
    <w:rsid w:val="000528CA"/>
    <w:rsid w:val="000529DF"/>
    <w:rsid w:val="00052D9F"/>
    <w:rsid w:val="00053B6D"/>
    <w:rsid w:val="00053E0F"/>
    <w:rsid w:val="000542FC"/>
    <w:rsid w:val="000543D3"/>
    <w:rsid w:val="00054811"/>
    <w:rsid w:val="00055206"/>
    <w:rsid w:val="000552D9"/>
    <w:rsid w:val="00055A55"/>
    <w:rsid w:val="00057C1B"/>
    <w:rsid w:val="00057C9B"/>
    <w:rsid w:val="00060177"/>
    <w:rsid w:val="000602AF"/>
    <w:rsid w:val="00060E77"/>
    <w:rsid w:val="00061D92"/>
    <w:rsid w:val="00063C73"/>
    <w:rsid w:val="00063C84"/>
    <w:rsid w:val="00064EB2"/>
    <w:rsid w:val="00065EF9"/>
    <w:rsid w:val="00066674"/>
    <w:rsid w:val="0006787D"/>
    <w:rsid w:val="0007028B"/>
    <w:rsid w:val="0007085D"/>
    <w:rsid w:val="00071876"/>
    <w:rsid w:val="00071BBD"/>
    <w:rsid w:val="00071D87"/>
    <w:rsid w:val="00072370"/>
    <w:rsid w:val="0007356E"/>
    <w:rsid w:val="000737A5"/>
    <w:rsid w:val="00073A78"/>
    <w:rsid w:val="000752DF"/>
    <w:rsid w:val="00075AA2"/>
    <w:rsid w:val="00076816"/>
    <w:rsid w:val="00076C84"/>
    <w:rsid w:val="00077595"/>
    <w:rsid w:val="00080814"/>
    <w:rsid w:val="00080EAB"/>
    <w:rsid w:val="000812B9"/>
    <w:rsid w:val="00081874"/>
    <w:rsid w:val="000828E0"/>
    <w:rsid w:val="00082CA7"/>
    <w:rsid w:val="00082E4F"/>
    <w:rsid w:val="000830FD"/>
    <w:rsid w:val="0008317F"/>
    <w:rsid w:val="000831C8"/>
    <w:rsid w:val="0008393C"/>
    <w:rsid w:val="00084522"/>
    <w:rsid w:val="000846E2"/>
    <w:rsid w:val="00085068"/>
    <w:rsid w:val="0008535B"/>
    <w:rsid w:val="00085ADD"/>
    <w:rsid w:val="00086F01"/>
    <w:rsid w:val="00090E81"/>
    <w:rsid w:val="00092204"/>
    <w:rsid w:val="000922D3"/>
    <w:rsid w:val="00092D5A"/>
    <w:rsid w:val="00094018"/>
    <w:rsid w:val="0009443A"/>
    <w:rsid w:val="0009483E"/>
    <w:rsid w:val="00094AA4"/>
    <w:rsid w:val="0009505A"/>
    <w:rsid w:val="00095984"/>
    <w:rsid w:val="00095A72"/>
    <w:rsid w:val="000962CF"/>
    <w:rsid w:val="000968CE"/>
    <w:rsid w:val="00097B3D"/>
    <w:rsid w:val="00097D5E"/>
    <w:rsid w:val="00097D63"/>
    <w:rsid w:val="000A04EE"/>
    <w:rsid w:val="000A054B"/>
    <w:rsid w:val="000A05D7"/>
    <w:rsid w:val="000A0FCE"/>
    <w:rsid w:val="000A1216"/>
    <w:rsid w:val="000A1444"/>
    <w:rsid w:val="000A1AAB"/>
    <w:rsid w:val="000A1E8E"/>
    <w:rsid w:val="000A1E97"/>
    <w:rsid w:val="000A200B"/>
    <w:rsid w:val="000A3581"/>
    <w:rsid w:val="000A3916"/>
    <w:rsid w:val="000A41E3"/>
    <w:rsid w:val="000A44F0"/>
    <w:rsid w:val="000A46F3"/>
    <w:rsid w:val="000A6FA1"/>
    <w:rsid w:val="000B0BD2"/>
    <w:rsid w:val="000B17B8"/>
    <w:rsid w:val="000B1A53"/>
    <w:rsid w:val="000B1B9E"/>
    <w:rsid w:val="000B2A14"/>
    <w:rsid w:val="000B30BE"/>
    <w:rsid w:val="000B3DEE"/>
    <w:rsid w:val="000B4520"/>
    <w:rsid w:val="000B483A"/>
    <w:rsid w:val="000B4847"/>
    <w:rsid w:val="000B54C6"/>
    <w:rsid w:val="000B58CF"/>
    <w:rsid w:val="000B6B93"/>
    <w:rsid w:val="000B6C14"/>
    <w:rsid w:val="000B726B"/>
    <w:rsid w:val="000B77F0"/>
    <w:rsid w:val="000C07EB"/>
    <w:rsid w:val="000C1595"/>
    <w:rsid w:val="000C1FB4"/>
    <w:rsid w:val="000C2D4F"/>
    <w:rsid w:val="000C3976"/>
    <w:rsid w:val="000C3D46"/>
    <w:rsid w:val="000C4130"/>
    <w:rsid w:val="000C42AF"/>
    <w:rsid w:val="000C453B"/>
    <w:rsid w:val="000C46C7"/>
    <w:rsid w:val="000C589B"/>
    <w:rsid w:val="000C5A43"/>
    <w:rsid w:val="000C5A5A"/>
    <w:rsid w:val="000C5ACA"/>
    <w:rsid w:val="000C62D5"/>
    <w:rsid w:val="000C64F0"/>
    <w:rsid w:val="000C6BA0"/>
    <w:rsid w:val="000C6E4E"/>
    <w:rsid w:val="000C6F6E"/>
    <w:rsid w:val="000C7023"/>
    <w:rsid w:val="000C703C"/>
    <w:rsid w:val="000C78CC"/>
    <w:rsid w:val="000C7AE3"/>
    <w:rsid w:val="000D00B1"/>
    <w:rsid w:val="000D0703"/>
    <w:rsid w:val="000D0803"/>
    <w:rsid w:val="000D08F9"/>
    <w:rsid w:val="000D24E4"/>
    <w:rsid w:val="000D33E8"/>
    <w:rsid w:val="000D4301"/>
    <w:rsid w:val="000D4A05"/>
    <w:rsid w:val="000D5688"/>
    <w:rsid w:val="000D6358"/>
    <w:rsid w:val="000D6377"/>
    <w:rsid w:val="000D642E"/>
    <w:rsid w:val="000D671A"/>
    <w:rsid w:val="000D6AB3"/>
    <w:rsid w:val="000D74C7"/>
    <w:rsid w:val="000D76DD"/>
    <w:rsid w:val="000D78F3"/>
    <w:rsid w:val="000D7A74"/>
    <w:rsid w:val="000D7FB6"/>
    <w:rsid w:val="000E04C1"/>
    <w:rsid w:val="000E0A14"/>
    <w:rsid w:val="000E0B1B"/>
    <w:rsid w:val="000E12B2"/>
    <w:rsid w:val="000E1642"/>
    <w:rsid w:val="000E1CE8"/>
    <w:rsid w:val="000E2159"/>
    <w:rsid w:val="000E248E"/>
    <w:rsid w:val="000E28D5"/>
    <w:rsid w:val="000E2F22"/>
    <w:rsid w:val="000E3728"/>
    <w:rsid w:val="000E3960"/>
    <w:rsid w:val="000E4ADD"/>
    <w:rsid w:val="000E4FFF"/>
    <w:rsid w:val="000E5BA0"/>
    <w:rsid w:val="000E6DE4"/>
    <w:rsid w:val="000E6FC5"/>
    <w:rsid w:val="000F0991"/>
    <w:rsid w:val="000F0C36"/>
    <w:rsid w:val="000F1044"/>
    <w:rsid w:val="000F16B0"/>
    <w:rsid w:val="000F24C4"/>
    <w:rsid w:val="000F24E9"/>
    <w:rsid w:val="000F26D2"/>
    <w:rsid w:val="000F3A15"/>
    <w:rsid w:val="000F4277"/>
    <w:rsid w:val="000F4657"/>
    <w:rsid w:val="000F4904"/>
    <w:rsid w:val="000F54AD"/>
    <w:rsid w:val="000F5635"/>
    <w:rsid w:val="000F5EA3"/>
    <w:rsid w:val="000F718F"/>
    <w:rsid w:val="000F7262"/>
    <w:rsid w:val="000F7829"/>
    <w:rsid w:val="000F7E04"/>
    <w:rsid w:val="000F7E3B"/>
    <w:rsid w:val="000F7F52"/>
    <w:rsid w:val="0010030B"/>
    <w:rsid w:val="001021B9"/>
    <w:rsid w:val="0010220F"/>
    <w:rsid w:val="00102CAC"/>
    <w:rsid w:val="001031E6"/>
    <w:rsid w:val="001032BB"/>
    <w:rsid w:val="001035B0"/>
    <w:rsid w:val="00104018"/>
    <w:rsid w:val="00104237"/>
    <w:rsid w:val="0010551B"/>
    <w:rsid w:val="0010551E"/>
    <w:rsid w:val="001055E1"/>
    <w:rsid w:val="00105E01"/>
    <w:rsid w:val="00106A99"/>
    <w:rsid w:val="00106C19"/>
    <w:rsid w:val="00106D92"/>
    <w:rsid w:val="00107347"/>
    <w:rsid w:val="001078CD"/>
    <w:rsid w:val="00110FEA"/>
    <w:rsid w:val="00111B50"/>
    <w:rsid w:val="00112330"/>
    <w:rsid w:val="00113E20"/>
    <w:rsid w:val="00113FBF"/>
    <w:rsid w:val="0011434A"/>
    <w:rsid w:val="001146AF"/>
    <w:rsid w:val="00114A84"/>
    <w:rsid w:val="00114BC3"/>
    <w:rsid w:val="00114BD5"/>
    <w:rsid w:val="00116634"/>
    <w:rsid w:val="001168F9"/>
    <w:rsid w:val="00116D6C"/>
    <w:rsid w:val="0011710B"/>
    <w:rsid w:val="0011749A"/>
    <w:rsid w:val="00117CA8"/>
    <w:rsid w:val="00117D04"/>
    <w:rsid w:val="00117FEB"/>
    <w:rsid w:val="00120E48"/>
    <w:rsid w:val="00120FF9"/>
    <w:rsid w:val="00121769"/>
    <w:rsid w:val="001219B5"/>
    <w:rsid w:val="00122D34"/>
    <w:rsid w:val="001232AF"/>
    <w:rsid w:val="00123FC5"/>
    <w:rsid w:val="0012430C"/>
    <w:rsid w:val="001244F6"/>
    <w:rsid w:val="0012544E"/>
    <w:rsid w:val="001256BB"/>
    <w:rsid w:val="00125982"/>
    <w:rsid w:val="00127581"/>
    <w:rsid w:val="00127DB5"/>
    <w:rsid w:val="001300A8"/>
    <w:rsid w:val="00130639"/>
    <w:rsid w:val="00130953"/>
    <w:rsid w:val="00130B14"/>
    <w:rsid w:val="0013180F"/>
    <w:rsid w:val="00131CB2"/>
    <w:rsid w:val="00132AF5"/>
    <w:rsid w:val="001334E6"/>
    <w:rsid w:val="00133647"/>
    <w:rsid w:val="0013408F"/>
    <w:rsid w:val="001351AC"/>
    <w:rsid w:val="001366C9"/>
    <w:rsid w:val="00137978"/>
    <w:rsid w:val="00141A32"/>
    <w:rsid w:val="00142F76"/>
    <w:rsid w:val="001442A6"/>
    <w:rsid w:val="00144915"/>
    <w:rsid w:val="00144B7B"/>
    <w:rsid w:val="00144BF3"/>
    <w:rsid w:val="001460EC"/>
    <w:rsid w:val="001468DE"/>
    <w:rsid w:val="001470F6"/>
    <w:rsid w:val="00147162"/>
    <w:rsid w:val="00150DEC"/>
    <w:rsid w:val="0015260E"/>
    <w:rsid w:val="001551E2"/>
    <w:rsid w:val="0015598C"/>
    <w:rsid w:val="00156030"/>
    <w:rsid w:val="00156871"/>
    <w:rsid w:val="00156D9A"/>
    <w:rsid w:val="00157444"/>
    <w:rsid w:val="00157CC1"/>
    <w:rsid w:val="001603EF"/>
    <w:rsid w:val="00161025"/>
    <w:rsid w:val="00162A80"/>
    <w:rsid w:val="0016374C"/>
    <w:rsid w:val="00165301"/>
    <w:rsid w:val="00166117"/>
    <w:rsid w:val="00167003"/>
    <w:rsid w:val="0016767C"/>
    <w:rsid w:val="001676F6"/>
    <w:rsid w:val="00170BBC"/>
    <w:rsid w:val="00171AFA"/>
    <w:rsid w:val="001721F2"/>
    <w:rsid w:val="001726FD"/>
    <w:rsid w:val="00173685"/>
    <w:rsid w:val="001740A7"/>
    <w:rsid w:val="00174957"/>
    <w:rsid w:val="00177F84"/>
    <w:rsid w:val="00180506"/>
    <w:rsid w:val="001815A7"/>
    <w:rsid w:val="001819A6"/>
    <w:rsid w:val="001821A1"/>
    <w:rsid w:val="00182225"/>
    <w:rsid w:val="001827FD"/>
    <w:rsid w:val="00182B85"/>
    <w:rsid w:val="001831F1"/>
    <w:rsid w:val="00183917"/>
    <w:rsid w:val="00183A5A"/>
    <w:rsid w:val="00183E1A"/>
    <w:rsid w:val="0018432C"/>
    <w:rsid w:val="00184662"/>
    <w:rsid w:val="001854A6"/>
    <w:rsid w:val="00185591"/>
    <w:rsid w:val="0018593E"/>
    <w:rsid w:val="00185B44"/>
    <w:rsid w:val="00185BEE"/>
    <w:rsid w:val="00186BE1"/>
    <w:rsid w:val="00187367"/>
    <w:rsid w:val="00187687"/>
    <w:rsid w:val="00187BEB"/>
    <w:rsid w:val="00187D83"/>
    <w:rsid w:val="00190449"/>
    <w:rsid w:val="001907AC"/>
    <w:rsid w:val="00190B0C"/>
    <w:rsid w:val="00190B7B"/>
    <w:rsid w:val="00191575"/>
    <w:rsid w:val="00191EDA"/>
    <w:rsid w:val="00192147"/>
    <w:rsid w:val="00192E67"/>
    <w:rsid w:val="00193487"/>
    <w:rsid w:val="0019361E"/>
    <w:rsid w:val="0019383D"/>
    <w:rsid w:val="00193844"/>
    <w:rsid w:val="00193C27"/>
    <w:rsid w:val="00193E94"/>
    <w:rsid w:val="00194F06"/>
    <w:rsid w:val="001953FC"/>
    <w:rsid w:val="00195433"/>
    <w:rsid w:val="001956CD"/>
    <w:rsid w:val="00196586"/>
    <w:rsid w:val="00196ADE"/>
    <w:rsid w:val="00197AEF"/>
    <w:rsid w:val="00197EC7"/>
    <w:rsid w:val="001A0239"/>
    <w:rsid w:val="001A10BB"/>
    <w:rsid w:val="001A12FB"/>
    <w:rsid w:val="001A1B77"/>
    <w:rsid w:val="001A21DB"/>
    <w:rsid w:val="001A23D0"/>
    <w:rsid w:val="001A30E6"/>
    <w:rsid w:val="001A3A1B"/>
    <w:rsid w:val="001A47A3"/>
    <w:rsid w:val="001A5EB7"/>
    <w:rsid w:val="001A6066"/>
    <w:rsid w:val="001A62B9"/>
    <w:rsid w:val="001A64E9"/>
    <w:rsid w:val="001A66A1"/>
    <w:rsid w:val="001A68B4"/>
    <w:rsid w:val="001A6B40"/>
    <w:rsid w:val="001A6BB1"/>
    <w:rsid w:val="001A7601"/>
    <w:rsid w:val="001A7D14"/>
    <w:rsid w:val="001B13FB"/>
    <w:rsid w:val="001B1834"/>
    <w:rsid w:val="001B1D09"/>
    <w:rsid w:val="001B2402"/>
    <w:rsid w:val="001B2977"/>
    <w:rsid w:val="001B2BDB"/>
    <w:rsid w:val="001B2D10"/>
    <w:rsid w:val="001B2D27"/>
    <w:rsid w:val="001B310E"/>
    <w:rsid w:val="001B31B5"/>
    <w:rsid w:val="001B31D9"/>
    <w:rsid w:val="001B3968"/>
    <w:rsid w:val="001B3F8A"/>
    <w:rsid w:val="001B436E"/>
    <w:rsid w:val="001B4391"/>
    <w:rsid w:val="001B5B69"/>
    <w:rsid w:val="001B5BBE"/>
    <w:rsid w:val="001B6026"/>
    <w:rsid w:val="001B648C"/>
    <w:rsid w:val="001B64C5"/>
    <w:rsid w:val="001B6D82"/>
    <w:rsid w:val="001B6F61"/>
    <w:rsid w:val="001B7BC1"/>
    <w:rsid w:val="001B7ECC"/>
    <w:rsid w:val="001C01CF"/>
    <w:rsid w:val="001C0849"/>
    <w:rsid w:val="001C13D7"/>
    <w:rsid w:val="001C141B"/>
    <w:rsid w:val="001C170E"/>
    <w:rsid w:val="001C20AF"/>
    <w:rsid w:val="001C2D97"/>
    <w:rsid w:val="001C43E3"/>
    <w:rsid w:val="001C4E03"/>
    <w:rsid w:val="001C59C8"/>
    <w:rsid w:val="001C671F"/>
    <w:rsid w:val="001C6D74"/>
    <w:rsid w:val="001C7117"/>
    <w:rsid w:val="001C7207"/>
    <w:rsid w:val="001C72EA"/>
    <w:rsid w:val="001C7755"/>
    <w:rsid w:val="001C778D"/>
    <w:rsid w:val="001C7956"/>
    <w:rsid w:val="001D02C1"/>
    <w:rsid w:val="001D0EB4"/>
    <w:rsid w:val="001D1571"/>
    <w:rsid w:val="001D397E"/>
    <w:rsid w:val="001D40E8"/>
    <w:rsid w:val="001D47E2"/>
    <w:rsid w:val="001D5352"/>
    <w:rsid w:val="001D5420"/>
    <w:rsid w:val="001D570D"/>
    <w:rsid w:val="001D5956"/>
    <w:rsid w:val="001D5FA3"/>
    <w:rsid w:val="001D6180"/>
    <w:rsid w:val="001D6F38"/>
    <w:rsid w:val="001E00CE"/>
    <w:rsid w:val="001E01F5"/>
    <w:rsid w:val="001E1C2B"/>
    <w:rsid w:val="001E32CE"/>
    <w:rsid w:val="001E33C6"/>
    <w:rsid w:val="001E426C"/>
    <w:rsid w:val="001E42AF"/>
    <w:rsid w:val="001E4F48"/>
    <w:rsid w:val="001E511E"/>
    <w:rsid w:val="001E533A"/>
    <w:rsid w:val="001E5AED"/>
    <w:rsid w:val="001E5B17"/>
    <w:rsid w:val="001E713D"/>
    <w:rsid w:val="001E72EF"/>
    <w:rsid w:val="001E7C05"/>
    <w:rsid w:val="001F1BEE"/>
    <w:rsid w:val="001F1C7E"/>
    <w:rsid w:val="001F2C61"/>
    <w:rsid w:val="001F2D14"/>
    <w:rsid w:val="001F2FB7"/>
    <w:rsid w:val="001F346D"/>
    <w:rsid w:val="001F385E"/>
    <w:rsid w:val="001F3CD1"/>
    <w:rsid w:val="001F3CD5"/>
    <w:rsid w:val="001F3E84"/>
    <w:rsid w:val="001F42BD"/>
    <w:rsid w:val="001F492D"/>
    <w:rsid w:val="001F4EB7"/>
    <w:rsid w:val="001F603B"/>
    <w:rsid w:val="001F69ED"/>
    <w:rsid w:val="001F6E6F"/>
    <w:rsid w:val="001F7274"/>
    <w:rsid w:val="001F75EB"/>
    <w:rsid w:val="001F7D08"/>
    <w:rsid w:val="002003C3"/>
    <w:rsid w:val="00200424"/>
    <w:rsid w:val="002009B5"/>
    <w:rsid w:val="002009BA"/>
    <w:rsid w:val="00200D42"/>
    <w:rsid w:val="0020108F"/>
    <w:rsid w:val="002010F8"/>
    <w:rsid w:val="002019C9"/>
    <w:rsid w:val="00201BDB"/>
    <w:rsid w:val="00202675"/>
    <w:rsid w:val="002028EC"/>
    <w:rsid w:val="00202C86"/>
    <w:rsid w:val="002038C1"/>
    <w:rsid w:val="00204F2F"/>
    <w:rsid w:val="002050F8"/>
    <w:rsid w:val="00211B71"/>
    <w:rsid w:val="00212699"/>
    <w:rsid w:val="002133C9"/>
    <w:rsid w:val="002134E8"/>
    <w:rsid w:val="00213C52"/>
    <w:rsid w:val="0021430F"/>
    <w:rsid w:val="0021446B"/>
    <w:rsid w:val="00214E5B"/>
    <w:rsid w:val="00215825"/>
    <w:rsid w:val="002158A2"/>
    <w:rsid w:val="00215C92"/>
    <w:rsid w:val="00215F36"/>
    <w:rsid w:val="002160A7"/>
    <w:rsid w:val="00216175"/>
    <w:rsid w:val="00216408"/>
    <w:rsid w:val="00216921"/>
    <w:rsid w:val="0022050E"/>
    <w:rsid w:val="00220A8C"/>
    <w:rsid w:val="00220C33"/>
    <w:rsid w:val="002211B4"/>
    <w:rsid w:val="002211B9"/>
    <w:rsid w:val="00221F76"/>
    <w:rsid w:val="0022296C"/>
    <w:rsid w:val="002251D0"/>
    <w:rsid w:val="002259F7"/>
    <w:rsid w:val="00226417"/>
    <w:rsid w:val="00226863"/>
    <w:rsid w:val="00226F38"/>
    <w:rsid w:val="002275F0"/>
    <w:rsid w:val="00227BD4"/>
    <w:rsid w:val="002305E5"/>
    <w:rsid w:val="002307AB"/>
    <w:rsid w:val="002315DA"/>
    <w:rsid w:val="00231C62"/>
    <w:rsid w:val="00232414"/>
    <w:rsid w:val="002331E1"/>
    <w:rsid w:val="002336F4"/>
    <w:rsid w:val="002347B4"/>
    <w:rsid w:val="00235C4A"/>
    <w:rsid w:val="00235D37"/>
    <w:rsid w:val="00235F07"/>
    <w:rsid w:val="002361A5"/>
    <w:rsid w:val="002369F7"/>
    <w:rsid w:val="002372DE"/>
    <w:rsid w:val="00237548"/>
    <w:rsid w:val="00240B62"/>
    <w:rsid w:val="00240EB4"/>
    <w:rsid w:val="0024128A"/>
    <w:rsid w:val="002412D5"/>
    <w:rsid w:val="00241C20"/>
    <w:rsid w:val="00241ED7"/>
    <w:rsid w:val="00242076"/>
    <w:rsid w:val="002432D3"/>
    <w:rsid w:val="00244083"/>
    <w:rsid w:val="002440F0"/>
    <w:rsid w:val="00244255"/>
    <w:rsid w:val="00244573"/>
    <w:rsid w:val="002448AD"/>
    <w:rsid w:val="002455B5"/>
    <w:rsid w:val="00245A0B"/>
    <w:rsid w:val="0024655A"/>
    <w:rsid w:val="00247D3A"/>
    <w:rsid w:val="002500A7"/>
    <w:rsid w:val="002507A1"/>
    <w:rsid w:val="00251C82"/>
    <w:rsid w:val="00251FB2"/>
    <w:rsid w:val="002524BC"/>
    <w:rsid w:val="00253075"/>
    <w:rsid w:val="00253FD1"/>
    <w:rsid w:val="00254015"/>
    <w:rsid w:val="0025472A"/>
    <w:rsid w:val="0025521B"/>
    <w:rsid w:val="002563DB"/>
    <w:rsid w:val="0025738D"/>
    <w:rsid w:val="00257742"/>
    <w:rsid w:val="00260866"/>
    <w:rsid w:val="00261DDA"/>
    <w:rsid w:val="002629C4"/>
    <w:rsid w:val="00262A9B"/>
    <w:rsid w:val="002637E1"/>
    <w:rsid w:val="00263808"/>
    <w:rsid w:val="00263C9C"/>
    <w:rsid w:val="002646DE"/>
    <w:rsid w:val="00264753"/>
    <w:rsid w:val="0026572A"/>
    <w:rsid w:val="00266284"/>
    <w:rsid w:val="002664E8"/>
    <w:rsid w:val="00266CB3"/>
    <w:rsid w:val="00266EED"/>
    <w:rsid w:val="0026723E"/>
    <w:rsid w:val="00270304"/>
    <w:rsid w:val="00270A9C"/>
    <w:rsid w:val="00270C19"/>
    <w:rsid w:val="00270EFF"/>
    <w:rsid w:val="00271CBC"/>
    <w:rsid w:val="002720F0"/>
    <w:rsid w:val="00272E77"/>
    <w:rsid w:val="0027320D"/>
    <w:rsid w:val="00273686"/>
    <w:rsid w:val="002743BD"/>
    <w:rsid w:val="00275122"/>
    <w:rsid w:val="00275434"/>
    <w:rsid w:val="0027576E"/>
    <w:rsid w:val="0027681B"/>
    <w:rsid w:val="00276E5F"/>
    <w:rsid w:val="002773FF"/>
    <w:rsid w:val="0027774F"/>
    <w:rsid w:val="0027778C"/>
    <w:rsid w:val="0027786D"/>
    <w:rsid w:val="002800F8"/>
    <w:rsid w:val="00280873"/>
    <w:rsid w:val="00280D96"/>
    <w:rsid w:val="00280DBA"/>
    <w:rsid w:val="00281130"/>
    <w:rsid w:val="0028201A"/>
    <w:rsid w:val="00282EF9"/>
    <w:rsid w:val="00284661"/>
    <w:rsid w:val="00284CE0"/>
    <w:rsid w:val="002870AA"/>
    <w:rsid w:val="0028723D"/>
    <w:rsid w:val="0028724E"/>
    <w:rsid w:val="00287761"/>
    <w:rsid w:val="00291EE3"/>
    <w:rsid w:val="002929B9"/>
    <w:rsid w:val="00292F9A"/>
    <w:rsid w:val="00292FB5"/>
    <w:rsid w:val="00293831"/>
    <w:rsid w:val="002939AC"/>
    <w:rsid w:val="00293BE8"/>
    <w:rsid w:val="00293D72"/>
    <w:rsid w:val="00295384"/>
    <w:rsid w:val="0029575F"/>
    <w:rsid w:val="002958F8"/>
    <w:rsid w:val="00295C12"/>
    <w:rsid w:val="00296582"/>
    <w:rsid w:val="00296A57"/>
    <w:rsid w:val="0029785D"/>
    <w:rsid w:val="00297DB2"/>
    <w:rsid w:val="002A07C4"/>
    <w:rsid w:val="002A15AA"/>
    <w:rsid w:val="002A1DE7"/>
    <w:rsid w:val="002A2BFD"/>
    <w:rsid w:val="002A2FBB"/>
    <w:rsid w:val="002A384F"/>
    <w:rsid w:val="002A3EF8"/>
    <w:rsid w:val="002A4DE6"/>
    <w:rsid w:val="002A50E4"/>
    <w:rsid w:val="002A5838"/>
    <w:rsid w:val="002A676C"/>
    <w:rsid w:val="002A77AD"/>
    <w:rsid w:val="002A77DF"/>
    <w:rsid w:val="002A7E51"/>
    <w:rsid w:val="002B02D5"/>
    <w:rsid w:val="002B0594"/>
    <w:rsid w:val="002B0C07"/>
    <w:rsid w:val="002B0DE0"/>
    <w:rsid w:val="002B1CAE"/>
    <w:rsid w:val="002B2447"/>
    <w:rsid w:val="002B2C28"/>
    <w:rsid w:val="002B318D"/>
    <w:rsid w:val="002B4191"/>
    <w:rsid w:val="002B4202"/>
    <w:rsid w:val="002B44EF"/>
    <w:rsid w:val="002B4FD6"/>
    <w:rsid w:val="002B53D5"/>
    <w:rsid w:val="002B5C48"/>
    <w:rsid w:val="002B6487"/>
    <w:rsid w:val="002B691B"/>
    <w:rsid w:val="002B782A"/>
    <w:rsid w:val="002C0582"/>
    <w:rsid w:val="002C10EE"/>
    <w:rsid w:val="002C2066"/>
    <w:rsid w:val="002C2354"/>
    <w:rsid w:val="002C2538"/>
    <w:rsid w:val="002C3059"/>
    <w:rsid w:val="002C3DA1"/>
    <w:rsid w:val="002C3EA9"/>
    <w:rsid w:val="002C441B"/>
    <w:rsid w:val="002C4C44"/>
    <w:rsid w:val="002C4CC7"/>
    <w:rsid w:val="002C5336"/>
    <w:rsid w:val="002C56CC"/>
    <w:rsid w:val="002C57A5"/>
    <w:rsid w:val="002C58D3"/>
    <w:rsid w:val="002C6722"/>
    <w:rsid w:val="002C69D0"/>
    <w:rsid w:val="002C6EDE"/>
    <w:rsid w:val="002D0647"/>
    <w:rsid w:val="002D1777"/>
    <w:rsid w:val="002D278F"/>
    <w:rsid w:val="002D2A49"/>
    <w:rsid w:val="002D34C7"/>
    <w:rsid w:val="002D3B91"/>
    <w:rsid w:val="002D3E67"/>
    <w:rsid w:val="002D47A7"/>
    <w:rsid w:val="002D495B"/>
    <w:rsid w:val="002D4CE7"/>
    <w:rsid w:val="002D4D03"/>
    <w:rsid w:val="002D58E0"/>
    <w:rsid w:val="002D5EFB"/>
    <w:rsid w:val="002D61A3"/>
    <w:rsid w:val="002D672B"/>
    <w:rsid w:val="002D67ED"/>
    <w:rsid w:val="002D6E9A"/>
    <w:rsid w:val="002D6FE9"/>
    <w:rsid w:val="002D7052"/>
    <w:rsid w:val="002D75D0"/>
    <w:rsid w:val="002D7812"/>
    <w:rsid w:val="002D7C82"/>
    <w:rsid w:val="002E004F"/>
    <w:rsid w:val="002E126A"/>
    <w:rsid w:val="002E1543"/>
    <w:rsid w:val="002E1BD0"/>
    <w:rsid w:val="002E2ADA"/>
    <w:rsid w:val="002E4886"/>
    <w:rsid w:val="002E7369"/>
    <w:rsid w:val="002E76D5"/>
    <w:rsid w:val="002E7920"/>
    <w:rsid w:val="002E7F20"/>
    <w:rsid w:val="002F21E0"/>
    <w:rsid w:val="002F2813"/>
    <w:rsid w:val="002F4455"/>
    <w:rsid w:val="002F490F"/>
    <w:rsid w:val="002F60A4"/>
    <w:rsid w:val="002F654D"/>
    <w:rsid w:val="002F704D"/>
    <w:rsid w:val="002F7C00"/>
    <w:rsid w:val="002F7FFC"/>
    <w:rsid w:val="00300540"/>
    <w:rsid w:val="00300796"/>
    <w:rsid w:val="00300D8F"/>
    <w:rsid w:val="003018B2"/>
    <w:rsid w:val="003023D4"/>
    <w:rsid w:val="0030274F"/>
    <w:rsid w:val="00303111"/>
    <w:rsid w:val="003033C4"/>
    <w:rsid w:val="00303FCE"/>
    <w:rsid w:val="00304316"/>
    <w:rsid w:val="00304373"/>
    <w:rsid w:val="003051DB"/>
    <w:rsid w:val="003052D6"/>
    <w:rsid w:val="00305410"/>
    <w:rsid w:val="00305532"/>
    <w:rsid w:val="0030581A"/>
    <w:rsid w:val="00305C8B"/>
    <w:rsid w:val="00307367"/>
    <w:rsid w:val="00307BBA"/>
    <w:rsid w:val="00311232"/>
    <w:rsid w:val="00311568"/>
    <w:rsid w:val="00311D6A"/>
    <w:rsid w:val="00311E00"/>
    <w:rsid w:val="003125FA"/>
    <w:rsid w:val="0031287A"/>
    <w:rsid w:val="003132CA"/>
    <w:rsid w:val="00314250"/>
    <w:rsid w:val="003143D2"/>
    <w:rsid w:val="003149E8"/>
    <w:rsid w:val="003157EE"/>
    <w:rsid w:val="003158D1"/>
    <w:rsid w:val="00316754"/>
    <w:rsid w:val="00320303"/>
    <w:rsid w:val="00320FC2"/>
    <w:rsid w:val="0032115D"/>
    <w:rsid w:val="00321206"/>
    <w:rsid w:val="00321980"/>
    <w:rsid w:val="00322677"/>
    <w:rsid w:val="003229D8"/>
    <w:rsid w:val="00322CEA"/>
    <w:rsid w:val="003235D2"/>
    <w:rsid w:val="00323619"/>
    <w:rsid w:val="00324370"/>
    <w:rsid w:val="00324805"/>
    <w:rsid w:val="0032557D"/>
    <w:rsid w:val="003255EB"/>
    <w:rsid w:val="00326A82"/>
    <w:rsid w:val="00327E6E"/>
    <w:rsid w:val="00330A1B"/>
    <w:rsid w:val="00331357"/>
    <w:rsid w:val="003313ED"/>
    <w:rsid w:val="003316A0"/>
    <w:rsid w:val="0033179C"/>
    <w:rsid w:val="00331E1F"/>
    <w:rsid w:val="00332023"/>
    <w:rsid w:val="00332A2E"/>
    <w:rsid w:val="00333884"/>
    <w:rsid w:val="00333D19"/>
    <w:rsid w:val="00334591"/>
    <w:rsid w:val="003348A7"/>
    <w:rsid w:val="003348AE"/>
    <w:rsid w:val="00334ABA"/>
    <w:rsid w:val="00334D94"/>
    <w:rsid w:val="00336482"/>
    <w:rsid w:val="00336C31"/>
    <w:rsid w:val="00341194"/>
    <w:rsid w:val="0034125D"/>
    <w:rsid w:val="00342303"/>
    <w:rsid w:val="00342841"/>
    <w:rsid w:val="00342C7A"/>
    <w:rsid w:val="0034398F"/>
    <w:rsid w:val="00343E9B"/>
    <w:rsid w:val="003442E7"/>
    <w:rsid w:val="00344377"/>
    <w:rsid w:val="00344AC9"/>
    <w:rsid w:val="00344F74"/>
    <w:rsid w:val="00345A65"/>
    <w:rsid w:val="00346145"/>
    <w:rsid w:val="003464C7"/>
    <w:rsid w:val="003464E2"/>
    <w:rsid w:val="00346BF2"/>
    <w:rsid w:val="00347C5F"/>
    <w:rsid w:val="00347E63"/>
    <w:rsid w:val="00350AAD"/>
    <w:rsid w:val="0035112D"/>
    <w:rsid w:val="00351192"/>
    <w:rsid w:val="003513A4"/>
    <w:rsid w:val="00351705"/>
    <w:rsid w:val="0035185D"/>
    <w:rsid w:val="00351DAF"/>
    <w:rsid w:val="00351EB0"/>
    <w:rsid w:val="003521B3"/>
    <w:rsid w:val="003522E4"/>
    <w:rsid w:val="00352461"/>
    <w:rsid w:val="00352861"/>
    <w:rsid w:val="0035362B"/>
    <w:rsid w:val="003538C1"/>
    <w:rsid w:val="00354119"/>
    <w:rsid w:val="00354ED8"/>
    <w:rsid w:val="00354F55"/>
    <w:rsid w:val="00356192"/>
    <w:rsid w:val="00357ACE"/>
    <w:rsid w:val="003601A2"/>
    <w:rsid w:val="00360F48"/>
    <w:rsid w:val="00361628"/>
    <w:rsid w:val="00362AE6"/>
    <w:rsid w:val="0036364E"/>
    <w:rsid w:val="00363BD5"/>
    <w:rsid w:val="0036519F"/>
    <w:rsid w:val="0036520F"/>
    <w:rsid w:val="003654A4"/>
    <w:rsid w:val="00365540"/>
    <w:rsid w:val="00365681"/>
    <w:rsid w:val="00365B8C"/>
    <w:rsid w:val="003669D6"/>
    <w:rsid w:val="00366A52"/>
    <w:rsid w:val="00366C54"/>
    <w:rsid w:val="00366D04"/>
    <w:rsid w:val="0037082F"/>
    <w:rsid w:val="0037134C"/>
    <w:rsid w:val="00371AE7"/>
    <w:rsid w:val="003722CA"/>
    <w:rsid w:val="00372A91"/>
    <w:rsid w:val="00372EA6"/>
    <w:rsid w:val="00373274"/>
    <w:rsid w:val="003732B2"/>
    <w:rsid w:val="0037355A"/>
    <w:rsid w:val="0037489A"/>
    <w:rsid w:val="00375AE3"/>
    <w:rsid w:val="003760BB"/>
    <w:rsid w:val="0037663B"/>
    <w:rsid w:val="003773F6"/>
    <w:rsid w:val="003801E9"/>
    <w:rsid w:val="00381783"/>
    <w:rsid w:val="00381F42"/>
    <w:rsid w:val="00381F63"/>
    <w:rsid w:val="00382B51"/>
    <w:rsid w:val="00383124"/>
    <w:rsid w:val="00384DED"/>
    <w:rsid w:val="00384E86"/>
    <w:rsid w:val="003850BA"/>
    <w:rsid w:val="00386205"/>
    <w:rsid w:val="00386638"/>
    <w:rsid w:val="00386DC3"/>
    <w:rsid w:val="00387582"/>
    <w:rsid w:val="0038760F"/>
    <w:rsid w:val="00387987"/>
    <w:rsid w:val="0039009E"/>
    <w:rsid w:val="00390322"/>
    <w:rsid w:val="00390651"/>
    <w:rsid w:val="00390898"/>
    <w:rsid w:val="00390D63"/>
    <w:rsid w:val="00390E91"/>
    <w:rsid w:val="00391B23"/>
    <w:rsid w:val="0039294B"/>
    <w:rsid w:val="003932DE"/>
    <w:rsid w:val="00393602"/>
    <w:rsid w:val="00393611"/>
    <w:rsid w:val="00393AD8"/>
    <w:rsid w:val="00393E15"/>
    <w:rsid w:val="003941E7"/>
    <w:rsid w:val="00394252"/>
    <w:rsid w:val="00395F1A"/>
    <w:rsid w:val="0039713F"/>
    <w:rsid w:val="00397F38"/>
    <w:rsid w:val="003A0419"/>
    <w:rsid w:val="003A1009"/>
    <w:rsid w:val="003A2CB9"/>
    <w:rsid w:val="003A2EA3"/>
    <w:rsid w:val="003A2F98"/>
    <w:rsid w:val="003A3078"/>
    <w:rsid w:val="003A36F1"/>
    <w:rsid w:val="003A39DF"/>
    <w:rsid w:val="003A4FF0"/>
    <w:rsid w:val="003A53FA"/>
    <w:rsid w:val="003A6895"/>
    <w:rsid w:val="003A6A69"/>
    <w:rsid w:val="003A770C"/>
    <w:rsid w:val="003A7CF5"/>
    <w:rsid w:val="003A7F93"/>
    <w:rsid w:val="003B0158"/>
    <w:rsid w:val="003B069C"/>
    <w:rsid w:val="003B0B2C"/>
    <w:rsid w:val="003B0C7B"/>
    <w:rsid w:val="003B23CA"/>
    <w:rsid w:val="003B2EC1"/>
    <w:rsid w:val="003B2F2B"/>
    <w:rsid w:val="003B3E55"/>
    <w:rsid w:val="003B417F"/>
    <w:rsid w:val="003B41DF"/>
    <w:rsid w:val="003B45CF"/>
    <w:rsid w:val="003B4E2B"/>
    <w:rsid w:val="003B52FE"/>
    <w:rsid w:val="003B551E"/>
    <w:rsid w:val="003B5977"/>
    <w:rsid w:val="003B5BAF"/>
    <w:rsid w:val="003B5CA4"/>
    <w:rsid w:val="003B61DA"/>
    <w:rsid w:val="003C03BB"/>
    <w:rsid w:val="003C0AED"/>
    <w:rsid w:val="003C0D54"/>
    <w:rsid w:val="003C133E"/>
    <w:rsid w:val="003C14A7"/>
    <w:rsid w:val="003C1D6E"/>
    <w:rsid w:val="003C2220"/>
    <w:rsid w:val="003C2EDE"/>
    <w:rsid w:val="003C2F25"/>
    <w:rsid w:val="003C3D21"/>
    <w:rsid w:val="003C42EF"/>
    <w:rsid w:val="003C5B2D"/>
    <w:rsid w:val="003C6C2F"/>
    <w:rsid w:val="003C7315"/>
    <w:rsid w:val="003D12D0"/>
    <w:rsid w:val="003D3207"/>
    <w:rsid w:val="003D362A"/>
    <w:rsid w:val="003D384A"/>
    <w:rsid w:val="003D39A0"/>
    <w:rsid w:val="003D3CA4"/>
    <w:rsid w:val="003D4896"/>
    <w:rsid w:val="003D49EB"/>
    <w:rsid w:val="003D4CEC"/>
    <w:rsid w:val="003D5A93"/>
    <w:rsid w:val="003D5DDC"/>
    <w:rsid w:val="003D7AEE"/>
    <w:rsid w:val="003E072A"/>
    <w:rsid w:val="003E0D15"/>
    <w:rsid w:val="003E11B3"/>
    <w:rsid w:val="003E13EF"/>
    <w:rsid w:val="003E23A8"/>
    <w:rsid w:val="003E29AE"/>
    <w:rsid w:val="003E2DB3"/>
    <w:rsid w:val="003E391D"/>
    <w:rsid w:val="003E3DB2"/>
    <w:rsid w:val="003E4D8E"/>
    <w:rsid w:val="003E521A"/>
    <w:rsid w:val="003E52CA"/>
    <w:rsid w:val="003E5A15"/>
    <w:rsid w:val="003E62D5"/>
    <w:rsid w:val="003E63B2"/>
    <w:rsid w:val="003E6AAB"/>
    <w:rsid w:val="003E72F7"/>
    <w:rsid w:val="003E7919"/>
    <w:rsid w:val="003F0359"/>
    <w:rsid w:val="003F0699"/>
    <w:rsid w:val="003F09ED"/>
    <w:rsid w:val="003F0F44"/>
    <w:rsid w:val="003F1DD7"/>
    <w:rsid w:val="003F2420"/>
    <w:rsid w:val="003F2FE0"/>
    <w:rsid w:val="003F344A"/>
    <w:rsid w:val="003F347B"/>
    <w:rsid w:val="003F3A1B"/>
    <w:rsid w:val="003F3C6B"/>
    <w:rsid w:val="003F4FD0"/>
    <w:rsid w:val="003F5DEE"/>
    <w:rsid w:val="003F69B9"/>
    <w:rsid w:val="003F718C"/>
    <w:rsid w:val="003F78AC"/>
    <w:rsid w:val="003F790F"/>
    <w:rsid w:val="003F7B3A"/>
    <w:rsid w:val="003F7E7B"/>
    <w:rsid w:val="004007B8"/>
    <w:rsid w:val="00400A8F"/>
    <w:rsid w:val="00400F69"/>
    <w:rsid w:val="004010BC"/>
    <w:rsid w:val="00401479"/>
    <w:rsid w:val="004017A6"/>
    <w:rsid w:val="004028F5"/>
    <w:rsid w:val="00402C7D"/>
    <w:rsid w:val="004037DB"/>
    <w:rsid w:val="00404402"/>
    <w:rsid w:val="00404868"/>
    <w:rsid w:val="00404B45"/>
    <w:rsid w:val="0040528B"/>
    <w:rsid w:val="0040636B"/>
    <w:rsid w:val="00406798"/>
    <w:rsid w:val="0040723D"/>
    <w:rsid w:val="00407FBC"/>
    <w:rsid w:val="0041051D"/>
    <w:rsid w:val="00410EA5"/>
    <w:rsid w:val="00411A99"/>
    <w:rsid w:val="004120EA"/>
    <w:rsid w:val="004129B4"/>
    <w:rsid w:val="00413FDE"/>
    <w:rsid w:val="004142E9"/>
    <w:rsid w:val="004143C2"/>
    <w:rsid w:val="004153CB"/>
    <w:rsid w:val="004157C2"/>
    <w:rsid w:val="004164A3"/>
    <w:rsid w:val="00416E27"/>
    <w:rsid w:val="00416E44"/>
    <w:rsid w:val="0041703D"/>
    <w:rsid w:val="004171C5"/>
    <w:rsid w:val="00417BA2"/>
    <w:rsid w:val="0042004B"/>
    <w:rsid w:val="00420983"/>
    <w:rsid w:val="00420EDD"/>
    <w:rsid w:val="00420F70"/>
    <w:rsid w:val="00422276"/>
    <w:rsid w:val="00422AA8"/>
    <w:rsid w:val="00422C6F"/>
    <w:rsid w:val="00423825"/>
    <w:rsid w:val="0042722B"/>
    <w:rsid w:val="0043005F"/>
    <w:rsid w:val="004305D6"/>
    <w:rsid w:val="00430A7B"/>
    <w:rsid w:val="00430AFA"/>
    <w:rsid w:val="00430CD6"/>
    <w:rsid w:val="00431728"/>
    <w:rsid w:val="0043173E"/>
    <w:rsid w:val="00431D23"/>
    <w:rsid w:val="00431ED4"/>
    <w:rsid w:val="00433A3E"/>
    <w:rsid w:val="004345BA"/>
    <w:rsid w:val="0043548E"/>
    <w:rsid w:val="0043590E"/>
    <w:rsid w:val="0043709A"/>
    <w:rsid w:val="00437A72"/>
    <w:rsid w:val="00437B40"/>
    <w:rsid w:val="004410A4"/>
    <w:rsid w:val="00441B68"/>
    <w:rsid w:val="00441BE8"/>
    <w:rsid w:val="00441DCB"/>
    <w:rsid w:val="0044354B"/>
    <w:rsid w:val="004439C4"/>
    <w:rsid w:val="00444127"/>
    <w:rsid w:val="00444224"/>
    <w:rsid w:val="00444B07"/>
    <w:rsid w:val="00445777"/>
    <w:rsid w:val="00445B9F"/>
    <w:rsid w:val="00445C72"/>
    <w:rsid w:val="00446142"/>
    <w:rsid w:val="00446F3B"/>
    <w:rsid w:val="00447757"/>
    <w:rsid w:val="00450F15"/>
    <w:rsid w:val="0045140A"/>
    <w:rsid w:val="00451B63"/>
    <w:rsid w:val="00451D9D"/>
    <w:rsid w:val="00452518"/>
    <w:rsid w:val="00452A12"/>
    <w:rsid w:val="00452B41"/>
    <w:rsid w:val="00452F80"/>
    <w:rsid w:val="00453E30"/>
    <w:rsid w:val="0045486F"/>
    <w:rsid w:val="00454B48"/>
    <w:rsid w:val="0045587C"/>
    <w:rsid w:val="004558A7"/>
    <w:rsid w:val="00455961"/>
    <w:rsid w:val="00456215"/>
    <w:rsid w:val="00456797"/>
    <w:rsid w:val="00457D69"/>
    <w:rsid w:val="00460A87"/>
    <w:rsid w:val="00460ED4"/>
    <w:rsid w:val="00461F71"/>
    <w:rsid w:val="004625D8"/>
    <w:rsid w:val="00463B08"/>
    <w:rsid w:val="004655EE"/>
    <w:rsid w:val="004656C9"/>
    <w:rsid w:val="00466076"/>
    <w:rsid w:val="00466353"/>
    <w:rsid w:val="004664BA"/>
    <w:rsid w:val="00470280"/>
    <w:rsid w:val="004706FB"/>
    <w:rsid w:val="0047170B"/>
    <w:rsid w:val="004726C2"/>
    <w:rsid w:val="00472802"/>
    <w:rsid w:val="0047329A"/>
    <w:rsid w:val="004749EB"/>
    <w:rsid w:val="00474B57"/>
    <w:rsid w:val="0047517E"/>
    <w:rsid w:val="00475455"/>
    <w:rsid w:val="00475EE2"/>
    <w:rsid w:val="00476B60"/>
    <w:rsid w:val="0047738B"/>
    <w:rsid w:val="004775DB"/>
    <w:rsid w:val="00480C6C"/>
    <w:rsid w:val="00482334"/>
    <w:rsid w:val="0048279E"/>
    <w:rsid w:val="00482D7F"/>
    <w:rsid w:val="004831B2"/>
    <w:rsid w:val="00483281"/>
    <w:rsid w:val="00483304"/>
    <w:rsid w:val="004837A2"/>
    <w:rsid w:val="00483F28"/>
    <w:rsid w:val="00483F78"/>
    <w:rsid w:val="00483FF6"/>
    <w:rsid w:val="0048416B"/>
    <w:rsid w:val="00484472"/>
    <w:rsid w:val="00484F39"/>
    <w:rsid w:val="00485F64"/>
    <w:rsid w:val="00485FFC"/>
    <w:rsid w:val="004866D0"/>
    <w:rsid w:val="00486C5D"/>
    <w:rsid w:val="00486E1F"/>
    <w:rsid w:val="004904F5"/>
    <w:rsid w:val="00490852"/>
    <w:rsid w:val="0049137A"/>
    <w:rsid w:val="00491675"/>
    <w:rsid w:val="0049181F"/>
    <w:rsid w:val="00492FD3"/>
    <w:rsid w:val="00493574"/>
    <w:rsid w:val="00493D08"/>
    <w:rsid w:val="00494D46"/>
    <w:rsid w:val="0049561E"/>
    <w:rsid w:val="00495661"/>
    <w:rsid w:val="0049649E"/>
    <w:rsid w:val="004969D4"/>
    <w:rsid w:val="004978CA"/>
    <w:rsid w:val="004A002B"/>
    <w:rsid w:val="004A012D"/>
    <w:rsid w:val="004A07EC"/>
    <w:rsid w:val="004A0F19"/>
    <w:rsid w:val="004A1027"/>
    <w:rsid w:val="004A1440"/>
    <w:rsid w:val="004A155E"/>
    <w:rsid w:val="004A15D1"/>
    <w:rsid w:val="004A1F8D"/>
    <w:rsid w:val="004A2101"/>
    <w:rsid w:val="004A28D4"/>
    <w:rsid w:val="004A3605"/>
    <w:rsid w:val="004A411F"/>
    <w:rsid w:val="004A4148"/>
    <w:rsid w:val="004A45A3"/>
    <w:rsid w:val="004A47CA"/>
    <w:rsid w:val="004A4A80"/>
    <w:rsid w:val="004A566F"/>
    <w:rsid w:val="004A70F9"/>
    <w:rsid w:val="004A790A"/>
    <w:rsid w:val="004A7F8D"/>
    <w:rsid w:val="004B01AC"/>
    <w:rsid w:val="004B0733"/>
    <w:rsid w:val="004B158A"/>
    <w:rsid w:val="004B1D68"/>
    <w:rsid w:val="004B2518"/>
    <w:rsid w:val="004B27A8"/>
    <w:rsid w:val="004B34CF"/>
    <w:rsid w:val="004B3569"/>
    <w:rsid w:val="004B39C9"/>
    <w:rsid w:val="004B5727"/>
    <w:rsid w:val="004B5BD5"/>
    <w:rsid w:val="004B64CD"/>
    <w:rsid w:val="004B7C50"/>
    <w:rsid w:val="004C0A78"/>
    <w:rsid w:val="004C1B31"/>
    <w:rsid w:val="004C2232"/>
    <w:rsid w:val="004C2A47"/>
    <w:rsid w:val="004C37B5"/>
    <w:rsid w:val="004C37E3"/>
    <w:rsid w:val="004C37F9"/>
    <w:rsid w:val="004C3854"/>
    <w:rsid w:val="004C3986"/>
    <w:rsid w:val="004C3D02"/>
    <w:rsid w:val="004C473D"/>
    <w:rsid w:val="004C4FB1"/>
    <w:rsid w:val="004C52DD"/>
    <w:rsid w:val="004C6223"/>
    <w:rsid w:val="004C62A9"/>
    <w:rsid w:val="004C68FF"/>
    <w:rsid w:val="004C754D"/>
    <w:rsid w:val="004C756F"/>
    <w:rsid w:val="004C7BB7"/>
    <w:rsid w:val="004D197A"/>
    <w:rsid w:val="004D1A2E"/>
    <w:rsid w:val="004D3EFB"/>
    <w:rsid w:val="004D43B9"/>
    <w:rsid w:val="004D45F6"/>
    <w:rsid w:val="004D47C5"/>
    <w:rsid w:val="004D4D0B"/>
    <w:rsid w:val="004D6BC5"/>
    <w:rsid w:val="004D6FA2"/>
    <w:rsid w:val="004D7DB0"/>
    <w:rsid w:val="004D7E3F"/>
    <w:rsid w:val="004E00D4"/>
    <w:rsid w:val="004E0302"/>
    <w:rsid w:val="004E05A5"/>
    <w:rsid w:val="004E0DF2"/>
    <w:rsid w:val="004E114D"/>
    <w:rsid w:val="004E144F"/>
    <w:rsid w:val="004E1A8A"/>
    <w:rsid w:val="004E25BE"/>
    <w:rsid w:val="004E2771"/>
    <w:rsid w:val="004E4F39"/>
    <w:rsid w:val="004E5B06"/>
    <w:rsid w:val="004E5D21"/>
    <w:rsid w:val="004E5DDE"/>
    <w:rsid w:val="004E62F4"/>
    <w:rsid w:val="004E6C73"/>
    <w:rsid w:val="004E6C7C"/>
    <w:rsid w:val="004E6EA1"/>
    <w:rsid w:val="004E726A"/>
    <w:rsid w:val="004E7674"/>
    <w:rsid w:val="004E78CA"/>
    <w:rsid w:val="004F0490"/>
    <w:rsid w:val="004F0691"/>
    <w:rsid w:val="004F0F78"/>
    <w:rsid w:val="004F11A4"/>
    <w:rsid w:val="004F141C"/>
    <w:rsid w:val="004F14C4"/>
    <w:rsid w:val="004F15A6"/>
    <w:rsid w:val="004F187B"/>
    <w:rsid w:val="004F1B85"/>
    <w:rsid w:val="004F2632"/>
    <w:rsid w:val="004F2BEB"/>
    <w:rsid w:val="004F2DD2"/>
    <w:rsid w:val="004F3145"/>
    <w:rsid w:val="004F3651"/>
    <w:rsid w:val="004F523A"/>
    <w:rsid w:val="004F6022"/>
    <w:rsid w:val="004F6D8A"/>
    <w:rsid w:val="004F73B2"/>
    <w:rsid w:val="004F76E0"/>
    <w:rsid w:val="004F7EE3"/>
    <w:rsid w:val="004F7FCF"/>
    <w:rsid w:val="005003CA"/>
    <w:rsid w:val="005011B0"/>
    <w:rsid w:val="00501DED"/>
    <w:rsid w:val="0050244E"/>
    <w:rsid w:val="005031EF"/>
    <w:rsid w:val="00503597"/>
    <w:rsid w:val="00503980"/>
    <w:rsid w:val="00503E82"/>
    <w:rsid w:val="0050498B"/>
    <w:rsid w:val="005050D8"/>
    <w:rsid w:val="005058D1"/>
    <w:rsid w:val="00505C64"/>
    <w:rsid w:val="00506478"/>
    <w:rsid w:val="00506512"/>
    <w:rsid w:val="005071E8"/>
    <w:rsid w:val="0051024B"/>
    <w:rsid w:val="00512388"/>
    <w:rsid w:val="0051259C"/>
    <w:rsid w:val="00512623"/>
    <w:rsid w:val="00512CA2"/>
    <w:rsid w:val="00513608"/>
    <w:rsid w:val="00513D2D"/>
    <w:rsid w:val="00514074"/>
    <w:rsid w:val="00514CEC"/>
    <w:rsid w:val="0051597B"/>
    <w:rsid w:val="00515E15"/>
    <w:rsid w:val="00516CEC"/>
    <w:rsid w:val="00516F81"/>
    <w:rsid w:val="005171D9"/>
    <w:rsid w:val="0051733C"/>
    <w:rsid w:val="0052012F"/>
    <w:rsid w:val="005209FD"/>
    <w:rsid w:val="00520E70"/>
    <w:rsid w:val="00521207"/>
    <w:rsid w:val="00521B8A"/>
    <w:rsid w:val="00521E2F"/>
    <w:rsid w:val="005223E1"/>
    <w:rsid w:val="00522841"/>
    <w:rsid w:val="00523392"/>
    <w:rsid w:val="00523743"/>
    <w:rsid w:val="00524998"/>
    <w:rsid w:val="005249B9"/>
    <w:rsid w:val="00524A28"/>
    <w:rsid w:val="00524AEB"/>
    <w:rsid w:val="00524FCC"/>
    <w:rsid w:val="00525115"/>
    <w:rsid w:val="00525599"/>
    <w:rsid w:val="00525C36"/>
    <w:rsid w:val="0052635E"/>
    <w:rsid w:val="00527114"/>
    <w:rsid w:val="00527466"/>
    <w:rsid w:val="00527B17"/>
    <w:rsid w:val="0053086B"/>
    <w:rsid w:val="00530A4C"/>
    <w:rsid w:val="00530F55"/>
    <w:rsid w:val="005310AD"/>
    <w:rsid w:val="005333AA"/>
    <w:rsid w:val="00533507"/>
    <w:rsid w:val="00533BA0"/>
    <w:rsid w:val="005342FC"/>
    <w:rsid w:val="005357E5"/>
    <w:rsid w:val="0053596D"/>
    <w:rsid w:val="00536520"/>
    <w:rsid w:val="005367E8"/>
    <w:rsid w:val="00536963"/>
    <w:rsid w:val="00537D57"/>
    <w:rsid w:val="00541181"/>
    <w:rsid w:val="005421B1"/>
    <w:rsid w:val="00542F72"/>
    <w:rsid w:val="00543A7F"/>
    <w:rsid w:val="005447FF"/>
    <w:rsid w:val="00544D6E"/>
    <w:rsid w:val="00545456"/>
    <w:rsid w:val="00546298"/>
    <w:rsid w:val="00546D69"/>
    <w:rsid w:val="00546F18"/>
    <w:rsid w:val="00546FEA"/>
    <w:rsid w:val="005476DC"/>
    <w:rsid w:val="00550FA6"/>
    <w:rsid w:val="005511F2"/>
    <w:rsid w:val="0055178C"/>
    <w:rsid w:val="005520BB"/>
    <w:rsid w:val="0055277A"/>
    <w:rsid w:val="005531AF"/>
    <w:rsid w:val="00553C47"/>
    <w:rsid w:val="005545C0"/>
    <w:rsid w:val="00554904"/>
    <w:rsid w:val="005554C3"/>
    <w:rsid w:val="005561C9"/>
    <w:rsid w:val="005567A7"/>
    <w:rsid w:val="00561030"/>
    <w:rsid w:val="005614E9"/>
    <w:rsid w:val="00561B50"/>
    <w:rsid w:val="00561C69"/>
    <w:rsid w:val="00562BBB"/>
    <w:rsid w:val="00563197"/>
    <w:rsid w:val="00563709"/>
    <w:rsid w:val="00564316"/>
    <w:rsid w:val="005648AE"/>
    <w:rsid w:val="00564B15"/>
    <w:rsid w:val="00566033"/>
    <w:rsid w:val="00566F1C"/>
    <w:rsid w:val="0056743D"/>
    <w:rsid w:val="00567699"/>
    <w:rsid w:val="00567D2E"/>
    <w:rsid w:val="0057030C"/>
    <w:rsid w:val="005705BA"/>
    <w:rsid w:val="005707F3"/>
    <w:rsid w:val="00570D95"/>
    <w:rsid w:val="00570EC4"/>
    <w:rsid w:val="00570F09"/>
    <w:rsid w:val="0057195A"/>
    <w:rsid w:val="00571B5A"/>
    <w:rsid w:val="00571F39"/>
    <w:rsid w:val="005724BB"/>
    <w:rsid w:val="00573098"/>
    <w:rsid w:val="00573A20"/>
    <w:rsid w:val="00574AAE"/>
    <w:rsid w:val="00574C06"/>
    <w:rsid w:val="0057532B"/>
    <w:rsid w:val="0057557F"/>
    <w:rsid w:val="00575D71"/>
    <w:rsid w:val="0057681B"/>
    <w:rsid w:val="00576D15"/>
    <w:rsid w:val="00576E06"/>
    <w:rsid w:val="005772DB"/>
    <w:rsid w:val="00577CED"/>
    <w:rsid w:val="005803F2"/>
    <w:rsid w:val="005808E6"/>
    <w:rsid w:val="0058094C"/>
    <w:rsid w:val="00580AA5"/>
    <w:rsid w:val="0058112F"/>
    <w:rsid w:val="0058121A"/>
    <w:rsid w:val="0058182C"/>
    <w:rsid w:val="005822D2"/>
    <w:rsid w:val="00582A2B"/>
    <w:rsid w:val="00582E4E"/>
    <w:rsid w:val="0058307F"/>
    <w:rsid w:val="00584A9D"/>
    <w:rsid w:val="00584F68"/>
    <w:rsid w:val="005850DA"/>
    <w:rsid w:val="00585441"/>
    <w:rsid w:val="00585636"/>
    <w:rsid w:val="00585676"/>
    <w:rsid w:val="00587433"/>
    <w:rsid w:val="00587566"/>
    <w:rsid w:val="0058761D"/>
    <w:rsid w:val="00587FEA"/>
    <w:rsid w:val="0059021D"/>
    <w:rsid w:val="00590E56"/>
    <w:rsid w:val="00592112"/>
    <w:rsid w:val="00593E8B"/>
    <w:rsid w:val="005950B6"/>
    <w:rsid w:val="005957EC"/>
    <w:rsid w:val="005966B2"/>
    <w:rsid w:val="0059674D"/>
    <w:rsid w:val="0059697A"/>
    <w:rsid w:val="00597094"/>
    <w:rsid w:val="005A06CF"/>
    <w:rsid w:val="005A0A5C"/>
    <w:rsid w:val="005A11AD"/>
    <w:rsid w:val="005A1205"/>
    <w:rsid w:val="005A1D18"/>
    <w:rsid w:val="005A2195"/>
    <w:rsid w:val="005A3405"/>
    <w:rsid w:val="005A3939"/>
    <w:rsid w:val="005A3961"/>
    <w:rsid w:val="005A3AE2"/>
    <w:rsid w:val="005A3ED6"/>
    <w:rsid w:val="005A5086"/>
    <w:rsid w:val="005A5683"/>
    <w:rsid w:val="005A5A3F"/>
    <w:rsid w:val="005A5B14"/>
    <w:rsid w:val="005A6D3F"/>
    <w:rsid w:val="005A736F"/>
    <w:rsid w:val="005A7785"/>
    <w:rsid w:val="005B0077"/>
    <w:rsid w:val="005B0D3D"/>
    <w:rsid w:val="005B0F58"/>
    <w:rsid w:val="005B141E"/>
    <w:rsid w:val="005B1F79"/>
    <w:rsid w:val="005B27BA"/>
    <w:rsid w:val="005B31C4"/>
    <w:rsid w:val="005B4B47"/>
    <w:rsid w:val="005B51A1"/>
    <w:rsid w:val="005B565D"/>
    <w:rsid w:val="005B587E"/>
    <w:rsid w:val="005B62D9"/>
    <w:rsid w:val="005B6A41"/>
    <w:rsid w:val="005B769F"/>
    <w:rsid w:val="005B781A"/>
    <w:rsid w:val="005B782F"/>
    <w:rsid w:val="005B7B0E"/>
    <w:rsid w:val="005B7D0D"/>
    <w:rsid w:val="005C04AF"/>
    <w:rsid w:val="005C05CC"/>
    <w:rsid w:val="005C06F7"/>
    <w:rsid w:val="005C0953"/>
    <w:rsid w:val="005C0B0A"/>
    <w:rsid w:val="005C0D54"/>
    <w:rsid w:val="005C1880"/>
    <w:rsid w:val="005C1DD7"/>
    <w:rsid w:val="005C2B18"/>
    <w:rsid w:val="005C2EDC"/>
    <w:rsid w:val="005C381E"/>
    <w:rsid w:val="005C3869"/>
    <w:rsid w:val="005C3AFF"/>
    <w:rsid w:val="005C4DBC"/>
    <w:rsid w:val="005C58FC"/>
    <w:rsid w:val="005C62DC"/>
    <w:rsid w:val="005C6933"/>
    <w:rsid w:val="005C7670"/>
    <w:rsid w:val="005C7B78"/>
    <w:rsid w:val="005C7BF5"/>
    <w:rsid w:val="005D03C2"/>
    <w:rsid w:val="005D0D9E"/>
    <w:rsid w:val="005D0E73"/>
    <w:rsid w:val="005D1923"/>
    <w:rsid w:val="005D1A5A"/>
    <w:rsid w:val="005D577D"/>
    <w:rsid w:val="005D5A1A"/>
    <w:rsid w:val="005D60DD"/>
    <w:rsid w:val="005D61A0"/>
    <w:rsid w:val="005D68F0"/>
    <w:rsid w:val="005D6914"/>
    <w:rsid w:val="005D7826"/>
    <w:rsid w:val="005D7998"/>
    <w:rsid w:val="005D7F64"/>
    <w:rsid w:val="005E0338"/>
    <w:rsid w:val="005E0AFD"/>
    <w:rsid w:val="005E15F6"/>
    <w:rsid w:val="005E213C"/>
    <w:rsid w:val="005E2181"/>
    <w:rsid w:val="005E21E4"/>
    <w:rsid w:val="005E23BE"/>
    <w:rsid w:val="005E2435"/>
    <w:rsid w:val="005E3BEF"/>
    <w:rsid w:val="005E4076"/>
    <w:rsid w:val="005E496F"/>
    <w:rsid w:val="005E562A"/>
    <w:rsid w:val="005E5DCC"/>
    <w:rsid w:val="005E6071"/>
    <w:rsid w:val="005E737C"/>
    <w:rsid w:val="005E7707"/>
    <w:rsid w:val="005E7C3D"/>
    <w:rsid w:val="005F09C6"/>
    <w:rsid w:val="005F1507"/>
    <w:rsid w:val="005F1A23"/>
    <w:rsid w:val="005F1A2C"/>
    <w:rsid w:val="005F2CEA"/>
    <w:rsid w:val="005F3567"/>
    <w:rsid w:val="005F35D0"/>
    <w:rsid w:val="005F3B4C"/>
    <w:rsid w:val="005F4910"/>
    <w:rsid w:val="005F4B74"/>
    <w:rsid w:val="005F4BB7"/>
    <w:rsid w:val="005F592E"/>
    <w:rsid w:val="005F67CB"/>
    <w:rsid w:val="006004BF"/>
    <w:rsid w:val="00600D42"/>
    <w:rsid w:val="00600E98"/>
    <w:rsid w:val="00600EEB"/>
    <w:rsid w:val="006012E9"/>
    <w:rsid w:val="0060208E"/>
    <w:rsid w:val="00602B0A"/>
    <w:rsid w:val="00602F24"/>
    <w:rsid w:val="00603220"/>
    <w:rsid w:val="0060394E"/>
    <w:rsid w:val="006039A5"/>
    <w:rsid w:val="0060488B"/>
    <w:rsid w:val="0060517D"/>
    <w:rsid w:val="00605533"/>
    <w:rsid w:val="00605E66"/>
    <w:rsid w:val="00606E48"/>
    <w:rsid w:val="00606F61"/>
    <w:rsid w:val="0060725E"/>
    <w:rsid w:val="0060770E"/>
    <w:rsid w:val="006102C9"/>
    <w:rsid w:val="00610471"/>
    <w:rsid w:val="006119CC"/>
    <w:rsid w:val="00611CC8"/>
    <w:rsid w:val="00612684"/>
    <w:rsid w:val="00612E9C"/>
    <w:rsid w:val="006131CC"/>
    <w:rsid w:val="006131D2"/>
    <w:rsid w:val="0061331B"/>
    <w:rsid w:val="006134D0"/>
    <w:rsid w:val="00613CEF"/>
    <w:rsid w:val="00613D1F"/>
    <w:rsid w:val="00613EE3"/>
    <w:rsid w:val="006141C4"/>
    <w:rsid w:val="0061452E"/>
    <w:rsid w:val="00614886"/>
    <w:rsid w:val="0061529A"/>
    <w:rsid w:val="00615781"/>
    <w:rsid w:val="0061643B"/>
    <w:rsid w:val="00616C5B"/>
    <w:rsid w:val="0062093F"/>
    <w:rsid w:val="00621034"/>
    <w:rsid w:val="00621F33"/>
    <w:rsid w:val="00622C8C"/>
    <w:rsid w:val="006237AD"/>
    <w:rsid w:val="00623DE7"/>
    <w:rsid w:val="006245C9"/>
    <w:rsid w:val="00626371"/>
    <w:rsid w:val="0062689E"/>
    <w:rsid w:val="006304C8"/>
    <w:rsid w:val="0063053A"/>
    <w:rsid w:val="006315A7"/>
    <w:rsid w:val="006316F8"/>
    <w:rsid w:val="00631924"/>
    <w:rsid w:val="00631D14"/>
    <w:rsid w:val="006322D0"/>
    <w:rsid w:val="00634507"/>
    <w:rsid w:val="00635F20"/>
    <w:rsid w:val="006361FD"/>
    <w:rsid w:val="0063698C"/>
    <w:rsid w:val="00636C31"/>
    <w:rsid w:val="00640E35"/>
    <w:rsid w:val="00642035"/>
    <w:rsid w:val="00642B64"/>
    <w:rsid w:val="00642D65"/>
    <w:rsid w:val="00642FA1"/>
    <w:rsid w:val="006432B4"/>
    <w:rsid w:val="00643A7B"/>
    <w:rsid w:val="00643DC2"/>
    <w:rsid w:val="00643EEE"/>
    <w:rsid w:val="006445C6"/>
    <w:rsid w:val="006445F2"/>
    <w:rsid w:val="006446B1"/>
    <w:rsid w:val="00644841"/>
    <w:rsid w:val="00645038"/>
    <w:rsid w:val="006451E2"/>
    <w:rsid w:val="006469ED"/>
    <w:rsid w:val="00646E7B"/>
    <w:rsid w:val="00646EA8"/>
    <w:rsid w:val="006470D0"/>
    <w:rsid w:val="00647431"/>
    <w:rsid w:val="0064753C"/>
    <w:rsid w:val="00647BE8"/>
    <w:rsid w:val="00647C27"/>
    <w:rsid w:val="00650A2D"/>
    <w:rsid w:val="00650E1F"/>
    <w:rsid w:val="006514E9"/>
    <w:rsid w:val="00651776"/>
    <w:rsid w:val="00651B49"/>
    <w:rsid w:val="00651CE2"/>
    <w:rsid w:val="006521BC"/>
    <w:rsid w:val="006532A1"/>
    <w:rsid w:val="00653617"/>
    <w:rsid w:val="006545A8"/>
    <w:rsid w:val="006547EC"/>
    <w:rsid w:val="006549C2"/>
    <w:rsid w:val="006565F3"/>
    <w:rsid w:val="0065796E"/>
    <w:rsid w:val="006600DC"/>
    <w:rsid w:val="006601AB"/>
    <w:rsid w:val="0066045B"/>
    <w:rsid w:val="00660DC6"/>
    <w:rsid w:val="00660FA7"/>
    <w:rsid w:val="0066126A"/>
    <w:rsid w:val="00661A55"/>
    <w:rsid w:val="00661F6B"/>
    <w:rsid w:val="006620E6"/>
    <w:rsid w:val="00662157"/>
    <w:rsid w:val="00662250"/>
    <w:rsid w:val="006634D9"/>
    <w:rsid w:val="00664161"/>
    <w:rsid w:val="006646D6"/>
    <w:rsid w:val="00664A26"/>
    <w:rsid w:val="00665E4C"/>
    <w:rsid w:val="006661FA"/>
    <w:rsid w:val="00667199"/>
    <w:rsid w:val="00667EC8"/>
    <w:rsid w:val="006704F9"/>
    <w:rsid w:val="006708E3"/>
    <w:rsid w:val="00670EE7"/>
    <w:rsid w:val="006712B9"/>
    <w:rsid w:val="00671A31"/>
    <w:rsid w:val="0067206A"/>
    <w:rsid w:val="006724E6"/>
    <w:rsid w:val="00672627"/>
    <w:rsid w:val="00672FEA"/>
    <w:rsid w:val="00673121"/>
    <w:rsid w:val="0067322D"/>
    <w:rsid w:val="00674340"/>
    <w:rsid w:val="00674792"/>
    <w:rsid w:val="006748F6"/>
    <w:rsid w:val="00675A5A"/>
    <w:rsid w:val="006765A5"/>
    <w:rsid w:val="00677204"/>
    <w:rsid w:val="006773EB"/>
    <w:rsid w:val="006774A8"/>
    <w:rsid w:val="00677BA8"/>
    <w:rsid w:val="0068016E"/>
    <w:rsid w:val="006801E1"/>
    <w:rsid w:val="00680970"/>
    <w:rsid w:val="00680A6B"/>
    <w:rsid w:val="00681224"/>
    <w:rsid w:val="00681929"/>
    <w:rsid w:val="00681B8D"/>
    <w:rsid w:val="00681CF8"/>
    <w:rsid w:val="00682F00"/>
    <w:rsid w:val="006841DA"/>
    <w:rsid w:val="006843B7"/>
    <w:rsid w:val="006862E5"/>
    <w:rsid w:val="0069065C"/>
    <w:rsid w:val="00690906"/>
    <w:rsid w:val="00690BA2"/>
    <w:rsid w:val="006915FE"/>
    <w:rsid w:val="00691A13"/>
    <w:rsid w:val="00691EEC"/>
    <w:rsid w:val="00692555"/>
    <w:rsid w:val="00692EFF"/>
    <w:rsid w:val="00693023"/>
    <w:rsid w:val="00693B3B"/>
    <w:rsid w:val="00693E5A"/>
    <w:rsid w:val="0069437F"/>
    <w:rsid w:val="006949A4"/>
    <w:rsid w:val="00694C29"/>
    <w:rsid w:val="00695974"/>
    <w:rsid w:val="0069713C"/>
    <w:rsid w:val="00697579"/>
    <w:rsid w:val="006978EA"/>
    <w:rsid w:val="00697B43"/>
    <w:rsid w:val="006A04A3"/>
    <w:rsid w:val="006A0670"/>
    <w:rsid w:val="006A0A2D"/>
    <w:rsid w:val="006A0E73"/>
    <w:rsid w:val="006A1598"/>
    <w:rsid w:val="006A16F6"/>
    <w:rsid w:val="006A1B02"/>
    <w:rsid w:val="006A3305"/>
    <w:rsid w:val="006A4630"/>
    <w:rsid w:val="006A560F"/>
    <w:rsid w:val="006A5A21"/>
    <w:rsid w:val="006A5D48"/>
    <w:rsid w:val="006A5D8F"/>
    <w:rsid w:val="006A621F"/>
    <w:rsid w:val="006A7A92"/>
    <w:rsid w:val="006B0700"/>
    <w:rsid w:val="006B1185"/>
    <w:rsid w:val="006B2372"/>
    <w:rsid w:val="006B247C"/>
    <w:rsid w:val="006B294E"/>
    <w:rsid w:val="006B388D"/>
    <w:rsid w:val="006B3A30"/>
    <w:rsid w:val="006B3BB0"/>
    <w:rsid w:val="006B478D"/>
    <w:rsid w:val="006B4925"/>
    <w:rsid w:val="006B4EA5"/>
    <w:rsid w:val="006B703D"/>
    <w:rsid w:val="006C03F1"/>
    <w:rsid w:val="006C0883"/>
    <w:rsid w:val="006C0C8F"/>
    <w:rsid w:val="006C0F89"/>
    <w:rsid w:val="006C107A"/>
    <w:rsid w:val="006C13D7"/>
    <w:rsid w:val="006C24A5"/>
    <w:rsid w:val="006C25BB"/>
    <w:rsid w:val="006C285F"/>
    <w:rsid w:val="006C294B"/>
    <w:rsid w:val="006C2CCD"/>
    <w:rsid w:val="006C2DD2"/>
    <w:rsid w:val="006C2F10"/>
    <w:rsid w:val="006C43EB"/>
    <w:rsid w:val="006C4BC4"/>
    <w:rsid w:val="006C4F6A"/>
    <w:rsid w:val="006C5AF8"/>
    <w:rsid w:val="006C6D6C"/>
    <w:rsid w:val="006C6DA4"/>
    <w:rsid w:val="006D01B5"/>
    <w:rsid w:val="006D082F"/>
    <w:rsid w:val="006D09C5"/>
    <w:rsid w:val="006D0B2C"/>
    <w:rsid w:val="006D0B3C"/>
    <w:rsid w:val="006D2085"/>
    <w:rsid w:val="006D2904"/>
    <w:rsid w:val="006D3533"/>
    <w:rsid w:val="006D3952"/>
    <w:rsid w:val="006D46C7"/>
    <w:rsid w:val="006D50BD"/>
    <w:rsid w:val="006D52EC"/>
    <w:rsid w:val="006D5F73"/>
    <w:rsid w:val="006D5FE7"/>
    <w:rsid w:val="006D647E"/>
    <w:rsid w:val="006D6802"/>
    <w:rsid w:val="006D691D"/>
    <w:rsid w:val="006D6B1B"/>
    <w:rsid w:val="006D7303"/>
    <w:rsid w:val="006D743C"/>
    <w:rsid w:val="006D7F4A"/>
    <w:rsid w:val="006E0220"/>
    <w:rsid w:val="006E0CD5"/>
    <w:rsid w:val="006E1080"/>
    <w:rsid w:val="006E125D"/>
    <w:rsid w:val="006E1740"/>
    <w:rsid w:val="006E17EB"/>
    <w:rsid w:val="006E2526"/>
    <w:rsid w:val="006E2A18"/>
    <w:rsid w:val="006E2D87"/>
    <w:rsid w:val="006E3FC7"/>
    <w:rsid w:val="006E4E96"/>
    <w:rsid w:val="006E59AB"/>
    <w:rsid w:val="006E6D1E"/>
    <w:rsid w:val="006E71B4"/>
    <w:rsid w:val="006E7E6B"/>
    <w:rsid w:val="006F057C"/>
    <w:rsid w:val="006F172A"/>
    <w:rsid w:val="006F204D"/>
    <w:rsid w:val="006F22FA"/>
    <w:rsid w:val="006F29BA"/>
    <w:rsid w:val="006F2E78"/>
    <w:rsid w:val="006F386E"/>
    <w:rsid w:val="006F39B3"/>
    <w:rsid w:val="006F3DA0"/>
    <w:rsid w:val="006F3F80"/>
    <w:rsid w:val="006F485C"/>
    <w:rsid w:val="006F4D3E"/>
    <w:rsid w:val="006F4DAB"/>
    <w:rsid w:val="006F539B"/>
    <w:rsid w:val="006F5737"/>
    <w:rsid w:val="006F63D0"/>
    <w:rsid w:val="006F6661"/>
    <w:rsid w:val="006F685B"/>
    <w:rsid w:val="006F7C09"/>
    <w:rsid w:val="0070025A"/>
    <w:rsid w:val="0070081D"/>
    <w:rsid w:val="0070120A"/>
    <w:rsid w:val="0070134F"/>
    <w:rsid w:val="00701588"/>
    <w:rsid w:val="00701C8F"/>
    <w:rsid w:val="00701EFD"/>
    <w:rsid w:val="00702233"/>
    <w:rsid w:val="0070246E"/>
    <w:rsid w:val="007025C3"/>
    <w:rsid w:val="007026F9"/>
    <w:rsid w:val="00702D03"/>
    <w:rsid w:val="00702D4C"/>
    <w:rsid w:val="0070325B"/>
    <w:rsid w:val="007045E8"/>
    <w:rsid w:val="00704860"/>
    <w:rsid w:val="00704C2B"/>
    <w:rsid w:val="00705008"/>
    <w:rsid w:val="00706C82"/>
    <w:rsid w:val="00706EC7"/>
    <w:rsid w:val="00707A4E"/>
    <w:rsid w:val="00707C13"/>
    <w:rsid w:val="00710D6C"/>
    <w:rsid w:val="0071161E"/>
    <w:rsid w:val="007116B8"/>
    <w:rsid w:val="00711853"/>
    <w:rsid w:val="00711DD9"/>
    <w:rsid w:val="00712388"/>
    <w:rsid w:val="00712A15"/>
    <w:rsid w:val="00713665"/>
    <w:rsid w:val="00713F38"/>
    <w:rsid w:val="00714619"/>
    <w:rsid w:val="00715AED"/>
    <w:rsid w:val="0071788E"/>
    <w:rsid w:val="00717D1D"/>
    <w:rsid w:val="007200C9"/>
    <w:rsid w:val="007203AB"/>
    <w:rsid w:val="00721A4D"/>
    <w:rsid w:val="007226FA"/>
    <w:rsid w:val="00722920"/>
    <w:rsid w:val="007229CC"/>
    <w:rsid w:val="0072325E"/>
    <w:rsid w:val="0072408A"/>
    <w:rsid w:val="0072433E"/>
    <w:rsid w:val="007245AC"/>
    <w:rsid w:val="00725EE1"/>
    <w:rsid w:val="00726673"/>
    <w:rsid w:val="007278AF"/>
    <w:rsid w:val="00727A8A"/>
    <w:rsid w:val="00727BCE"/>
    <w:rsid w:val="00730421"/>
    <w:rsid w:val="00731BC8"/>
    <w:rsid w:val="00731D36"/>
    <w:rsid w:val="00732547"/>
    <w:rsid w:val="00733539"/>
    <w:rsid w:val="0073387E"/>
    <w:rsid w:val="00733CC1"/>
    <w:rsid w:val="00733EC0"/>
    <w:rsid w:val="007350A1"/>
    <w:rsid w:val="0073524B"/>
    <w:rsid w:val="007360E8"/>
    <w:rsid w:val="00736913"/>
    <w:rsid w:val="0073765B"/>
    <w:rsid w:val="0074073B"/>
    <w:rsid w:val="00740F77"/>
    <w:rsid w:val="00741212"/>
    <w:rsid w:val="007424B7"/>
    <w:rsid w:val="00743CCF"/>
    <w:rsid w:val="00743FB3"/>
    <w:rsid w:val="007445AC"/>
    <w:rsid w:val="00744917"/>
    <w:rsid w:val="00745476"/>
    <w:rsid w:val="00745B50"/>
    <w:rsid w:val="00745C1B"/>
    <w:rsid w:val="00745EE2"/>
    <w:rsid w:val="007462C9"/>
    <w:rsid w:val="00746591"/>
    <w:rsid w:val="007470AA"/>
    <w:rsid w:val="00747371"/>
    <w:rsid w:val="00747599"/>
    <w:rsid w:val="00750999"/>
    <w:rsid w:val="00750B3F"/>
    <w:rsid w:val="007514B6"/>
    <w:rsid w:val="0075168E"/>
    <w:rsid w:val="0075190F"/>
    <w:rsid w:val="00751F8C"/>
    <w:rsid w:val="007520D0"/>
    <w:rsid w:val="007533B2"/>
    <w:rsid w:val="00753BF6"/>
    <w:rsid w:val="00753E19"/>
    <w:rsid w:val="00753E21"/>
    <w:rsid w:val="007541F1"/>
    <w:rsid w:val="00754671"/>
    <w:rsid w:val="00754EAC"/>
    <w:rsid w:val="0075539A"/>
    <w:rsid w:val="00756BDF"/>
    <w:rsid w:val="00757F44"/>
    <w:rsid w:val="00760994"/>
    <w:rsid w:val="00761513"/>
    <w:rsid w:val="00761650"/>
    <w:rsid w:val="0076191B"/>
    <w:rsid w:val="007621A3"/>
    <w:rsid w:val="00763B80"/>
    <w:rsid w:val="00763CAB"/>
    <w:rsid w:val="00764913"/>
    <w:rsid w:val="007649DC"/>
    <w:rsid w:val="00764B04"/>
    <w:rsid w:val="00764D7C"/>
    <w:rsid w:val="0076623E"/>
    <w:rsid w:val="00767333"/>
    <w:rsid w:val="00770BBA"/>
    <w:rsid w:val="00770DD6"/>
    <w:rsid w:val="007724A7"/>
    <w:rsid w:val="007728A5"/>
    <w:rsid w:val="00772CC8"/>
    <w:rsid w:val="0077349D"/>
    <w:rsid w:val="00775234"/>
    <w:rsid w:val="0077559E"/>
    <w:rsid w:val="0077584B"/>
    <w:rsid w:val="00775A6D"/>
    <w:rsid w:val="00775B86"/>
    <w:rsid w:val="00775BB1"/>
    <w:rsid w:val="00775D18"/>
    <w:rsid w:val="007767BB"/>
    <w:rsid w:val="00776971"/>
    <w:rsid w:val="007775FE"/>
    <w:rsid w:val="00777A4A"/>
    <w:rsid w:val="0078116B"/>
    <w:rsid w:val="00781A9A"/>
    <w:rsid w:val="00781F32"/>
    <w:rsid w:val="00782C10"/>
    <w:rsid w:val="00782DBC"/>
    <w:rsid w:val="007833C2"/>
    <w:rsid w:val="0078351E"/>
    <w:rsid w:val="00785AF1"/>
    <w:rsid w:val="007868A2"/>
    <w:rsid w:val="00786AA0"/>
    <w:rsid w:val="00787135"/>
    <w:rsid w:val="00787596"/>
    <w:rsid w:val="00787D7E"/>
    <w:rsid w:val="00790EB4"/>
    <w:rsid w:val="00791204"/>
    <w:rsid w:val="0079140F"/>
    <w:rsid w:val="007917A9"/>
    <w:rsid w:val="007920ED"/>
    <w:rsid w:val="00792E3F"/>
    <w:rsid w:val="00793105"/>
    <w:rsid w:val="00793746"/>
    <w:rsid w:val="00793A50"/>
    <w:rsid w:val="00793BC7"/>
    <w:rsid w:val="00793EB7"/>
    <w:rsid w:val="00793F4A"/>
    <w:rsid w:val="00794631"/>
    <w:rsid w:val="00794A1C"/>
    <w:rsid w:val="00795787"/>
    <w:rsid w:val="00796E36"/>
    <w:rsid w:val="007976B9"/>
    <w:rsid w:val="00797768"/>
    <w:rsid w:val="00797A4C"/>
    <w:rsid w:val="00797FFC"/>
    <w:rsid w:val="007A06D4"/>
    <w:rsid w:val="007A0C59"/>
    <w:rsid w:val="007A1DCA"/>
    <w:rsid w:val="007A2F42"/>
    <w:rsid w:val="007A2FA7"/>
    <w:rsid w:val="007A36E3"/>
    <w:rsid w:val="007A4510"/>
    <w:rsid w:val="007A48C1"/>
    <w:rsid w:val="007A4956"/>
    <w:rsid w:val="007A4A46"/>
    <w:rsid w:val="007A5836"/>
    <w:rsid w:val="007A61E3"/>
    <w:rsid w:val="007A6CC5"/>
    <w:rsid w:val="007A7D95"/>
    <w:rsid w:val="007A7ECE"/>
    <w:rsid w:val="007B0C04"/>
    <w:rsid w:val="007B1266"/>
    <w:rsid w:val="007B12A4"/>
    <w:rsid w:val="007B35B0"/>
    <w:rsid w:val="007B3627"/>
    <w:rsid w:val="007B45EB"/>
    <w:rsid w:val="007B4635"/>
    <w:rsid w:val="007B4B39"/>
    <w:rsid w:val="007B551B"/>
    <w:rsid w:val="007B6B67"/>
    <w:rsid w:val="007B7963"/>
    <w:rsid w:val="007B7996"/>
    <w:rsid w:val="007B7BEE"/>
    <w:rsid w:val="007C0B63"/>
    <w:rsid w:val="007C1F1D"/>
    <w:rsid w:val="007C2ADD"/>
    <w:rsid w:val="007C2EB6"/>
    <w:rsid w:val="007C3236"/>
    <w:rsid w:val="007C5672"/>
    <w:rsid w:val="007C6322"/>
    <w:rsid w:val="007C6A7F"/>
    <w:rsid w:val="007C6F76"/>
    <w:rsid w:val="007C7538"/>
    <w:rsid w:val="007C771F"/>
    <w:rsid w:val="007D0425"/>
    <w:rsid w:val="007D0E42"/>
    <w:rsid w:val="007D11D8"/>
    <w:rsid w:val="007D2391"/>
    <w:rsid w:val="007D28AF"/>
    <w:rsid w:val="007D3411"/>
    <w:rsid w:val="007D3595"/>
    <w:rsid w:val="007D44F2"/>
    <w:rsid w:val="007D453A"/>
    <w:rsid w:val="007D47CC"/>
    <w:rsid w:val="007D4871"/>
    <w:rsid w:val="007D48A6"/>
    <w:rsid w:val="007D49E6"/>
    <w:rsid w:val="007D4F2A"/>
    <w:rsid w:val="007D5B6F"/>
    <w:rsid w:val="007D65C3"/>
    <w:rsid w:val="007E2491"/>
    <w:rsid w:val="007E36FE"/>
    <w:rsid w:val="007E3A33"/>
    <w:rsid w:val="007E3C19"/>
    <w:rsid w:val="007E3FBA"/>
    <w:rsid w:val="007E43AF"/>
    <w:rsid w:val="007E4B45"/>
    <w:rsid w:val="007E52CC"/>
    <w:rsid w:val="007E594E"/>
    <w:rsid w:val="007E60E0"/>
    <w:rsid w:val="007E629B"/>
    <w:rsid w:val="007E6DCA"/>
    <w:rsid w:val="007E7DE5"/>
    <w:rsid w:val="007F1954"/>
    <w:rsid w:val="007F1F12"/>
    <w:rsid w:val="007F226D"/>
    <w:rsid w:val="007F290B"/>
    <w:rsid w:val="007F2A3F"/>
    <w:rsid w:val="007F2F8E"/>
    <w:rsid w:val="007F31E4"/>
    <w:rsid w:val="007F36C4"/>
    <w:rsid w:val="007F3B2D"/>
    <w:rsid w:val="007F3E01"/>
    <w:rsid w:val="007F4AE2"/>
    <w:rsid w:val="007F55C3"/>
    <w:rsid w:val="007F602E"/>
    <w:rsid w:val="007F60B9"/>
    <w:rsid w:val="007F6DA9"/>
    <w:rsid w:val="007F7713"/>
    <w:rsid w:val="007F776F"/>
    <w:rsid w:val="008003E4"/>
    <w:rsid w:val="0080090E"/>
    <w:rsid w:val="00800A2C"/>
    <w:rsid w:val="008011A8"/>
    <w:rsid w:val="008023BF"/>
    <w:rsid w:val="00803410"/>
    <w:rsid w:val="008040BD"/>
    <w:rsid w:val="0080447D"/>
    <w:rsid w:val="00804B59"/>
    <w:rsid w:val="0080510E"/>
    <w:rsid w:val="00805179"/>
    <w:rsid w:val="008055ED"/>
    <w:rsid w:val="008056EE"/>
    <w:rsid w:val="008057EC"/>
    <w:rsid w:val="008070D9"/>
    <w:rsid w:val="0081064A"/>
    <w:rsid w:val="008107B1"/>
    <w:rsid w:val="00810BBD"/>
    <w:rsid w:val="00811FDB"/>
    <w:rsid w:val="00813042"/>
    <w:rsid w:val="00813F15"/>
    <w:rsid w:val="00814535"/>
    <w:rsid w:val="008149CA"/>
    <w:rsid w:val="00815582"/>
    <w:rsid w:val="00815EDE"/>
    <w:rsid w:val="0081730E"/>
    <w:rsid w:val="00820145"/>
    <w:rsid w:val="008204EF"/>
    <w:rsid w:val="00821992"/>
    <w:rsid w:val="0082237F"/>
    <w:rsid w:val="00822441"/>
    <w:rsid w:val="008225DD"/>
    <w:rsid w:val="00822CB3"/>
    <w:rsid w:val="008234D6"/>
    <w:rsid w:val="00823DDC"/>
    <w:rsid w:val="0082476C"/>
    <w:rsid w:val="00824C36"/>
    <w:rsid w:val="00824D15"/>
    <w:rsid w:val="00825F1C"/>
    <w:rsid w:val="008267A0"/>
    <w:rsid w:val="00830AE5"/>
    <w:rsid w:val="00830FE4"/>
    <w:rsid w:val="008313C6"/>
    <w:rsid w:val="008325FC"/>
    <w:rsid w:val="00833305"/>
    <w:rsid w:val="00833935"/>
    <w:rsid w:val="00833C1E"/>
    <w:rsid w:val="00833C5A"/>
    <w:rsid w:val="00834159"/>
    <w:rsid w:val="00834A61"/>
    <w:rsid w:val="008363F2"/>
    <w:rsid w:val="0083678A"/>
    <w:rsid w:val="00837D4B"/>
    <w:rsid w:val="00837FA6"/>
    <w:rsid w:val="008401AF"/>
    <w:rsid w:val="0084116B"/>
    <w:rsid w:val="0084135B"/>
    <w:rsid w:val="00841456"/>
    <w:rsid w:val="008416C6"/>
    <w:rsid w:val="0084230B"/>
    <w:rsid w:val="0084367B"/>
    <w:rsid w:val="0084472C"/>
    <w:rsid w:val="00844AC0"/>
    <w:rsid w:val="00844C80"/>
    <w:rsid w:val="00845296"/>
    <w:rsid w:val="00845A24"/>
    <w:rsid w:val="0084647A"/>
    <w:rsid w:val="00846BBA"/>
    <w:rsid w:val="008472EC"/>
    <w:rsid w:val="008478A8"/>
    <w:rsid w:val="00847AA8"/>
    <w:rsid w:val="00847D87"/>
    <w:rsid w:val="00850441"/>
    <w:rsid w:val="00852A55"/>
    <w:rsid w:val="00852F4D"/>
    <w:rsid w:val="00853C16"/>
    <w:rsid w:val="00854330"/>
    <w:rsid w:val="008549B1"/>
    <w:rsid w:val="00855FFF"/>
    <w:rsid w:val="008568CF"/>
    <w:rsid w:val="00856C50"/>
    <w:rsid w:val="00856D49"/>
    <w:rsid w:val="00857692"/>
    <w:rsid w:val="0086057B"/>
    <w:rsid w:val="0086109A"/>
    <w:rsid w:val="00861A9F"/>
    <w:rsid w:val="0086228A"/>
    <w:rsid w:val="008629D8"/>
    <w:rsid w:val="00862A5D"/>
    <w:rsid w:val="00863242"/>
    <w:rsid w:val="00863CCE"/>
    <w:rsid w:val="008646E5"/>
    <w:rsid w:val="008668D8"/>
    <w:rsid w:val="00866AC9"/>
    <w:rsid w:val="00866DB1"/>
    <w:rsid w:val="00866E8F"/>
    <w:rsid w:val="00867471"/>
    <w:rsid w:val="00867DD9"/>
    <w:rsid w:val="00867ED8"/>
    <w:rsid w:val="0087284D"/>
    <w:rsid w:val="00872B4C"/>
    <w:rsid w:val="00873697"/>
    <w:rsid w:val="00873A8E"/>
    <w:rsid w:val="00873BAC"/>
    <w:rsid w:val="00873BB2"/>
    <w:rsid w:val="00873DEB"/>
    <w:rsid w:val="00873FB3"/>
    <w:rsid w:val="008743B5"/>
    <w:rsid w:val="00874817"/>
    <w:rsid w:val="00874A8C"/>
    <w:rsid w:val="00874D52"/>
    <w:rsid w:val="00875302"/>
    <w:rsid w:val="00875534"/>
    <w:rsid w:val="0087556B"/>
    <w:rsid w:val="0087587C"/>
    <w:rsid w:val="00875900"/>
    <w:rsid w:val="008776D8"/>
    <w:rsid w:val="00877D0B"/>
    <w:rsid w:val="00877DC1"/>
    <w:rsid w:val="00880434"/>
    <w:rsid w:val="00881C51"/>
    <w:rsid w:val="00881CEA"/>
    <w:rsid w:val="00881F14"/>
    <w:rsid w:val="0088201B"/>
    <w:rsid w:val="00882111"/>
    <w:rsid w:val="0088273D"/>
    <w:rsid w:val="00882D23"/>
    <w:rsid w:val="00883BF5"/>
    <w:rsid w:val="00883DD1"/>
    <w:rsid w:val="008841B0"/>
    <w:rsid w:val="008841E2"/>
    <w:rsid w:val="008844A2"/>
    <w:rsid w:val="008848EF"/>
    <w:rsid w:val="00884922"/>
    <w:rsid w:val="00884F9B"/>
    <w:rsid w:val="00885241"/>
    <w:rsid w:val="00885E0E"/>
    <w:rsid w:val="00885E82"/>
    <w:rsid w:val="00886BF2"/>
    <w:rsid w:val="0088702A"/>
    <w:rsid w:val="008878E1"/>
    <w:rsid w:val="008907B2"/>
    <w:rsid w:val="008910A1"/>
    <w:rsid w:val="00891135"/>
    <w:rsid w:val="008926C0"/>
    <w:rsid w:val="00892797"/>
    <w:rsid w:val="008927B1"/>
    <w:rsid w:val="00892C11"/>
    <w:rsid w:val="00895EE7"/>
    <w:rsid w:val="008A264A"/>
    <w:rsid w:val="008A3895"/>
    <w:rsid w:val="008A53BF"/>
    <w:rsid w:val="008A5B75"/>
    <w:rsid w:val="008A61D7"/>
    <w:rsid w:val="008A6AD2"/>
    <w:rsid w:val="008A6CB5"/>
    <w:rsid w:val="008A7D36"/>
    <w:rsid w:val="008B0B6C"/>
    <w:rsid w:val="008B1D21"/>
    <w:rsid w:val="008B2302"/>
    <w:rsid w:val="008B2851"/>
    <w:rsid w:val="008B33F9"/>
    <w:rsid w:val="008B34E3"/>
    <w:rsid w:val="008B3AA0"/>
    <w:rsid w:val="008B413E"/>
    <w:rsid w:val="008B5733"/>
    <w:rsid w:val="008B5B5C"/>
    <w:rsid w:val="008B64EE"/>
    <w:rsid w:val="008B6D8C"/>
    <w:rsid w:val="008B79E4"/>
    <w:rsid w:val="008B7FB9"/>
    <w:rsid w:val="008C0040"/>
    <w:rsid w:val="008C12ED"/>
    <w:rsid w:val="008C1373"/>
    <w:rsid w:val="008C195F"/>
    <w:rsid w:val="008C2210"/>
    <w:rsid w:val="008C2EDE"/>
    <w:rsid w:val="008C3809"/>
    <w:rsid w:val="008C39A1"/>
    <w:rsid w:val="008C4AD9"/>
    <w:rsid w:val="008C4DD7"/>
    <w:rsid w:val="008C50F4"/>
    <w:rsid w:val="008C5240"/>
    <w:rsid w:val="008C53C9"/>
    <w:rsid w:val="008C5A4C"/>
    <w:rsid w:val="008C65A9"/>
    <w:rsid w:val="008C71BC"/>
    <w:rsid w:val="008C7716"/>
    <w:rsid w:val="008D04D6"/>
    <w:rsid w:val="008D0B02"/>
    <w:rsid w:val="008D14FA"/>
    <w:rsid w:val="008D2E46"/>
    <w:rsid w:val="008D4792"/>
    <w:rsid w:val="008D63F7"/>
    <w:rsid w:val="008D66EC"/>
    <w:rsid w:val="008E074D"/>
    <w:rsid w:val="008E0DFE"/>
    <w:rsid w:val="008E13D5"/>
    <w:rsid w:val="008E18E9"/>
    <w:rsid w:val="008E3337"/>
    <w:rsid w:val="008E3812"/>
    <w:rsid w:val="008E4278"/>
    <w:rsid w:val="008E4604"/>
    <w:rsid w:val="008E497C"/>
    <w:rsid w:val="008E5379"/>
    <w:rsid w:val="008E5F5F"/>
    <w:rsid w:val="008E64DE"/>
    <w:rsid w:val="008E662A"/>
    <w:rsid w:val="008E6FFC"/>
    <w:rsid w:val="008F036B"/>
    <w:rsid w:val="008F0B7A"/>
    <w:rsid w:val="008F1547"/>
    <w:rsid w:val="008F1A96"/>
    <w:rsid w:val="008F27E5"/>
    <w:rsid w:val="008F37D1"/>
    <w:rsid w:val="008F5E0F"/>
    <w:rsid w:val="008F5FCA"/>
    <w:rsid w:val="008F60A3"/>
    <w:rsid w:val="008F65C9"/>
    <w:rsid w:val="008F6C7C"/>
    <w:rsid w:val="009006BB"/>
    <w:rsid w:val="00902D8A"/>
    <w:rsid w:val="00903666"/>
    <w:rsid w:val="00905744"/>
    <w:rsid w:val="00905767"/>
    <w:rsid w:val="00905B1A"/>
    <w:rsid w:val="009061A7"/>
    <w:rsid w:val="0090647F"/>
    <w:rsid w:val="00906F97"/>
    <w:rsid w:val="009073E1"/>
    <w:rsid w:val="00907822"/>
    <w:rsid w:val="00907CF2"/>
    <w:rsid w:val="0091007B"/>
    <w:rsid w:val="00911E59"/>
    <w:rsid w:val="00911FE5"/>
    <w:rsid w:val="0091224E"/>
    <w:rsid w:val="0091256C"/>
    <w:rsid w:val="009126D5"/>
    <w:rsid w:val="00912774"/>
    <w:rsid w:val="009130EF"/>
    <w:rsid w:val="009135E1"/>
    <w:rsid w:val="00913A81"/>
    <w:rsid w:val="00913C5D"/>
    <w:rsid w:val="0091439C"/>
    <w:rsid w:val="009144D6"/>
    <w:rsid w:val="00914E1B"/>
    <w:rsid w:val="009154A1"/>
    <w:rsid w:val="00915684"/>
    <w:rsid w:val="00915F56"/>
    <w:rsid w:val="00917344"/>
    <w:rsid w:val="009173B8"/>
    <w:rsid w:val="009200EC"/>
    <w:rsid w:val="009201CA"/>
    <w:rsid w:val="00920EF2"/>
    <w:rsid w:val="00920F7B"/>
    <w:rsid w:val="009210AE"/>
    <w:rsid w:val="0092360F"/>
    <w:rsid w:val="0092389C"/>
    <w:rsid w:val="00924FE3"/>
    <w:rsid w:val="009268A3"/>
    <w:rsid w:val="00926965"/>
    <w:rsid w:val="009274C5"/>
    <w:rsid w:val="00927B61"/>
    <w:rsid w:val="00927D57"/>
    <w:rsid w:val="00931886"/>
    <w:rsid w:val="00931957"/>
    <w:rsid w:val="00931D8A"/>
    <w:rsid w:val="00932B37"/>
    <w:rsid w:val="0093324C"/>
    <w:rsid w:val="00933590"/>
    <w:rsid w:val="00933767"/>
    <w:rsid w:val="00933D95"/>
    <w:rsid w:val="0093461A"/>
    <w:rsid w:val="00934FE7"/>
    <w:rsid w:val="0093698C"/>
    <w:rsid w:val="00936C01"/>
    <w:rsid w:val="00940435"/>
    <w:rsid w:val="009406AB"/>
    <w:rsid w:val="00940B6B"/>
    <w:rsid w:val="00940BB5"/>
    <w:rsid w:val="00940F71"/>
    <w:rsid w:val="00941004"/>
    <w:rsid w:val="00941EEB"/>
    <w:rsid w:val="00941F24"/>
    <w:rsid w:val="00942534"/>
    <w:rsid w:val="00943367"/>
    <w:rsid w:val="00944E29"/>
    <w:rsid w:val="009453D6"/>
    <w:rsid w:val="0094566D"/>
    <w:rsid w:val="009457EE"/>
    <w:rsid w:val="00946024"/>
    <w:rsid w:val="00946373"/>
    <w:rsid w:val="00946674"/>
    <w:rsid w:val="00947011"/>
    <w:rsid w:val="00947AA1"/>
    <w:rsid w:val="00947CD9"/>
    <w:rsid w:val="009503D4"/>
    <w:rsid w:val="009504A9"/>
    <w:rsid w:val="0095086A"/>
    <w:rsid w:val="009518A1"/>
    <w:rsid w:val="00951EBE"/>
    <w:rsid w:val="00952CEA"/>
    <w:rsid w:val="00952DF3"/>
    <w:rsid w:val="00953119"/>
    <w:rsid w:val="0095313E"/>
    <w:rsid w:val="00953948"/>
    <w:rsid w:val="00953A41"/>
    <w:rsid w:val="00953DFF"/>
    <w:rsid w:val="00954EFC"/>
    <w:rsid w:val="009550DF"/>
    <w:rsid w:val="00955BCB"/>
    <w:rsid w:val="00956C1D"/>
    <w:rsid w:val="00960211"/>
    <w:rsid w:val="0096037A"/>
    <w:rsid w:val="00961976"/>
    <w:rsid w:val="0096217A"/>
    <w:rsid w:val="00962542"/>
    <w:rsid w:val="0096264C"/>
    <w:rsid w:val="00962703"/>
    <w:rsid w:val="00963EFD"/>
    <w:rsid w:val="0096423F"/>
    <w:rsid w:val="00964483"/>
    <w:rsid w:val="00965623"/>
    <w:rsid w:val="0096640B"/>
    <w:rsid w:val="0096640E"/>
    <w:rsid w:val="00966E4D"/>
    <w:rsid w:val="009708D1"/>
    <w:rsid w:val="00971EB7"/>
    <w:rsid w:val="009727ED"/>
    <w:rsid w:val="009730B7"/>
    <w:rsid w:val="00973AF0"/>
    <w:rsid w:val="00973AFE"/>
    <w:rsid w:val="009740CE"/>
    <w:rsid w:val="00974CD6"/>
    <w:rsid w:val="00975001"/>
    <w:rsid w:val="009752BF"/>
    <w:rsid w:val="00976287"/>
    <w:rsid w:val="00976D9C"/>
    <w:rsid w:val="00977183"/>
    <w:rsid w:val="009805BD"/>
    <w:rsid w:val="00980C8C"/>
    <w:rsid w:val="009816A3"/>
    <w:rsid w:val="00981824"/>
    <w:rsid w:val="00981FBD"/>
    <w:rsid w:val="0098274A"/>
    <w:rsid w:val="009829EF"/>
    <w:rsid w:val="00982D73"/>
    <w:rsid w:val="0098373E"/>
    <w:rsid w:val="009838E8"/>
    <w:rsid w:val="00983AAD"/>
    <w:rsid w:val="00984F42"/>
    <w:rsid w:val="00985BE6"/>
    <w:rsid w:val="00985DEE"/>
    <w:rsid w:val="0098777E"/>
    <w:rsid w:val="00987EE5"/>
    <w:rsid w:val="009908EF"/>
    <w:rsid w:val="00990CE3"/>
    <w:rsid w:val="009913DB"/>
    <w:rsid w:val="00991D94"/>
    <w:rsid w:val="0099215D"/>
    <w:rsid w:val="00992F64"/>
    <w:rsid w:val="00993445"/>
    <w:rsid w:val="00993510"/>
    <w:rsid w:val="0099388E"/>
    <w:rsid w:val="0099474D"/>
    <w:rsid w:val="00994A8A"/>
    <w:rsid w:val="00994D41"/>
    <w:rsid w:val="00995001"/>
    <w:rsid w:val="00995403"/>
    <w:rsid w:val="0099551B"/>
    <w:rsid w:val="00996D1A"/>
    <w:rsid w:val="00996E3F"/>
    <w:rsid w:val="009974C0"/>
    <w:rsid w:val="00997BE9"/>
    <w:rsid w:val="009A0EC2"/>
    <w:rsid w:val="009A13CB"/>
    <w:rsid w:val="009A1701"/>
    <w:rsid w:val="009A3F51"/>
    <w:rsid w:val="009A4BA9"/>
    <w:rsid w:val="009A5BAC"/>
    <w:rsid w:val="009A69BF"/>
    <w:rsid w:val="009A7995"/>
    <w:rsid w:val="009B05A2"/>
    <w:rsid w:val="009B11DC"/>
    <w:rsid w:val="009B1AB7"/>
    <w:rsid w:val="009B28CE"/>
    <w:rsid w:val="009B296D"/>
    <w:rsid w:val="009B4063"/>
    <w:rsid w:val="009B4EF3"/>
    <w:rsid w:val="009B50E3"/>
    <w:rsid w:val="009B5288"/>
    <w:rsid w:val="009B6454"/>
    <w:rsid w:val="009B64D3"/>
    <w:rsid w:val="009B71AD"/>
    <w:rsid w:val="009B7AD3"/>
    <w:rsid w:val="009C011C"/>
    <w:rsid w:val="009C0F3F"/>
    <w:rsid w:val="009C0FB2"/>
    <w:rsid w:val="009C10EE"/>
    <w:rsid w:val="009C14CA"/>
    <w:rsid w:val="009C1F15"/>
    <w:rsid w:val="009C21C9"/>
    <w:rsid w:val="009C2468"/>
    <w:rsid w:val="009C40D3"/>
    <w:rsid w:val="009C494B"/>
    <w:rsid w:val="009C4FD3"/>
    <w:rsid w:val="009C56E9"/>
    <w:rsid w:val="009C6A7A"/>
    <w:rsid w:val="009C735C"/>
    <w:rsid w:val="009D0748"/>
    <w:rsid w:val="009D0781"/>
    <w:rsid w:val="009D0885"/>
    <w:rsid w:val="009D0F4E"/>
    <w:rsid w:val="009D1046"/>
    <w:rsid w:val="009D11DE"/>
    <w:rsid w:val="009D1219"/>
    <w:rsid w:val="009D12EC"/>
    <w:rsid w:val="009D3383"/>
    <w:rsid w:val="009D465C"/>
    <w:rsid w:val="009D46CE"/>
    <w:rsid w:val="009D4C0E"/>
    <w:rsid w:val="009D4C95"/>
    <w:rsid w:val="009D4DB9"/>
    <w:rsid w:val="009D5B98"/>
    <w:rsid w:val="009D61C4"/>
    <w:rsid w:val="009D6328"/>
    <w:rsid w:val="009D6882"/>
    <w:rsid w:val="009D710E"/>
    <w:rsid w:val="009D7254"/>
    <w:rsid w:val="009D7772"/>
    <w:rsid w:val="009D7E8B"/>
    <w:rsid w:val="009E0147"/>
    <w:rsid w:val="009E0484"/>
    <w:rsid w:val="009E06F5"/>
    <w:rsid w:val="009E0E5B"/>
    <w:rsid w:val="009E1670"/>
    <w:rsid w:val="009E1ACB"/>
    <w:rsid w:val="009E1D47"/>
    <w:rsid w:val="009E2554"/>
    <w:rsid w:val="009E27BA"/>
    <w:rsid w:val="009E2A1C"/>
    <w:rsid w:val="009E48E4"/>
    <w:rsid w:val="009E4AED"/>
    <w:rsid w:val="009E5534"/>
    <w:rsid w:val="009E5EF8"/>
    <w:rsid w:val="009E6E64"/>
    <w:rsid w:val="009E73F2"/>
    <w:rsid w:val="009E7826"/>
    <w:rsid w:val="009F076B"/>
    <w:rsid w:val="009F08E9"/>
    <w:rsid w:val="009F226C"/>
    <w:rsid w:val="009F271C"/>
    <w:rsid w:val="009F30D2"/>
    <w:rsid w:val="009F34C2"/>
    <w:rsid w:val="009F385C"/>
    <w:rsid w:val="009F3DFB"/>
    <w:rsid w:val="009F45A3"/>
    <w:rsid w:val="009F45B8"/>
    <w:rsid w:val="009F480C"/>
    <w:rsid w:val="009F500B"/>
    <w:rsid w:val="009F5E35"/>
    <w:rsid w:val="009F65E9"/>
    <w:rsid w:val="009F7949"/>
    <w:rsid w:val="00A006BB"/>
    <w:rsid w:val="00A00A02"/>
    <w:rsid w:val="00A00B00"/>
    <w:rsid w:val="00A01369"/>
    <w:rsid w:val="00A017BA"/>
    <w:rsid w:val="00A01981"/>
    <w:rsid w:val="00A01C81"/>
    <w:rsid w:val="00A02452"/>
    <w:rsid w:val="00A032DA"/>
    <w:rsid w:val="00A03CBF"/>
    <w:rsid w:val="00A040BA"/>
    <w:rsid w:val="00A0417B"/>
    <w:rsid w:val="00A04A5C"/>
    <w:rsid w:val="00A0612B"/>
    <w:rsid w:val="00A064A2"/>
    <w:rsid w:val="00A065FD"/>
    <w:rsid w:val="00A07095"/>
    <w:rsid w:val="00A07F6E"/>
    <w:rsid w:val="00A07FD4"/>
    <w:rsid w:val="00A1070D"/>
    <w:rsid w:val="00A11D88"/>
    <w:rsid w:val="00A11EA8"/>
    <w:rsid w:val="00A11F6D"/>
    <w:rsid w:val="00A12256"/>
    <w:rsid w:val="00A134E4"/>
    <w:rsid w:val="00A148D1"/>
    <w:rsid w:val="00A15159"/>
    <w:rsid w:val="00A152D8"/>
    <w:rsid w:val="00A15409"/>
    <w:rsid w:val="00A16AA7"/>
    <w:rsid w:val="00A16B2D"/>
    <w:rsid w:val="00A16F9F"/>
    <w:rsid w:val="00A175FB"/>
    <w:rsid w:val="00A179EC"/>
    <w:rsid w:val="00A21443"/>
    <w:rsid w:val="00A21BA7"/>
    <w:rsid w:val="00A220A5"/>
    <w:rsid w:val="00A22E2A"/>
    <w:rsid w:val="00A23B34"/>
    <w:rsid w:val="00A23FB0"/>
    <w:rsid w:val="00A24299"/>
    <w:rsid w:val="00A24602"/>
    <w:rsid w:val="00A24A3B"/>
    <w:rsid w:val="00A25B2A"/>
    <w:rsid w:val="00A26BB1"/>
    <w:rsid w:val="00A2788F"/>
    <w:rsid w:val="00A301C3"/>
    <w:rsid w:val="00A307E8"/>
    <w:rsid w:val="00A316C7"/>
    <w:rsid w:val="00A31742"/>
    <w:rsid w:val="00A3174A"/>
    <w:rsid w:val="00A32974"/>
    <w:rsid w:val="00A333F1"/>
    <w:rsid w:val="00A33503"/>
    <w:rsid w:val="00A338F4"/>
    <w:rsid w:val="00A33BF7"/>
    <w:rsid w:val="00A347F1"/>
    <w:rsid w:val="00A34E0E"/>
    <w:rsid w:val="00A35A21"/>
    <w:rsid w:val="00A36102"/>
    <w:rsid w:val="00A36640"/>
    <w:rsid w:val="00A36DB3"/>
    <w:rsid w:val="00A37AAE"/>
    <w:rsid w:val="00A37AF7"/>
    <w:rsid w:val="00A402E2"/>
    <w:rsid w:val="00A404E6"/>
    <w:rsid w:val="00A409C0"/>
    <w:rsid w:val="00A41D3A"/>
    <w:rsid w:val="00A4370C"/>
    <w:rsid w:val="00A44593"/>
    <w:rsid w:val="00A455C3"/>
    <w:rsid w:val="00A4575F"/>
    <w:rsid w:val="00A45D2A"/>
    <w:rsid w:val="00A46B4D"/>
    <w:rsid w:val="00A46E3F"/>
    <w:rsid w:val="00A47AF8"/>
    <w:rsid w:val="00A5184D"/>
    <w:rsid w:val="00A51FBB"/>
    <w:rsid w:val="00A5213E"/>
    <w:rsid w:val="00A52A0A"/>
    <w:rsid w:val="00A52A21"/>
    <w:rsid w:val="00A52FD5"/>
    <w:rsid w:val="00A54623"/>
    <w:rsid w:val="00A54AD9"/>
    <w:rsid w:val="00A5510F"/>
    <w:rsid w:val="00A55290"/>
    <w:rsid w:val="00A5540E"/>
    <w:rsid w:val="00A5597C"/>
    <w:rsid w:val="00A55995"/>
    <w:rsid w:val="00A55BE2"/>
    <w:rsid w:val="00A565EF"/>
    <w:rsid w:val="00A5662A"/>
    <w:rsid w:val="00A56702"/>
    <w:rsid w:val="00A5684C"/>
    <w:rsid w:val="00A56F51"/>
    <w:rsid w:val="00A57AE2"/>
    <w:rsid w:val="00A60078"/>
    <w:rsid w:val="00A60520"/>
    <w:rsid w:val="00A609A0"/>
    <w:rsid w:val="00A60A62"/>
    <w:rsid w:val="00A60B1D"/>
    <w:rsid w:val="00A62519"/>
    <w:rsid w:val="00A626E6"/>
    <w:rsid w:val="00A62CAC"/>
    <w:rsid w:val="00A63440"/>
    <w:rsid w:val="00A63910"/>
    <w:rsid w:val="00A63A5D"/>
    <w:rsid w:val="00A640A8"/>
    <w:rsid w:val="00A642C1"/>
    <w:rsid w:val="00A65105"/>
    <w:rsid w:val="00A65B15"/>
    <w:rsid w:val="00A66690"/>
    <w:rsid w:val="00A6672B"/>
    <w:rsid w:val="00A66ADC"/>
    <w:rsid w:val="00A66F4E"/>
    <w:rsid w:val="00A67133"/>
    <w:rsid w:val="00A67D72"/>
    <w:rsid w:val="00A70583"/>
    <w:rsid w:val="00A70E89"/>
    <w:rsid w:val="00A72701"/>
    <w:rsid w:val="00A72930"/>
    <w:rsid w:val="00A729AA"/>
    <w:rsid w:val="00A72ACA"/>
    <w:rsid w:val="00A73C5D"/>
    <w:rsid w:val="00A73EC4"/>
    <w:rsid w:val="00A7499A"/>
    <w:rsid w:val="00A74A07"/>
    <w:rsid w:val="00A74CAB"/>
    <w:rsid w:val="00A74EE9"/>
    <w:rsid w:val="00A765D9"/>
    <w:rsid w:val="00A76823"/>
    <w:rsid w:val="00A76B70"/>
    <w:rsid w:val="00A76E57"/>
    <w:rsid w:val="00A77471"/>
    <w:rsid w:val="00A77D6A"/>
    <w:rsid w:val="00A77F0E"/>
    <w:rsid w:val="00A80F6A"/>
    <w:rsid w:val="00A80FCF"/>
    <w:rsid w:val="00A817EB"/>
    <w:rsid w:val="00A81EA5"/>
    <w:rsid w:val="00A82801"/>
    <w:rsid w:val="00A82E46"/>
    <w:rsid w:val="00A831EC"/>
    <w:rsid w:val="00A8381D"/>
    <w:rsid w:val="00A83C39"/>
    <w:rsid w:val="00A84760"/>
    <w:rsid w:val="00A84829"/>
    <w:rsid w:val="00A848D0"/>
    <w:rsid w:val="00A84CC8"/>
    <w:rsid w:val="00A85768"/>
    <w:rsid w:val="00A85EAF"/>
    <w:rsid w:val="00A86270"/>
    <w:rsid w:val="00A86313"/>
    <w:rsid w:val="00A8682D"/>
    <w:rsid w:val="00A8684A"/>
    <w:rsid w:val="00A86A40"/>
    <w:rsid w:val="00A87994"/>
    <w:rsid w:val="00A90093"/>
    <w:rsid w:val="00A90360"/>
    <w:rsid w:val="00A91D81"/>
    <w:rsid w:val="00A9335B"/>
    <w:rsid w:val="00A949E3"/>
    <w:rsid w:val="00A94EEF"/>
    <w:rsid w:val="00A94F22"/>
    <w:rsid w:val="00A95124"/>
    <w:rsid w:val="00A953E6"/>
    <w:rsid w:val="00A9568D"/>
    <w:rsid w:val="00A96025"/>
    <w:rsid w:val="00A97065"/>
    <w:rsid w:val="00A97395"/>
    <w:rsid w:val="00A9768A"/>
    <w:rsid w:val="00A978A6"/>
    <w:rsid w:val="00A97C47"/>
    <w:rsid w:val="00A97E02"/>
    <w:rsid w:val="00AA1E97"/>
    <w:rsid w:val="00AA258E"/>
    <w:rsid w:val="00AA2AAB"/>
    <w:rsid w:val="00AA2CF7"/>
    <w:rsid w:val="00AA37AC"/>
    <w:rsid w:val="00AA3D72"/>
    <w:rsid w:val="00AA4283"/>
    <w:rsid w:val="00AA5000"/>
    <w:rsid w:val="00AA54B7"/>
    <w:rsid w:val="00AA5713"/>
    <w:rsid w:val="00AA572F"/>
    <w:rsid w:val="00AA5919"/>
    <w:rsid w:val="00AA6122"/>
    <w:rsid w:val="00AA66F4"/>
    <w:rsid w:val="00AA787E"/>
    <w:rsid w:val="00AA7988"/>
    <w:rsid w:val="00AA7D73"/>
    <w:rsid w:val="00AB1A02"/>
    <w:rsid w:val="00AB29E6"/>
    <w:rsid w:val="00AB2C23"/>
    <w:rsid w:val="00AB3497"/>
    <w:rsid w:val="00AB4B50"/>
    <w:rsid w:val="00AB6206"/>
    <w:rsid w:val="00AB6467"/>
    <w:rsid w:val="00AB6988"/>
    <w:rsid w:val="00AC105B"/>
    <w:rsid w:val="00AC1ADA"/>
    <w:rsid w:val="00AC1B0C"/>
    <w:rsid w:val="00AC23A4"/>
    <w:rsid w:val="00AC3CA1"/>
    <w:rsid w:val="00AC3F03"/>
    <w:rsid w:val="00AC466B"/>
    <w:rsid w:val="00AC4B6B"/>
    <w:rsid w:val="00AC4DC6"/>
    <w:rsid w:val="00AC5CE0"/>
    <w:rsid w:val="00AC667A"/>
    <w:rsid w:val="00AC6FE5"/>
    <w:rsid w:val="00AC72FF"/>
    <w:rsid w:val="00AD0814"/>
    <w:rsid w:val="00AD1520"/>
    <w:rsid w:val="00AD15DC"/>
    <w:rsid w:val="00AD182D"/>
    <w:rsid w:val="00AD37CF"/>
    <w:rsid w:val="00AD43AC"/>
    <w:rsid w:val="00AD4503"/>
    <w:rsid w:val="00AD479D"/>
    <w:rsid w:val="00AD4D4D"/>
    <w:rsid w:val="00AD4F0F"/>
    <w:rsid w:val="00AD50B8"/>
    <w:rsid w:val="00AD52AC"/>
    <w:rsid w:val="00AD5F69"/>
    <w:rsid w:val="00AD6DBB"/>
    <w:rsid w:val="00AD6E19"/>
    <w:rsid w:val="00AD7868"/>
    <w:rsid w:val="00AD7A6D"/>
    <w:rsid w:val="00AE064A"/>
    <w:rsid w:val="00AE1ACA"/>
    <w:rsid w:val="00AE2381"/>
    <w:rsid w:val="00AE26B2"/>
    <w:rsid w:val="00AE2BDB"/>
    <w:rsid w:val="00AE404F"/>
    <w:rsid w:val="00AE4839"/>
    <w:rsid w:val="00AE53A6"/>
    <w:rsid w:val="00AE5C7B"/>
    <w:rsid w:val="00AE5FAC"/>
    <w:rsid w:val="00AE61DF"/>
    <w:rsid w:val="00AE6262"/>
    <w:rsid w:val="00AE71EF"/>
    <w:rsid w:val="00AE748C"/>
    <w:rsid w:val="00AF0AA7"/>
    <w:rsid w:val="00AF0C0F"/>
    <w:rsid w:val="00AF1FA5"/>
    <w:rsid w:val="00AF2DEF"/>
    <w:rsid w:val="00AF369B"/>
    <w:rsid w:val="00AF3C12"/>
    <w:rsid w:val="00AF46C0"/>
    <w:rsid w:val="00AF527B"/>
    <w:rsid w:val="00AF6A56"/>
    <w:rsid w:val="00AF6ABD"/>
    <w:rsid w:val="00AF73D3"/>
    <w:rsid w:val="00AF7B69"/>
    <w:rsid w:val="00B00DC2"/>
    <w:rsid w:val="00B019F4"/>
    <w:rsid w:val="00B01B87"/>
    <w:rsid w:val="00B01EE4"/>
    <w:rsid w:val="00B02A2D"/>
    <w:rsid w:val="00B02A8F"/>
    <w:rsid w:val="00B02AFD"/>
    <w:rsid w:val="00B02D67"/>
    <w:rsid w:val="00B0355F"/>
    <w:rsid w:val="00B0385C"/>
    <w:rsid w:val="00B0392B"/>
    <w:rsid w:val="00B03C3E"/>
    <w:rsid w:val="00B03C88"/>
    <w:rsid w:val="00B03CAA"/>
    <w:rsid w:val="00B03F6B"/>
    <w:rsid w:val="00B044A5"/>
    <w:rsid w:val="00B04B3F"/>
    <w:rsid w:val="00B05829"/>
    <w:rsid w:val="00B05862"/>
    <w:rsid w:val="00B05A3D"/>
    <w:rsid w:val="00B063F2"/>
    <w:rsid w:val="00B0650C"/>
    <w:rsid w:val="00B07081"/>
    <w:rsid w:val="00B0797F"/>
    <w:rsid w:val="00B10326"/>
    <w:rsid w:val="00B106CA"/>
    <w:rsid w:val="00B107A4"/>
    <w:rsid w:val="00B10974"/>
    <w:rsid w:val="00B11AE5"/>
    <w:rsid w:val="00B12331"/>
    <w:rsid w:val="00B133F4"/>
    <w:rsid w:val="00B139CF"/>
    <w:rsid w:val="00B14479"/>
    <w:rsid w:val="00B15F45"/>
    <w:rsid w:val="00B16B7D"/>
    <w:rsid w:val="00B17111"/>
    <w:rsid w:val="00B1746B"/>
    <w:rsid w:val="00B175F9"/>
    <w:rsid w:val="00B17B7E"/>
    <w:rsid w:val="00B17DD3"/>
    <w:rsid w:val="00B202B7"/>
    <w:rsid w:val="00B210E1"/>
    <w:rsid w:val="00B21114"/>
    <w:rsid w:val="00B212E5"/>
    <w:rsid w:val="00B21D62"/>
    <w:rsid w:val="00B22452"/>
    <w:rsid w:val="00B224FB"/>
    <w:rsid w:val="00B2260D"/>
    <w:rsid w:val="00B22B70"/>
    <w:rsid w:val="00B232DA"/>
    <w:rsid w:val="00B2349D"/>
    <w:rsid w:val="00B244EA"/>
    <w:rsid w:val="00B24752"/>
    <w:rsid w:val="00B24F69"/>
    <w:rsid w:val="00B2556F"/>
    <w:rsid w:val="00B25A8C"/>
    <w:rsid w:val="00B26955"/>
    <w:rsid w:val="00B26E11"/>
    <w:rsid w:val="00B26EFD"/>
    <w:rsid w:val="00B3033B"/>
    <w:rsid w:val="00B30C30"/>
    <w:rsid w:val="00B3188A"/>
    <w:rsid w:val="00B32BBC"/>
    <w:rsid w:val="00B3312E"/>
    <w:rsid w:val="00B33A62"/>
    <w:rsid w:val="00B3448B"/>
    <w:rsid w:val="00B35D24"/>
    <w:rsid w:val="00B37662"/>
    <w:rsid w:val="00B37799"/>
    <w:rsid w:val="00B407F9"/>
    <w:rsid w:val="00B41072"/>
    <w:rsid w:val="00B41686"/>
    <w:rsid w:val="00B42C2C"/>
    <w:rsid w:val="00B42F38"/>
    <w:rsid w:val="00B42FB7"/>
    <w:rsid w:val="00B4364B"/>
    <w:rsid w:val="00B43D90"/>
    <w:rsid w:val="00B4427F"/>
    <w:rsid w:val="00B44761"/>
    <w:rsid w:val="00B460A0"/>
    <w:rsid w:val="00B460B2"/>
    <w:rsid w:val="00B4694F"/>
    <w:rsid w:val="00B46FD6"/>
    <w:rsid w:val="00B4763D"/>
    <w:rsid w:val="00B504BB"/>
    <w:rsid w:val="00B50C01"/>
    <w:rsid w:val="00B51506"/>
    <w:rsid w:val="00B524EC"/>
    <w:rsid w:val="00B52A57"/>
    <w:rsid w:val="00B53A20"/>
    <w:rsid w:val="00B54003"/>
    <w:rsid w:val="00B5472E"/>
    <w:rsid w:val="00B54AAA"/>
    <w:rsid w:val="00B54D3D"/>
    <w:rsid w:val="00B54E3E"/>
    <w:rsid w:val="00B54E51"/>
    <w:rsid w:val="00B561C8"/>
    <w:rsid w:val="00B56509"/>
    <w:rsid w:val="00B5698C"/>
    <w:rsid w:val="00B57009"/>
    <w:rsid w:val="00B57F9C"/>
    <w:rsid w:val="00B60C16"/>
    <w:rsid w:val="00B61AC3"/>
    <w:rsid w:val="00B6268C"/>
    <w:rsid w:val="00B62843"/>
    <w:rsid w:val="00B628A6"/>
    <w:rsid w:val="00B62B56"/>
    <w:rsid w:val="00B62FE4"/>
    <w:rsid w:val="00B66A74"/>
    <w:rsid w:val="00B678F9"/>
    <w:rsid w:val="00B67979"/>
    <w:rsid w:val="00B67DE9"/>
    <w:rsid w:val="00B70C2A"/>
    <w:rsid w:val="00B719DF"/>
    <w:rsid w:val="00B71EDA"/>
    <w:rsid w:val="00B71FED"/>
    <w:rsid w:val="00B729B4"/>
    <w:rsid w:val="00B74EF4"/>
    <w:rsid w:val="00B75176"/>
    <w:rsid w:val="00B76243"/>
    <w:rsid w:val="00B766CE"/>
    <w:rsid w:val="00B7692F"/>
    <w:rsid w:val="00B76BE0"/>
    <w:rsid w:val="00B76D18"/>
    <w:rsid w:val="00B77851"/>
    <w:rsid w:val="00B779B0"/>
    <w:rsid w:val="00B77D44"/>
    <w:rsid w:val="00B80A36"/>
    <w:rsid w:val="00B80B6A"/>
    <w:rsid w:val="00B80D82"/>
    <w:rsid w:val="00B81E8B"/>
    <w:rsid w:val="00B82007"/>
    <w:rsid w:val="00B8236B"/>
    <w:rsid w:val="00B8247D"/>
    <w:rsid w:val="00B828E4"/>
    <w:rsid w:val="00B83064"/>
    <w:rsid w:val="00B83BBB"/>
    <w:rsid w:val="00B83C95"/>
    <w:rsid w:val="00B844FE"/>
    <w:rsid w:val="00B8514D"/>
    <w:rsid w:val="00B852E9"/>
    <w:rsid w:val="00B860BE"/>
    <w:rsid w:val="00B8687C"/>
    <w:rsid w:val="00B86FA8"/>
    <w:rsid w:val="00B87311"/>
    <w:rsid w:val="00B87A60"/>
    <w:rsid w:val="00B906C4"/>
    <w:rsid w:val="00B909E6"/>
    <w:rsid w:val="00B90A08"/>
    <w:rsid w:val="00B92A4A"/>
    <w:rsid w:val="00B93076"/>
    <w:rsid w:val="00B937BD"/>
    <w:rsid w:val="00B93A68"/>
    <w:rsid w:val="00B93E04"/>
    <w:rsid w:val="00B947E2"/>
    <w:rsid w:val="00B9512F"/>
    <w:rsid w:val="00B959E3"/>
    <w:rsid w:val="00B95D85"/>
    <w:rsid w:val="00B9605D"/>
    <w:rsid w:val="00B96476"/>
    <w:rsid w:val="00B9754E"/>
    <w:rsid w:val="00B97811"/>
    <w:rsid w:val="00B97EDA"/>
    <w:rsid w:val="00BA022C"/>
    <w:rsid w:val="00BA0B20"/>
    <w:rsid w:val="00BA0CE4"/>
    <w:rsid w:val="00BA128A"/>
    <w:rsid w:val="00BA1472"/>
    <w:rsid w:val="00BA1622"/>
    <w:rsid w:val="00BA1889"/>
    <w:rsid w:val="00BA2094"/>
    <w:rsid w:val="00BA2AF4"/>
    <w:rsid w:val="00BA2B11"/>
    <w:rsid w:val="00BA3503"/>
    <w:rsid w:val="00BA39B6"/>
    <w:rsid w:val="00BA504A"/>
    <w:rsid w:val="00BA6191"/>
    <w:rsid w:val="00BA6A82"/>
    <w:rsid w:val="00BB150E"/>
    <w:rsid w:val="00BB1C19"/>
    <w:rsid w:val="00BB2001"/>
    <w:rsid w:val="00BB241C"/>
    <w:rsid w:val="00BB2EB4"/>
    <w:rsid w:val="00BB418D"/>
    <w:rsid w:val="00BB4345"/>
    <w:rsid w:val="00BB5046"/>
    <w:rsid w:val="00BB5313"/>
    <w:rsid w:val="00BB5409"/>
    <w:rsid w:val="00BB55F8"/>
    <w:rsid w:val="00BB6C5F"/>
    <w:rsid w:val="00BC0AC7"/>
    <w:rsid w:val="00BC0D6D"/>
    <w:rsid w:val="00BC10E3"/>
    <w:rsid w:val="00BC19BD"/>
    <w:rsid w:val="00BC2136"/>
    <w:rsid w:val="00BC24FB"/>
    <w:rsid w:val="00BC3488"/>
    <w:rsid w:val="00BC3D09"/>
    <w:rsid w:val="00BC4473"/>
    <w:rsid w:val="00BC48A1"/>
    <w:rsid w:val="00BC596D"/>
    <w:rsid w:val="00BC61AD"/>
    <w:rsid w:val="00BC66FD"/>
    <w:rsid w:val="00BC7336"/>
    <w:rsid w:val="00BC7E3D"/>
    <w:rsid w:val="00BD12D3"/>
    <w:rsid w:val="00BD172F"/>
    <w:rsid w:val="00BD1D96"/>
    <w:rsid w:val="00BD3DC7"/>
    <w:rsid w:val="00BD3F29"/>
    <w:rsid w:val="00BD45E1"/>
    <w:rsid w:val="00BD58C1"/>
    <w:rsid w:val="00BD5C25"/>
    <w:rsid w:val="00BD6331"/>
    <w:rsid w:val="00BD637B"/>
    <w:rsid w:val="00BD658B"/>
    <w:rsid w:val="00BD6E9F"/>
    <w:rsid w:val="00BD75F9"/>
    <w:rsid w:val="00BE082F"/>
    <w:rsid w:val="00BE0F1F"/>
    <w:rsid w:val="00BE14DD"/>
    <w:rsid w:val="00BE14E5"/>
    <w:rsid w:val="00BE16AB"/>
    <w:rsid w:val="00BE1DCF"/>
    <w:rsid w:val="00BE2839"/>
    <w:rsid w:val="00BE3BF8"/>
    <w:rsid w:val="00BE4A77"/>
    <w:rsid w:val="00BE7667"/>
    <w:rsid w:val="00BE7DDE"/>
    <w:rsid w:val="00BF0672"/>
    <w:rsid w:val="00BF122B"/>
    <w:rsid w:val="00BF1421"/>
    <w:rsid w:val="00BF1565"/>
    <w:rsid w:val="00BF1F36"/>
    <w:rsid w:val="00BF2ABD"/>
    <w:rsid w:val="00BF39CA"/>
    <w:rsid w:val="00BF4177"/>
    <w:rsid w:val="00BF4380"/>
    <w:rsid w:val="00BF5845"/>
    <w:rsid w:val="00BF585D"/>
    <w:rsid w:val="00BF5D48"/>
    <w:rsid w:val="00BF74DB"/>
    <w:rsid w:val="00BF7CBB"/>
    <w:rsid w:val="00C00946"/>
    <w:rsid w:val="00C00E09"/>
    <w:rsid w:val="00C0141D"/>
    <w:rsid w:val="00C01471"/>
    <w:rsid w:val="00C014DA"/>
    <w:rsid w:val="00C0296D"/>
    <w:rsid w:val="00C0299E"/>
    <w:rsid w:val="00C030B0"/>
    <w:rsid w:val="00C03E35"/>
    <w:rsid w:val="00C04025"/>
    <w:rsid w:val="00C0465D"/>
    <w:rsid w:val="00C04678"/>
    <w:rsid w:val="00C0517F"/>
    <w:rsid w:val="00C05B1F"/>
    <w:rsid w:val="00C05D48"/>
    <w:rsid w:val="00C07438"/>
    <w:rsid w:val="00C10DD8"/>
    <w:rsid w:val="00C1111C"/>
    <w:rsid w:val="00C11123"/>
    <w:rsid w:val="00C1132C"/>
    <w:rsid w:val="00C1182C"/>
    <w:rsid w:val="00C11D91"/>
    <w:rsid w:val="00C1245F"/>
    <w:rsid w:val="00C128DA"/>
    <w:rsid w:val="00C128F3"/>
    <w:rsid w:val="00C129EB"/>
    <w:rsid w:val="00C1339A"/>
    <w:rsid w:val="00C14287"/>
    <w:rsid w:val="00C1456C"/>
    <w:rsid w:val="00C14A55"/>
    <w:rsid w:val="00C15473"/>
    <w:rsid w:val="00C15A16"/>
    <w:rsid w:val="00C162CB"/>
    <w:rsid w:val="00C16C20"/>
    <w:rsid w:val="00C176AE"/>
    <w:rsid w:val="00C17E2B"/>
    <w:rsid w:val="00C17F91"/>
    <w:rsid w:val="00C20317"/>
    <w:rsid w:val="00C20A8C"/>
    <w:rsid w:val="00C20B4D"/>
    <w:rsid w:val="00C20F6D"/>
    <w:rsid w:val="00C221E2"/>
    <w:rsid w:val="00C25E5D"/>
    <w:rsid w:val="00C26333"/>
    <w:rsid w:val="00C2683F"/>
    <w:rsid w:val="00C26A8E"/>
    <w:rsid w:val="00C272A6"/>
    <w:rsid w:val="00C27476"/>
    <w:rsid w:val="00C27683"/>
    <w:rsid w:val="00C27987"/>
    <w:rsid w:val="00C27C26"/>
    <w:rsid w:val="00C30D89"/>
    <w:rsid w:val="00C318DC"/>
    <w:rsid w:val="00C3224F"/>
    <w:rsid w:val="00C329D5"/>
    <w:rsid w:val="00C329E8"/>
    <w:rsid w:val="00C32DEB"/>
    <w:rsid w:val="00C33652"/>
    <w:rsid w:val="00C33884"/>
    <w:rsid w:val="00C348B4"/>
    <w:rsid w:val="00C348DC"/>
    <w:rsid w:val="00C3558C"/>
    <w:rsid w:val="00C3562B"/>
    <w:rsid w:val="00C358E4"/>
    <w:rsid w:val="00C35BD6"/>
    <w:rsid w:val="00C35F99"/>
    <w:rsid w:val="00C40A10"/>
    <w:rsid w:val="00C40A40"/>
    <w:rsid w:val="00C40E40"/>
    <w:rsid w:val="00C41312"/>
    <w:rsid w:val="00C4156D"/>
    <w:rsid w:val="00C42562"/>
    <w:rsid w:val="00C43824"/>
    <w:rsid w:val="00C439A5"/>
    <w:rsid w:val="00C44A11"/>
    <w:rsid w:val="00C45440"/>
    <w:rsid w:val="00C455E1"/>
    <w:rsid w:val="00C4646F"/>
    <w:rsid w:val="00C469B9"/>
    <w:rsid w:val="00C4772A"/>
    <w:rsid w:val="00C50101"/>
    <w:rsid w:val="00C505D3"/>
    <w:rsid w:val="00C51339"/>
    <w:rsid w:val="00C519C8"/>
    <w:rsid w:val="00C51FDB"/>
    <w:rsid w:val="00C52D3E"/>
    <w:rsid w:val="00C538CD"/>
    <w:rsid w:val="00C53A0B"/>
    <w:rsid w:val="00C53DD4"/>
    <w:rsid w:val="00C53EA2"/>
    <w:rsid w:val="00C562B4"/>
    <w:rsid w:val="00C56A82"/>
    <w:rsid w:val="00C5724B"/>
    <w:rsid w:val="00C57ECE"/>
    <w:rsid w:val="00C6058F"/>
    <w:rsid w:val="00C60B39"/>
    <w:rsid w:val="00C6130B"/>
    <w:rsid w:val="00C61344"/>
    <w:rsid w:val="00C617E0"/>
    <w:rsid w:val="00C61FA7"/>
    <w:rsid w:val="00C62534"/>
    <w:rsid w:val="00C63F9A"/>
    <w:rsid w:val="00C649B3"/>
    <w:rsid w:val="00C64B7A"/>
    <w:rsid w:val="00C656D2"/>
    <w:rsid w:val="00C660B4"/>
    <w:rsid w:val="00C6646C"/>
    <w:rsid w:val="00C66992"/>
    <w:rsid w:val="00C6782C"/>
    <w:rsid w:val="00C67E0F"/>
    <w:rsid w:val="00C7098D"/>
    <w:rsid w:val="00C70B78"/>
    <w:rsid w:val="00C717FB"/>
    <w:rsid w:val="00C71B3E"/>
    <w:rsid w:val="00C72125"/>
    <w:rsid w:val="00C7216F"/>
    <w:rsid w:val="00C72228"/>
    <w:rsid w:val="00C74B3F"/>
    <w:rsid w:val="00C74E20"/>
    <w:rsid w:val="00C751BE"/>
    <w:rsid w:val="00C75575"/>
    <w:rsid w:val="00C755BB"/>
    <w:rsid w:val="00C75A37"/>
    <w:rsid w:val="00C75B3A"/>
    <w:rsid w:val="00C7602A"/>
    <w:rsid w:val="00C760EE"/>
    <w:rsid w:val="00C76244"/>
    <w:rsid w:val="00C77447"/>
    <w:rsid w:val="00C80367"/>
    <w:rsid w:val="00C80431"/>
    <w:rsid w:val="00C80E1F"/>
    <w:rsid w:val="00C814FE"/>
    <w:rsid w:val="00C81C89"/>
    <w:rsid w:val="00C82065"/>
    <w:rsid w:val="00C825A6"/>
    <w:rsid w:val="00C84EC6"/>
    <w:rsid w:val="00C85206"/>
    <w:rsid w:val="00C8549C"/>
    <w:rsid w:val="00C8563E"/>
    <w:rsid w:val="00C85A80"/>
    <w:rsid w:val="00C85B2A"/>
    <w:rsid w:val="00C86B28"/>
    <w:rsid w:val="00C908D7"/>
    <w:rsid w:val="00C910C9"/>
    <w:rsid w:val="00C916C2"/>
    <w:rsid w:val="00C922AF"/>
    <w:rsid w:val="00C92EC7"/>
    <w:rsid w:val="00C93C15"/>
    <w:rsid w:val="00C94071"/>
    <w:rsid w:val="00C9445A"/>
    <w:rsid w:val="00C94C5E"/>
    <w:rsid w:val="00C96F52"/>
    <w:rsid w:val="00C97DA1"/>
    <w:rsid w:val="00CA009E"/>
    <w:rsid w:val="00CA06F8"/>
    <w:rsid w:val="00CA1415"/>
    <w:rsid w:val="00CA1C7E"/>
    <w:rsid w:val="00CA32FA"/>
    <w:rsid w:val="00CA356F"/>
    <w:rsid w:val="00CA3A29"/>
    <w:rsid w:val="00CA3A62"/>
    <w:rsid w:val="00CA3E35"/>
    <w:rsid w:val="00CA4077"/>
    <w:rsid w:val="00CA429C"/>
    <w:rsid w:val="00CA5EA4"/>
    <w:rsid w:val="00CA6AF9"/>
    <w:rsid w:val="00CA720E"/>
    <w:rsid w:val="00CA753D"/>
    <w:rsid w:val="00CA79B4"/>
    <w:rsid w:val="00CB0803"/>
    <w:rsid w:val="00CB1C44"/>
    <w:rsid w:val="00CB1D4B"/>
    <w:rsid w:val="00CB1FD8"/>
    <w:rsid w:val="00CB2046"/>
    <w:rsid w:val="00CB20BC"/>
    <w:rsid w:val="00CB21D9"/>
    <w:rsid w:val="00CB22F2"/>
    <w:rsid w:val="00CB25B5"/>
    <w:rsid w:val="00CB330D"/>
    <w:rsid w:val="00CB33EB"/>
    <w:rsid w:val="00CB4574"/>
    <w:rsid w:val="00CB568E"/>
    <w:rsid w:val="00CB596F"/>
    <w:rsid w:val="00CB6097"/>
    <w:rsid w:val="00CB6216"/>
    <w:rsid w:val="00CB64E1"/>
    <w:rsid w:val="00CB6623"/>
    <w:rsid w:val="00CB6F5C"/>
    <w:rsid w:val="00CB73B9"/>
    <w:rsid w:val="00CB7536"/>
    <w:rsid w:val="00CB7AF6"/>
    <w:rsid w:val="00CB7B35"/>
    <w:rsid w:val="00CB7DB1"/>
    <w:rsid w:val="00CB7E6F"/>
    <w:rsid w:val="00CC1556"/>
    <w:rsid w:val="00CC19C0"/>
    <w:rsid w:val="00CC280F"/>
    <w:rsid w:val="00CC2BE1"/>
    <w:rsid w:val="00CC3460"/>
    <w:rsid w:val="00CC3E58"/>
    <w:rsid w:val="00CC41A8"/>
    <w:rsid w:val="00CC4ACF"/>
    <w:rsid w:val="00CC4F36"/>
    <w:rsid w:val="00CC646D"/>
    <w:rsid w:val="00CD0028"/>
    <w:rsid w:val="00CD063B"/>
    <w:rsid w:val="00CD14F8"/>
    <w:rsid w:val="00CD1F3B"/>
    <w:rsid w:val="00CD287D"/>
    <w:rsid w:val="00CD32B2"/>
    <w:rsid w:val="00CD3618"/>
    <w:rsid w:val="00CD3EBF"/>
    <w:rsid w:val="00CD4A95"/>
    <w:rsid w:val="00CD50DD"/>
    <w:rsid w:val="00CD5D5E"/>
    <w:rsid w:val="00CD62D1"/>
    <w:rsid w:val="00CD63A4"/>
    <w:rsid w:val="00CD6F83"/>
    <w:rsid w:val="00CD7431"/>
    <w:rsid w:val="00CD7809"/>
    <w:rsid w:val="00CD7EAB"/>
    <w:rsid w:val="00CE0C05"/>
    <w:rsid w:val="00CE107D"/>
    <w:rsid w:val="00CE27B7"/>
    <w:rsid w:val="00CE2E3E"/>
    <w:rsid w:val="00CE3801"/>
    <w:rsid w:val="00CE391D"/>
    <w:rsid w:val="00CE3E29"/>
    <w:rsid w:val="00CE4608"/>
    <w:rsid w:val="00CE4944"/>
    <w:rsid w:val="00CE4BC5"/>
    <w:rsid w:val="00CE4E40"/>
    <w:rsid w:val="00CE52F5"/>
    <w:rsid w:val="00CE5CE4"/>
    <w:rsid w:val="00CE5D3D"/>
    <w:rsid w:val="00CE63A1"/>
    <w:rsid w:val="00CE671D"/>
    <w:rsid w:val="00CE73E9"/>
    <w:rsid w:val="00CE7B22"/>
    <w:rsid w:val="00CE7B61"/>
    <w:rsid w:val="00CF019B"/>
    <w:rsid w:val="00CF0C02"/>
    <w:rsid w:val="00CF0C42"/>
    <w:rsid w:val="00CF2008"/>
    <w:rsid w:val="00CF2F30"/>
    <w:rsid w:val="00CF33FC"/>
    <w:rsid w:val="00CF3DE4"/>
    <w:rsid w:val="00CF43FD"/>
    <w:rsid w:val="00CF4E91"/>
    <w:rsid w:val="00CF509D"/>
    <w:rsid w:val="00CF56A6"/>
    <w:rsid w:val="00CF5F2E"/>
    <w:rsid w:val="00CF784E"/>
    <w:rsid w:val="00CF786A"/>
    <w:rsid w:val="00CF7A21"/>
    <w:rsid w:val="00D00A0F"/>
    <w:rsid w:val="00D017DD"/>
    <w:rsid w:val="00D020DE"/>
    <w:rsid w:val="00D02D9E"/>
    <w:rsid w:val="00D03552"/>
    <w:rsid w:val="00D05757"/>
    <w:rsid w:val="00D05F07"/>
    <w:rsid w:val="00D06248"/>
    <w:rsid w:val="00D06424"/>
    <w:rsid w:val="00D071AE"/>
    <w:rsid w:val="00D07E61"/>
    <w:rsid w:val="00D1017C"/>
    <w:rsid w:val="00D1172A"/>
    <w:rsid w:val="00D11FC6"/>
    <w:rsid w:val="00D138D3"/>
    <w:rsid w:val="00D14582"/>
    <w:rsid w:val="00D15052"/>
    <w:rsid w:val="00D164B0"/>
    <w:rsid w:val="00D16758"/>
    <w:rsid w:val="00D17179"/>
    <w:rsid w:val="00D17402"/>
    <w:rsid w:val="00D17627"/>
    <w:rsid w:val="00D20AE7"/>
    <w:rsid w:val="00D218A0"/>
    <w:rsid w:val="00D2192E"/>
    <w:rsid w:val="00D220D6"/>
    <w:rsid w:val="00D232E1"/>
    <w:rsid w:val="00D2340F"/>
    <w:rsid w:val="00D23FC8"/>
    <w:rsid w:val="00D24422"/>
    <w:rsid w:val="00D2455E"/>
    <w:rsid w:val="00D24ACB"/>
    <w:rsid w:val="00D24F39"/>
    <w:rsid w:val="00D26875"/>
    <w:rsid w:val="00D27A33"/>
    <w:rsid w:val="00D27F4D"/>
    <w:rsid w:val="00D27F58"/>
    <w:rsid w:val="00D30B63"/>
    <w:rsid w:val="00D3107B"/>
    <w:rsid w:val="00D31273"/>
    <w:rsid w:val="00D31552"/>
    <w:rsid w:val="00D31DE7"/>
    <w:rsid w:val="00D325F6"/>
    <w:rsid w:val="00D32A35"/>
    <w:rsid w:val="00D32DF9"/>
    <w:rsid w:val="00D3355C"/>
    <w:rsid w:val="00D339FB"/>
    <w:rsid w:val="00D33D53"/>
    <w:rsid w:val="00D33EB0"/>
    <w:rsid w:val="00D34132"/>
    <w:rsid w:val="00D35106"/>
    <w:rsid w:val="00D351A3"/>
    <w:rsid w:val="00D354CA"/>
    <w:rsid w:val="00D3648D"/>
    <w:rsid w:val="00D3658E"/>
    <w:rsid w:val="00D36EDC"/>
    <w:rsid w:val="00D3712D"/>
    <w:rsid w:val="00D40D41"/>
    <w:rsid w:val="00D412C0"/>
    <w:rsid w:val="00D414CB"/>
    <w:rsid w:val="00D414F0"/>
    <w:rsid w:val="00D417EE"/>
    <w:rsid w:val="00D41960"/>
    <w:rsid w:val="00D41A9A"/>
    <w:rsid w:val="00D41C22"/>
    <w:rsid w:val="00D42B39"/>
    <w:rsid w:val="00D430E6"/>
    <w:rsid w:val="00D43B24"/>
    <w:rsid w:val="00D451BC"/>
    <w:rsid w:val="00D4557D"/>
    <w:rsid w:val="00D45694"/>
    <w:rsid w:val="00D459F8"/>
    <w:rsid w:val="00D46BB8"/>
    <w:rsid w:val="00D52059"/>
    <w:rsid w:val="00D530B7"/>
    <w:rsid w:val="00D5323D"/>
    <w:rsid w:val="00D53791"/>
    <w:rsid w:val="00D542D9"/>
    <w:rsid w:val="00D54325"/>
    <w:rsid w:val="00D55143"/>
    <w:rsid w:val="00D55EE4"/>
    <w:rsid w:val="00D565B8"/>
    <w:rsid w:val="00D56A83"/>
    <w:rsid w:val="00D56CEB"/>
    <w:rsid w:val="00D5704D"/>
    <w:rsid w:val="00D5769F"/>
    <w:rsid w:val="00D578EA"/>
    <w:rsid w:val="00D600AB"/>
    <w:rsid w:val="00D609B4"/>
    <w:rsid w:val="00D60ADE"/>
    <w:rsid w:val="00D60ED4"/>
    <w:rsid w:val="00D61035"/>
    <w:rsid w:val="00D612B5"/>
    <w:rsid w:val="00D614C1"/>
    <w:rsid w:val="00D6175C"/>
    <w:rsid w:val="00D628C0"/>
    <w:rsid w:val="00D63957"/>
    <w:rsid w:val="00D63C24"/>
    <w:rsid w:val="00D641D1"/>
    <w:rsid w:val="00D649AA"/>
    <w:rsid w:val="00D65351"/>
    <w:rsid w:val="00D66252"/>
    <w:rsid w:val="00D6742A"/>
    <w:rsid w:val="00D67B18"/>
    <w:rsid w:val="00D7001F"/>
    <w:rsid w:val="00D71F4C"/>
    <w:rsid w:val="00D71FDB"/>
    <w:rsid w:val="00D72C86"/>
    <w:rsid w:val="00D72D07"/>
    <w:rsid w:val="00D72E52"/>
    <w:rsid w:val="00D746E2"/>
    <w:rsid w:val="00D74C4A"/>
    <w:rsid w:val="00D75035"/>
    <w:rsid w:val="00D75A29"/>
    <w:rsid w:val="00D76042"/>
    <w:rsid w:val="00D7675C"/>
    <w:rsid w:val="00D77C19"/>
    <w:rsid w:val="00D80C84"/>
    <w:rsid w:val="00D80E51"/>
    <w:rsid w:val="00D811AC"/>
    <w:rsid w:val="00D81579"/>
    <w:rsid w:val="00D816FA"/>
    <w:rsid w:val="00D8206B"/>
    <w:rsid w:val="00D83221"/>
    <w:rsid w:val="00D847DA"/>
    <w:rsid w:val="00D84C35"/>
    <w:rsid w:val="00D863ED"/>
    <w:rsid w:val="00D86717"/>
    <w:rsid w:val="00D86A2B"/>
    <w:rsid w:val="00D86A5B"/>
    <w:rsid w:val="00D86E99"/>
    <w:rsid w:val="00D8738F"/>
    <w:rsid w:val="00D90087"/>
    <w:rsid w:val="00D903C0"/>
    <w:rsid w:val="00D90CE6"/>
    <w:rsid w:val="00D90D26"/>
    <w:rsid w:val="00D9110D"/>
    <w:rsid w:val="00D91A87"/>
    <w:rsid w:val="00D91B59"/>
    <w:rsid w:val="00D93314"/>
    <w:rsid w:val="00D9392A"/>
    <w:rsid w:val="00D93EEC"/>
    <w:rsid w:val="00D941FB"/>
    <w:rsid w:val="00D94BF1"/>
    <w:rsid w:val="00D952F7"/>
    <w:rsid w:val="00D97834"/>
    <w:rsid w:val="00DA1697"/>
    <w:rsid w:val="00DA1931"/>
    <w:rsid w:val="00DA1A7D"/>
    <w:rsid w:val="00DA3B46"/>
    <w:rsid w:val="00DA3CDC"/>
    <w:rsid w:val="00DA467A"/>
    <w:rsid w:val="00DA47FE"/>
    <w:rsid w:val="00DA684D"/>
    <w:rsid w:val="00DA69F5"/>
    <w:rsid w:val="00DA76D3"/>
    <w:rsid w:val="00DB006C"/>
    <w:rsid w:val="00DB05E5"/>
    <w:rsid w:val="00DB0CFC"/>
    <w:rsid w:val="00DB0D45"/>
    <w:rsid w:val="00DB104C"/>
    <w:rsid w:val="00DB23C7"/>
    <w:rsid w:val="00DB257F"/>
    <w:rsid w:val="00DB3D7E"/>
    <w:rsid w:val="00DB5074"/>
    <w:rsid w:val="00DB5151"/>
    <w:rsid w:val="00DB55DF"/>
    <w:rsid w:val="00DB6E50"/>
    <w:rsid w:val="00DB7525"/>
    <w:rsid w:val="00DC0CD8"/>
    <w:rsid w:val="00DC1397"/>
    <w:rsid w:val="00DC1717"/>
    <w:rsid w:val="00DC1897"/>
    <w:rsid w:val="00DC36B5"/>
    <w:rsid w:val="00DC375A"/>
    <w:rsid w:val="00DC39E9"/>
    <w:rsid w:val="00DC40FB"/>
    <w:rsid w:val="00DC4406"/>
    <w:rsid w:val="00DC5AA2"/>
    <w:rsid w:val="00DC5B6B"/>
    <w:rsid w:val="00DC6005"/>
    <w:rsid w:val="00DC642E"/>
    <w:rsid w:val="00DC6DB6"/>
    <w:rsid w:val="00DC754F"/>
    <w:rsid w:val="00DC7861"/>
    <w:rsid w:val="00DC7E8E"/>
    <w:rsid w:val="00DD0410"/>
    <w:rsid w:val="00DD05C1"/>
    <w:rsid w:val="00DD0A79"/>
    <w:rsid w:val="00DD1C20"/>
    <w:rsid w:val="00DD45C9"/>
    <w:rsid w:val="00DD606C"/>
    <w:rsid w:val="00DD709A"/>
    <w:rsid w:val="00DD7513"/>
    <w:rsid w:val="00DD79E6"/>
    <w:rsid w:val="00DD7F19"/>
    <w:rsid w:val="00DE05DE"/>
    <w:rsid w:val="00DE0A63"/>
    <w:rsid w:val="00DE15D0"/>
    <w:rsid w:val="00DE1ADA"/>
    <w:rsid w:val="00DE1F8F"/>
    <w:rsid w:val="00DE1FB1"/>
    <w:rsid w:val="00DE20CA"/>
    <w:rsid w:val="00DE23A7"/>
    <w:rsid w:val="00DE2B30"/>
    <w:rsid w:val="00DE34E0"/>
    <w:rsid w:val="00DE3AB6"/>
    <w:rsid w:val="00DE3B02"/>
    <w:rsid w:val="00DE3F8D"/>
    <w:rsid w:val="00DE41EC"/>
    <w:rsid w:val="00DE54F3"/>
    <w:rsid w:val="00DE565B"/>
    <w:rsid w:val="00DE596D"/>
    <w:rsid w:val="00DE59C1"/>
    <w:rsid w:val="00DE6327"/>
    <w:rsid w:val="00DE65E0"/>
    <w:rsid w:val="00DE68E7"/>
    <w:rsid w:val="00DE6920"/>
    <w:rsid w:val="00DE6989"/>
    <w:rsid w:val="00DE6B93"/>
    <w:rsid w:val="00DE7F2C"/>
    <w:rsid w:val="00DF0C10"/>
    <w:rsid w:val="00DF0D97"/>
    <w:rsid w:val="00DF1B12"/>
    <w:rsid w:val="00DF25CA"/>
    <w:rsid w:val="00DF2627"/>
    <w:rsid w:val="00DF26E9"/>
    <w:rsid w:val="00DF3416"/>
    <w:rsid w:val="00DF4967"/>
    <w:rsid w:val="00DF4983"/>
    <w:rsid w:val="00DF5102"/>
    <w:rsid w:val="00DF53E9"/>
    <w:rsid w:val="00DF5877"/>
    <w:rsid w:val="00DF5A2E"/>
    <w:rsid w:val="00DF6228"/>
    <w:rsid w:val="00DF67EB"/>
    <w:rsid w:val="00E0085C"/>
    <w:rsid w:val="00E0143F"/>
    <w:rsid w:val="00E02489"/>
    <w:rsid w:val="00E04251"/>
    <w:rsid w:val="00E043FD"/>
    <w:rsid w:val="00E04A8E"/>
    <w:rsid w:val="00E05413"/>
    <w:rsid w:val="00E05523"/>
    <w:rsid w:val="00E061C9"/>
    <w:rsid w:val="00E06BD9"/>
    <w:rsid w:val="00E07FC4"/>
    <w:rsid w:val="00E10815"/>
    <w:rsid w:val="00E12D37"/>
    <w:rsid w:val="00E13337"/>
    <w:rsid w:val="00E149DF"/>
    <w:rsid w:val="00E14D02"/>
    <w:rsid w:val="00E15353"/>
    <w:rsid w:val="00E1542A"/>
    <w:rsid w:val="00E15AA7"/>
    <w:rsid w:val="00E1658F"/>
    <w:rsid w:val="00E168CE"/>
    <w:rsid w:val="00E16FE4"/>
    <w:rsid w:val="00E17CCA"/>
    <w:rsid w:val="00E20BD3"/>
    <w:rsid w:val="00E221E0"/>
    <w:rsid w:val="00E22654"/>
    <w:rsid w:val="00E229BF"/>
    <w:rsid w:val="00E231E5"/>
    <w:rsid w:val="00E23200"/>
    <w:rsid w:val="00E242CB"/>
    <w:rsid w:val="00E2472B"/>
    <w:rsid w:val="00E24CC9"/>
    <w:rsid w:val="00E257DB"/>
    <w:rsid w:val="00E2601E"/>
    <w:rsid w:val="00E2661A"/>
    <w:rsid w:val="00E26B23"/>
    <w:rsid w:val="00E26B50"/>
    <w:rsid w:val="00E26F0E"/>
    <w:rsid w:val="00E2745A"/>
    <w:rsid w:val="00E326CD"/>
    <w:rsid w:val="00E32C77"/>
    <w:rsid w:val="00E331C5"/>
    <w:rsid w:val="00E34463"/>
    <w:rsid w:val="00E34B81"/>
    <w:rsid w:val="00E34E0B"/>
    <w:rsid w:val="00E3529A"/>
    <w:rsid w:val="00E35C3E"/>
    <w:rsid w:val="00E3609D"/>
    <w:rsid w:val="00E36B3D"/>
    <w:rsid w:val="00E377E0"/>
    <w:rsid w:val="00E40CB1"/>
    <w:rsid w:val="00E421EC"/>
    <w:rsid w:val="00E42545"/>
    <w:rsid w:val="00E43452"/>
    <w:rsid w:val="00E4390D"/>
    <w:rsid w:val="00E448F1"/>
    <w:rsid w:val="00E449A9"/>
    <w:rsid w:val="00E44BD6"/>
    <w:rsid w:val="00E4692A"/>
    <w:rsid w:val="00E46A73"/>
    <w:rsid w:val="00E46F3D"/>
    <w:rsid w:val="00E50797"/>
    <w:rsid w:val="00E50946"/>
    <w:rsid w:val="00E51656"/>
    <w:rsid w:val="00E5170C"/>
    <w:rsid w:val="00E5221F"/>
    <w:rsid w:val="00E52BCC"/>
    <w:rsid w:val="00E53145"/>
    <w:rsid w:val="00E53592"/>
    <w:rsid w:val="00E535D0"/>
    <w:rsid w:val="00E54673"/>
    <w:rsid w:val="00E54E0C"/>
    <w:rsid w:val="00E54E51"/>
    <w:rsid w:val="00E55230"/>
    <w:rsid w:val="00E56481"/>
    <w:rsid w:val="00E56E55"/>
    <w:rsid w:val="00E57B5E"/>
    <w:rsid w:val="00E57BD5"/>
    <w:rsid w:val="00E57C5B"/>
    <w:rsid w:val="00E57F86"/>
    <w:rsid w:val="00E6042B"/>
    <w:rsid w:val="00E605BF"/>
    <w:rsid w:val="00E60C5F"/>
    <w:rsid w:val="00E60C8E"/>
    <w:rsid w:val="00E610E2"/>
    <w:rsid w:val="00E61105"/>
    <w:rsid w:val="00E62382"/>
    <w:rsid w:val="00E627C2"/>
    <w:rsid w:val="00E6415A"/>
    <w:rsid w:val="00E64DE7"/>
    <w:rsid w:val="00E650B6"/>
    <w:rsid w:val="00E6521A"/>
    <w:rsid w:val="00E65467"/>
    <w:rsid w:val="00E65AD3"/>
    <w:rsid w:val="00E66236"/>
    <w:rsid w:val="00E663E5"/>
    <w:rsid w:val="00E66595"/>
    <w:rsid w:val="00E71746"/>
    <w:rsid w:val="00E717DA"/>
    <w:rsid w:val="00E7189F"/>
    <w:rsid w:val="00E71DCB"/>
    <w:rsid w:val="00E7293A"/>
    <w:rsid w:val="00E7349B"/>
    <w:rsid w:val="00E73507"/>
    <w:rsid w:val="00E73A4E"/>
    <w:rsid w:val="00E763D9"/>
    <w:rsid w:val="00E774AF"/>
    <w:rsid w:val="00E77E32"/>
    <w:rsid w:val="00E80677"/>
    <w:rsid w:val="00E80D50"/>
    <w:rsid w:val="00E80D8F"/>
    <w:rsid w:val="00E817E1"/>
    <w:rsid w:val="00E81B83"/>
    <w:rsid w:val="00E81C34"/>
    <w:rsid w:val="00E823E4"/>
    <w:rsid w:val="00E8284B"/>
    <w:rsid w:val="00E8460B"/>
    <w:rsid w:val="00E84B8B"/>
    <w:rsid w:val="00E84CAB"/>
    <w:rsid w:val="00E8524E"/>
    <w:rsid w:val="00E85FE1"/>
    <w:rsid w:val="00E861E1"/>
    <w:rsid w:val="00E877B3"/>
    <w:rsid w:val="00E87812"/>
    <w:rsid w:val="00E879F8"/>
    <w:rsid w:val="00E87EB2"/>
    <w:rsid w:val="00E87ECF"/>
    <w:rsid w:val="00E9025B"/>
    <w:rsid w:val="00E904D2"/>
    <w:rsid w:val="00E94587"/>
    <w:rsid w:val="00E952E9"/>
    <w:rsid w:val="00E953EF"/>
    <w:rsid w:val="00E95E2D"/>
    <w:rsid w:val="00E9625D"/>
    <w:rsid w:val="00E97097"/>
    <w:rsid w:val="00E97374"/>
    <w:rsid w:val="00EA0325"/>
    <w:rsid w:val="00EA18DD"/>
    <w:rsid w:val="00EA1CFA"/>
    <w:rsid w:val="00EA2745"/>
    <w:rsid w:val="00EA2F5E"/>
    <w:rsid w:val="00EA4115"/>
    <w:rsid w:val="00EA5C53"/>
    <w:rsid w:val="00EA5E5D"/>
    <w:rsid w:val="00EA647F"/>
    <w:rsid w:val="00EA67AB"/>
    <w:rsid w:val="00EA6F1F"/>
    <w:rsid w:val="00EA764F"/>
    <w:rsid w:val="00EA7F5E"/>
    <w:rsid w:val="00EB00B1"/>
    <w:rsid w:val="00EB1696"/>
    <w:rsid w:val="00EB1AF7"/>
    <w:rsid w:val="00EB21F9"/>
    <w:rsid w:val="00EB22BE"/>
    <w:rsid w:val="00EB2E92"/>
    <w:rsid w:val="00EB33D7"/>
    <w:rsid w:val="00EB347E"/>
    <w:rsid w:val="00EB394D"/>
    <w:rsid w:val="00EB43F3"/>
    <w:rsid w:val="00EB46EB"/>
    <w:rsid w:val="00EB4BF0"/>
    <w:rsid w:val="00EB4D09"/>
    <w:rsid w:val="00EB51E0"/>
    <w:rsid w:val="00EB55A2"/>
    <w:rsid w:val="00EB5BB3"/>
    <w:rsid w:val="00EB5EF2"/>
    <w:rsid w:val="00EB6C3C"/>
    <w:rsid w:val="00EB7093"/>
    <w:rsid w:val="00EB7325"/>
    <w:rsid w:val="00EB73B3"/>
    <w:rsid w:val="00EB752C"/>
    <w:rsid w:val="00EC101F"/>
    <w:rsid w:val="00EC1667"/>
    <w:rsid w:val="00EC16CA"/>
    <w:rsid w:val="00EC1E14"/>
    <w:rsid w:val="00EC281E"/>
    <w:rsid w:val="00EC3136"/>
    <w:rsid w:val="00EC3D6B"/>
    <w:rsid w:val="00EC51E4"/>
    <w:rsid w:val="00EC56CF"/>
    <w:rsid w:val="00EC5F8E"/>
    <w:rsid w:val="00EC6BD1"/>
    <w:rsid w:val="00EC6E1D"/>
    <w:rsid w:val="00EC6FFE"/>
    <w:rsid w:val="00ED042E"/>
    <w:rsid w:val="00ED0807"/>
    <w:rsid w:val="00ED18D5"/>
    <w:rsid w:val="00ED1906"/>
    <w:rsid w:val="00ED193F"/>
    <w:rsid w:val="00ED1D62"/>
    <w:rsid w:val="00ED2381"/>
    <w:rsid w:val="00ED2591"/>
    <w:rsid w:val="00ED2693"/>
    <w:rsid w:val="00ED2F97"/>
    <w:rsid w:val="00ED322F"/>
    <w:rsid w:val="00ED33F0"/>
    <w:rsid w:val="00ED3C6F"/>
    <w:rsid w:val="00ED3C77"/>
    <w:rsid w:val="00ED4358"/>
    <w:rsid w:val="00ED570D"/>
    <w:rsid w:val="00ED6405"/>
    <w:rsid w:val="00ED647F"/>
    <w:rsid w:val="00ED6773"/>
    <w:rsid w:val="00ED77CD"/>
    <w:rsid w:val="00ED7FAA"/>
    <w:rsid w:val="00EE0B73"/>
    <w:rsid w:val="00EE0DF2"/>
    <w:rsid w:val="00EE1806"/>
    <w:rsid w:val="00EE1A66"/>
    <w:rsid w:val="00EE29B3"/>
    <w:rsid w:val="00EE2A6A"/>
    <w:rsid w:val="00EE32A0"/>
    <w:rsid w:val="00EE3705"/>
    <w:rsid w:val="00EE4534"/>
    <w:rsid w:val="00EE5867"/>
    <w:rsid w:val="00EE5E24"/>
    <w:rsid w:val="00EE6768"/>
    <w:rsid w:val="00EE679F"/>
    <w:rsid w:val="00EE6E80"/>
    <w:rsid w:val="00EE76C2"/>
    <w:rsid w:val="00EE7B53"/>
    <w:rsid w:val="00EF1460"/>
    <w:rsid w:val="00EF192B"/>
    <w:rsid w:val="00EF2331"/>
    <w:rsid w:val="00EF2BDF"/>
    <w:rsid w:val="00EF3E1D"/>
    <w:rsid w:val="00EF4BDC"/>
    <w:rsid w:val="00EF52AB"/>
    <w:rsid w:val="00EF5CCC"/>
    <w:rsid w:val="00F002A5"/>
    <w:rsid w:val="00F01161"/>
    <w:rsid w:val="00F01D29"/>
    <w:rsid w:val="00F01DC3"/>
    <w:rsid w:val="00F01F13"/>
    <w:rsid w:val="00F02376"/>
    <w:rsid w:val="00F0261F"/>
    <w:rsid w:val="00F03107"/>
    <w:rsid w:val="00F04162"/>
    <w:rsid w:val="00F048A2"/>
    <w:rsid w:val="00F05071"/>
    <w:rsid w:val="00F05206"/>
    <w:rsid w:val="00F064FE"/>
    <w:rsid w:val="00F06FE0"/>
    <w:rsid w:val="00F075A2"/>
    <w:rsid w:val="00F07E33"/>
    <w:rsid w:val="00F102F1"/>
    <w:rsid w:val="00F105E0"/>
    <w:rsid w:val="00F10D1D"/>
    <w:rsid w:val="00F10E6B"/>
    <w:rsid w:val="00F10EB8"/>
    <w:rsid w:val="00F11205"/>
    <w:rsid w:val="00F1270A"/>
    <w:rsid w:val="00F1270B"/>
    <w:rsid w:val="00F12E9F"/>
    <w:rsid w:val="00F133DB"/>
    <w:rsid w:val="00F13DA5"/>
    <w:rsid w:val="00F149B0"/>
    <w:rsid w:val="00F14D9E"/>
    <w:rsid w:val="00F15AB1"/>
    <w:rsid w:val="00F1709B"/>
    <w:rsid w:val="00F17A60"/>
    <w:rsid w:val="00F2077A"/>
    <w:rsid w:val="00F207F2"/>
    <w:rsid w:val="00F222D5"/>
    <w:rsid w:val="00F22BDC"/>
    <w:rsid w:val="00F23AC9"/>
    <w:rsid w:val="00F248F2"/>
    <w:rsid w:val="00F24D7A"/>
    <w:rsid w:val="00F261E8"/>
    <w:rsid w:val="00F27511"/>
    <w:rsid w:val="00F27593"/>
    <w:rsid w:val="00F27C1C"/>
    <w:rsid w:val="00F27DAC"/>
    <w:rsid w:val="00F30480"/>
    <w:rsid w:val="00F304A6"/>
    <w:rsid w:val="00F30BEA"/>
    <w:rsid w:val="00F31F5B"/>
    <w:rsid w:val="00F32056"/>
    <w:rsid w:val="00F32207"/>
    <w:rsid w:val="00F32285"/>
    <w:rsid w:val="00F339AE"/>
    <w:rsid w:val="00F340CB"/>
    <w:rsid w:val="00F3627B"/>
    <w:rsid w:val="00F366BB"/>
    <w:rsid w:val="00F36D32"/>
    <w:rsid w:val="00F36D88"/>
    <w:rsid w:val="00F36E7F"/>
    <w:rsid w:val="00F37F5D"/>
    <w:rsid w:val="00F401C1"/>
    <w:rsid w:val="00F40AEB"/>
    <w:rsid w:val="00F41284"/>
    <w:rsid w:val="00F42020"/>
    <w:rsid w:val="00F422DC"/>
    <w:rsid w:val="00F42E6B"/>
    <w:rsid w:val="00F431E4"/>
    <w:rsid w:val="00F4589D"/>
    <w:rsid w:val="00F462E4"/>
    <w:rsid w:val="00F463A6"/>
    <w:rsid w:val="00F470DB"/>
    <w:rsid w:val="00F477B9"/>
    <w:rsid w:val="00F479B2"/>
    <w:rsid w:val="00F47ECD"/>
    <w:rsid w:val="00F47F10"/>
    <w:rsid w:val="00F528A4"/>
    <w:rsid w:val="00F53BFF"/>
    <w:rsid w:val="00F53D50"/>
    <w:rsid w:val="00F55AF6"/>
    <w:rsid w:val="00F55B8C"/>
    <w:rsid w:val="00F55D83"/>
    <w:rsid w:val="00F5676F"/>
    <w:rsid w:val="00F56CAD"/>
    <w:rsid w:val="00F56D1A"/>
    <w:rsid w:val="00F5737D"/>
    <w:rsid w:val="00F576DC"/>
    <w:rsid w:val="00F60045"/>
    <w:rsid w:val="00F60134"/>
    <w:rsid w:val="00F60DA3"/>
    <w:rsid w:val="00F62AC0"/>
    <w:rsid w:val="00F62B3E"/>
    <w:rsid w:val="00F62B54"/>
    <w:rsid w:val="00F62DDB"/>
    <w:rsid w:val="00F6316B"/>
    <w:rsid w:val="00F63504"/>
    <w:rsid w:val="00F63596"/>
    <w:rsid w:val="00F64898"/>
    <w:rsid w:val="00F64BA1"/>
    <w:rsid w:val="00F6548E"/>
    <w:rsid w:val="00F656BD"/>
    <w:rsid w:val="00F6609A"/>
    <w:rsid w:val="00F66D19"/>
    <w:rsid w:val="00F67D91"/>
    <w:rsid w:val="00F70F30"/>
    <w:rsid w:val="00F717FA"/>
    <w:rsid w:val="00F71B8A"/>
    <w:rsid w:val="00F72217"/>
    <w:rsid w:val="00F728B2"/>
    <w:rsid w:val="00F72A26"/>
    <w:rsid w:val="00F7409C"/>
    <w:rsid w:val="00F74B09"/>
    <w:rsid w:val="00F74DA1"/>
    <w:rsid w:val="00F75639"/>
    <w:rsid w:val="00F76286"/>
    <w:rsid w:val="00F763B9"/>
    <w:rsid w:val="00F7713D"/>
    <w:rsid w:val="00F77838"/>
    <w:rsid w:val="00F80488"/>
    <w:rsid w:val="00F806D7"/>
    <w:rsid w:val="00F81117"/>
    <w:rsid w:val="00F813BD"/>
    <w:rsid w:val="00F825A6"/>
    <w:rsid w:val="00F84632"/>
    <w:rsid w:val="00F850F3"/>
    <w:rsid w:val="00F85778"/>
    <w:rsid w:val="00F86C66"/>
    <w:rsid w:val="00F86D08"/>
    <w:rsid w:val="00F86D51"/>
    <w:rsid w:val="00F87113"/>
    <w:rsid w:val="00F872DD"/>
    <w:rsid w:val="00F87385"/>
    <w:rsid w:val="00F87B63"/>
    <w:rsid w:val="00F90835"/>
    <w:rsid w:val="00F90929"/>
    <w:rsid w:val="00F90A2D"/>
    <w:rsid w:val="00F90AB8"/>
    <w:rsid w:val="00F9119F"/>
    <w:rsid w:val="00F91283"/>
    <w:rsid w:val="00F915E9"/>
    <w:rsid w:val="00F91C28"/>
    <w:rsid w:val="00F9202A"/>
    <w:rsid w:val="00F92DF9"/>
    <w:rsid w:val="00F92FE9"/>
    <w:rsid w:val="00F93024"/>
    <w:rsid w:val="00F93223"/>
    <w:rsid w:val="00F95698"/>
    <w:rsid w:val="00F95D94"/>
    <w:rsid w:val="00F95F5C"/>
    <w:rsid w:val="00F97AA2"/>
    <w:rsid w:val="00FA0C33"/>
    <w:rsid w:val="00FA10AB"/>
    <w:rsid w:val="00FA1230"/>
    <w:rsid w:val="00FA16E4"/>
    <w:rsid w:val="00FA1A6B"/>
    <w:rsid w:val="00FA1C18"/>
    <w:rsid w:val="00FA2D02"/>
    <w:rsid w:val="00FA4023"/>
    <w:rsid w:val="00FA48F1"/>
    <w:rsid w:val="00FA59B1"/>
    <w:rsid w:val="00FA5D37"/>
    <w:rsid w:val="00FA5D97"/>
    <w:rsid w:val="00FA71C6"/>
    <w:rsid w:val="00FA780E"/>
    <w:rsid w:val="00FA7D8B"/>
    <w:rsid w:val="00FB0A4C"/>
    <w:rsid w:val="00FB1B91"/>
    <w:rsid w:val="00FB1FA5"/>
    <w:rsid w:val="00FB2319"/>
    <w:rsid w:val="00FB3047"/>
    <w:rsid w:val="00FB384E"/>
    <w:rsid w:val="00FB45E5"/>
    <w:rsid w:val="00FB494F"/>
    <w:rsid w:val="00FB4D24"/>
    <w:rsid w:val="00FB504A"/>
    <w:rsid w:val="00FB51E0"/>
    <w:rsid w:val="00FB5973"/>
    <w:rsid w:val="00FB6902"/>
    <w:rsid w:val="00FB69A9"/>
    <w:rsid w:val="00FC008E"/>
    <w:rsid w:val="00FC0598"/>
    <w:rsid w:val="00FC14F4"/>
    <w:rsid w:val="00FC259A"/>
    <w:rsid w:val="00FC2782"/>
    <w:rsid w:val="00FC448B"/>
    <w:rsid w:val="00FC44A1"/>
    <w:rsid w:val="00FC6271"/>
    <w:rsid w:val="00FC64BB"/>
    <w:rsid w:val="00FC69CB"/>
    <w:rsid w:val="00FC7165"/>
    <w:rsid w:val="00FC73D5"/>
    <w:rsid w:val="00FC74C4"/>
    <w:rsid w:val="00FC77E6"/>
    <w:rsid w:val="00FD02C3"/>
    <w:rsid w:val="00FD0ACC"/>
    <w:rsid w:val="00FD1823"/>
    <w:rsid w:val="00FD22B1"/>
    <w:rsid w:val="00FD2C9B"/>
    <w:rsid w:val="00FD3053"/>
    <w:rsid w:val="00FD37B8"/>
    <w:rsid w:val="00FD3AAE"/>
    <w:rsid w:val="00FD3AB6"/>
    <w:rsid w:val="00FD4D1F"/>
    <w:rsid w:val="00FD4D30"/>
    <w:rsid w:val="00FD5309"/>
    <w:rsid w:val="00FD536B"/>
    <w:rsid w:val="00FD55A7"/>
    <w:rsid w:val="00FD5E82"/>
    <w:rsid w:val="00FD5FDC"/>
    <w:rsid w:val="00FD7068"/>
    <w:rsid w:val="00FD7D49"/>
    <w:rsid w:val="00FD7DDF"/>
    <w:rsid w:val="00FD7EEF"/>
    <w:rsid w:val="00FE00E3"/>
    <w:rsid w:val="00FE033E"/>
    <w:rsid w:val="00FE074A"/>
    <w:rsid w:val="00FE08C5"/>
    <w:rsid w:val="00FE0A79"/>
    <w:rsid w:val="00FE1C9D"/>
    <w:rsid w:val="00FE1F78"/>
    <w:rsid w:val="00FE21C9"/>
    <w:rsid w:val="00FE22E8"/>
    <w:rsid w:val="00FE23C5"/>
    <w:rsid w:val="00FE25D5"/>
    <w:rsid w:val="00FE2977"/>
    <w:rsid w:val="00FE2B3A"/>
    <w:rsid w:val="00FE2F0E"/>
    <w:rsid w:val="00FE3506"/>
    <w:rsid w:val="00FE4CA9"/>
    <w:rsid w:val="00FE6D45"/>
    <w:rsid w:val="00FE7EF9"/>
    <w:rsid w:val="00FF0812"/>
    <w:rsid w:val="00FF170A"/>
    <w:rsid w:val="00FF1D27"/>
    <w:rsid w:val="00FF211C"/>
    <w:rsid w:val="00FF2761"/>
    <w:rsid w:val="00FF29A2"/>
    <w:rsid w:val="00FF2D1B"/>
    <w:rsid w:val="00FF2D7C"/>
    <w:rsid w:val="00FF3027"/>
    <w:rsid w:val="00FF3114"/>
    <w:rsid w:val="00FF3369"/>
    <w:rsid w:val="00FF40AA"/>
    <w:rsid w:val="00FF4122"/>
    <w:rsid w:val="00FF4B36"/>
    <w:rsid w:val="00FF4C16"/>
    <w:rsid w:val="00FF4DB8"/>
    <w:rsid w:val="00FF5F1E"/>
    <w:rsid w:val="00FF712F"/>
    <w:rsid w:val="00FF7CA2"/>
    <w:rsid w:val="00FF7CF8"/>
    <w:rsid w:val="00FF7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CB1823"/>
  <w15:docId w15:val="{296D3970-977E-4283-97A7-CD5BE99FA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565"/>
    <w:pPr>
      <w:widowControl w:val="0"/>
      <w:jc w:val="center"/>
    </w:pPr>
    <w:rPr>
      <w:rFonts w:ascii="Arial" w:hAnsi="Arial" w:cs="Arial"/>
      <w:b/>
      <w:sz w:val="28"/>
      <w:lang w:val="es-ES" w:eastAsia="es-ES"/>
    </w:rPr>
  </w:style>
  <w:style w:type="paragraph" w:styleId="Ttulo1">
    <w:name w:val="heading 1"/>
    <w:basedOn w:val="Normal"/>
    <w:next w:val="Normal"/>
    <w:link w:val="Ttulo1Car"/>
    <w:qFormat/>
    <w:pPr>
      <w:keepNext/>
      <w:outlineLvl w:val="0"/>
    </w:pPr>
    <w:rPr>
      <w:rFonts w:cs="Times New Roman"/>
      <w:sz w:val="24"/>
    </w:rPr>
  </w:style>
  <w:style w:type="paragraph" w:styleId="Ttulo2">
    <w:name w:val="heading 2"/>
    <w:basedOn w:val="Normal"/>
    <w:next w:val="Normal"/>
    <w:qFormat/>
    <w:pPr>
      <w:keepNext/>
      <w:spacing w:before="240" w:after="60"/>
      <w:outlineLvl w:val="1"/>
    </w:pPr>
    <w:rPr>
      <w:b w:val="0"/>
      <w:i/>
    </w:rPr>
  </w:style>
  <w:style w:type="paragraph" w:styleId="Ttulo3">
    <w:name w:val="heading 3"/>
    <w:basedOn w:val="Normal"/>
    <w:next w:val="Normal"/>
    <w:qFormat/>
    <w:pPr>
      <w:keepNext/>
      <w:spacing w:before="240" w:after="60"/>
      <w:outlineLvl w:val="2"/>
    </w:pPr>
  </w:style>
  <w:style w:type="paragraph" w:styleId="Ttulo4">
    <w:name w:val="heading 4"/>
    <w:basedOn w:val="Normal"/>
    <w:next w:val="Normal"/>
    <w:qFormat/>
    <w:pPr>
      <w:keepNext/>
      <w:outlineLvl w:val="3"/>
    </w:pPr>
    <w:rPr>
      <w:b w:val="0"/>
      <w:sz w:val="36"/>
    </w:rPr>
  </w:style>
  <w:style w:type="paragraph" w:styleId="Ttulo5">
    <w:name w:val="heading 5"/>
    <w:basedOn w:val="Normal"/>
    <w:next w:val="Normal"/>
    <w:qFormat/>
    <w:pPr>
      <w:keepNext/>
      <w:outlineLvl w:val="4"/>
    </w:pPr>
    <w:rPr>
      <w:b w:val="0"/>
      <w:sz w:val="26"/>
    </w:rPr>
  </w:style>
  <w:style w:type="paragraph" w:styleId="Ttulo6">
    <w:name w:val="heading 6"/>
    <w:basedOn w:val="Normal"/>
    <w:next w:val="Normal"/>
    <w:qFormat/>
    <w:pPr>
      <w:keepNext/>
      <w:jc w:val="both"/>
      <w:outlineLvl w:val="5"/>
    </w:pPr>
    <w:rPr>
      <w:b w:val="0"/>
    </w:rPr>
  </w:style>
  <w:style w:type="paragraph" w:styleId="Ttulo7">
    <w:name w:val="heading 7"/>
    <w:basedOn w:val="Normal"/>
    <w:next w:val="Normal"/>
    <w:link w:val="Ttulo7Car"/>
    <w:qFormat/>
    <w:pPr>
      <w:keepNext/>
      <w:outlineLvl w:val="6"/>
    </w:pPr>
    <w:rPr>
      <w:rFonts w:cs="Times New Roman"/>
      <w:bCs/>
      <w:sz w:val="24"/>
    </w:rPr>
  </w:style>
  <w:style w:type="paragraph" w:styleId="Ttulo8">
    <w:name w:val="heading 8"/>
    <w:basedOn w:val="Normal"/>
    <w:next w:val="Normal"/>
    <w:qFormat/>
    <w:pPr>
      <w:keepNext/>
      <w:jc w:val="both"/>
      <w:outlineLvl w:val="7"/>
    </w:pPr>
    <w:rPr>
      <w:b w:val="0"/>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B0803"/>
    <w:rPr>
      <w:rFonts w:ascii="Arial" w:hAnsi="Arial"/>
      <w:b/>
      <w:sz w:val="24"/>
      <w:lang w:val="es-ES" w:eastAsia="es-ES"/>
    </w:rPr>
  </w:style>
  <w:style w:type="character" w:customStyle="1" w:styleId="Ttulo7Car">
    <w:name w:val="Título 7 Car"/>
    <w:link w:val="Ttulo7"/>
    <w:rsid w:val="00DA69F5"/>
    <w:rPr>
      <w:rFonts w:ascii="Arial" w:hAnsi="Arial"/>
      <w:b/>
      <w:bCs/>
      <w:sz w:val="24"/>
    </w:rPr>
  </w:style>
  <w:style w:type="paragraph" w:styleId="Textoindependiente">
    <w:name w:val="Body Text"/>
    <w:basedOn w:val="Normal"/>
    <w:link w:val="TextoindependienteCar"/>
    <w:semiHidden/>
    <w:pPr>
      <w:jc w:val="both"/>
    </w:pPr>
    <w:rPr>
      <w:rFonts w:cs="Times New Roman"/>
    </w:rPr>
  </w:style>
  <w:style w:type="character" w:customStyle="1" w:styleId="TextoindependienteCar">
    <w:name w:val="Texto independiente Car"/>
    <w:link w:val="Textoindependiente"/>
    <w:semiHidden/>
    <w:rsid w:val="000737A5"/>
    <w:rPr>
      <w:rFonts w:ascii="Arial" w:hAnsi="Arial" w:cs="Arial"/>
      <w:b/>
      <w:sz w:val="28"/>
      <w:lang w:val="es-ES" w:eastAsia="es-ES"/>
    </w:rPr>
  </w:style>
  <w:style w:type="paragraph" w:styleId="Mapadeldocumento">
    <w:name w:val="Document Map"/>
    <w:basedOn w:val="Normal"/>
    <w:semiHidden/>
    <w:pPr>
      <w:shd w:val="clear" w:color="auto" w:fill="000080"/>
    </w:pPr>
    <w:rPr>
      <w:rFonts w:ascii="Tahoma" w:hAnsi="Tahoma"/>
    </w:rPr>
  </w:style>
  <w:style w:type="paragraph" w:styleId="Sangradetextonormal">
    <w:name w:val="Body Text Indent"/>
    <w:basedOn w:val="Normal"/>
    <w:link w:val="SangradetextonormalCar"/>
    <w:semiHidden/>
    <w:pPr>
      <w:ind w:right="6"/>
      <w:jc w:val="both"/>
    </w:pPr>
    <w:rPr>
      <w:rFonts w:cs="Times New Roman"/>
    </w:rPr>
  </w:style>
  <w:style w:type="paragraph" w:styleId="Encabezado">
    <w:name w:val="header"/>
    <w:basedOn w:val="Normal"/>
    <w:link w:val="EncabezadoCar"/>
    <w:uiPriority w:val="99"/>
    <w:pPr>
      <w:tabs>
        <w:tab w:val="center" w:pos="4419"/>
        <w:tab w:val="right" w:pos="8838"/>
      </w:tabs>
    </w:pPr>
    <w:rPr>
      <w:rFonts w:cs="Times New Roman"/>
      <w:b w:val="0"/>
      <w:sz w:val="24"/>
    </w:rPr>
  </w:style>
  <w:style w:type="character" w:customStyle="1" w:styleId="EncabezadoCar">
    <w:name w:val="Encabezado Car"/>
    <w:link w:val="Encabezado"/>
    <w:uiPriority w:val="99"/>
    <w:rsid w:val="002C58D3"/>
    <w:rPr>
      <w:rFonts w:ascii="Arial" w:hAnsi="Arial"/>
      <w:sz w:val="24"/>
    </w:rPr>
  </w:style>
  <w:style w:type="character" w:styleId="Nmerodepgina">
    <w:name w:val="page number"/>
    <w:basedOn w:val="Fuentedeprrafopredeter"/>
    <w:uiPriority w:val="99"/>
  </w:style>
  <w:style w:type="paragraph" w:customStyle="1" w:styleId="BodyText21">
    <w:name w:val="Body Text 21"/>
    <w:basedOn w:val="Normal"/>
    <w:rPr>
      <w:b w:val="0"/>
    </w:rPr>
  </w:style>
  <w:style w:type="paragraph" w:styleId="Piedepgina">
    <w:name w:val="footer"/>
    <w:basedOn w:val="Normal"/>
    <w:link w:val="PiedepginaCar"/>
    <w:uiPriority w:val="99"/>
    <w:pPr>
      <w:tabs>
        <w:tab w:val="center" w:pos="4252"/>
        <w:tab w:val="right" w:pos="8504"/>
      </w:tabs>
    </w:pPr>
    <w:rPr>
      <w:rFonts w:cs="Times New Roman"/>
      <w:b w:val="0"/>
      <w:sz w:val="24"/>
    </w:rPr>
  </w:style>
  <w:style w:type="character" w:customStyle="1" w:styleId="PiedepginaCar">
    <w:name w:val="Pie de página Car"/>
    <w:link w:val="Piedepgina"/>
    <w:uiPriority w:val="99"/>
    <w:rsid w:val="002C58D3"/>
    <w:rPr>
      <w:rFonts w:ascii="Arial" w:hAnsi="Arial"/>
      <w:sz w:val="24"/>
    </w:rPr>
  </w:style>
  <w:style w:type="paragraph" w:styleId="Lista">
    <w:name w:val="List"/>
    <w:basedOn w:val="Normal"/>
    <w:semiHidden/>
    <w:pPr>
      <w:ind w:left="283" w:hanging="283"/>
    </w:pPr>
  </w:style>
  <w:style w:type="paragraph" w:styleId="Lista2">
    <w:name w:val="List 2"/>
    <w:basedOn w:val="Normal"/>
    <w:semiHidden/>
    <w:pPr>
      <w:ind w:left="566" w:hanging="283"/>
    </w:pPr>
  </w:style>
  <w:style w:type="paragraph" w:styleId="Lista3">
    <w:name w:val="List 3"/>
    <w:basedOn w:val="Normal"/>
    <w:semiHidden/>
    <w:pPr>
      <w:ind w:left="849" w:hanging="283"/>
    </w:pPr>
  </w:style>
  <w:style w:type="paragraph" w:styleId="Listaconvietas">
    <w:name w:val="List Bullet"/>
    <w:basedOn w:val="Normal"/>
    <w:autoRedefine/>
    <w:semiHidden/>
    <w:pPr>
      <w:ind w:left="283" w:hanging="283"/>
    </w:pPr>
  </w:style>
  <w:style w:type="paragraph" w:styleId="Listaconvietas2">
    <w:name w:val="List Bullet 2"/>
    <w:basedOn w:val="Normal"/>
    <w:autoRedefine/>
    <w:semiHidden/>
    <w:pPr>
      <w:ind w:left="566" w:hanging="283"/>
    </w:pPr>
  </w:style>
  <w:style w:type="paragraph" w:styleId="Listaconvietas3">
    <w:name w:val="List Bullet 3"/>
    <w:basedOn w:val="Normal"/>
    <w:autoRedefine/>
    <w:semiHidden/>
    <w:pPr>
      <w:ind w:left="849" w:hanging="283"/>
    </w:pPr>
  </w:style>
  <w:style w:type="paragraph" w:styleId="Continuarlista">
    <w:name w:val="List Continue"/>
    <w:basedOn w:val="Normal"/>
    <w:semiHidden/>
    <w:pPr>
      <w:spacing w:after="120"/>
      <w:ind w:left="283"/>
    </w:pPr>
  </w:style>
  <w:style w:type="paragraph" w:styleId="Continuarlista2">
    <w:name w:val="List Continue 2"/>
    <w:basedOn w:val="Normal"/>
    <w:semiHidden/>
    <w:pPr>
      <w:spacing w:after="120"/>
      <w:ind w:left="566"/>
    </w:pPr>
  </w:style>
  <w:style w:type="paragraph" w:styleId="Continuarlista3">
    <w:name w:val="List Continue 3"/>
    <w:basedOn w:val="Normal"/>
    <w:semiHidden/>
    <w:pPr>
      <w:spacing w:after="120"/>
      <w:ind w:left="849"/>
    </w:pPr>
  </w:style>
  <w:style w:type="paragraph" w:styleId="Textoindependiente3">
    <w:name w:val="Body Text 3"/>
    <w:basedOn w:val="Normal"/>
    <w:semiHidden/>
    <w:rPr>
      <w:b w:val="0"/>
      <w:sz w:val="26"/>
    </w:rPr>
  </w:style>
  <w:style w:type="paragraph" w:styleId="Puesto">
    <w:name w:val="Title"/>
    <w:aliases w:val="Title"/>
    <w:basedOn w:val="Normal"/>
    <w:link w:val="PuestoCar"/>
    <w:qFormat/>
    <w:pPr>
      <w:widowControl/>
    </w:pPr>
    <w:rPr>
      <w:rFonts w:cs="Times New Roman"/>
      <w:lang w:val="es-ES_tradnl"/>
    </w:rPr>
  </w:style>
  <w:style w:type="character" w:customStyle="1" w:styleId="PuestoCar">
    <w:name w:val="Puesto Car"/>
    <w:aliases w:val="Title Car"/>
    <w:link w:val="Puesto"/>
    <w:rsid w:val="009E2A1C"/>
    <w:rPr>
      <w:rFonts w:ascii="Arial" w:hAnsi="Arial"/>
      <w:b/>
      <w:sz w:val="28"/>
      <w:lang w:val="es-ES_tradnl"/>
    </w:rPr>
  </w:style>
  <w:style w:type="paragraph" w:styleId="Textonotapie">
    <w:name w:val="footnote text"/>
    <w:basedOn w:val="Normal"/>
    <w:link w:val="TextonotapieCar"/>
    <w:uiPriority w:val="99"/>
    <w:rPr>
      <w:sz w:val="20"/>
    </w:rPr>
  </w:style>
  <w:style w:type="character" w:styleId="Refdenotaalpie">
    <w:name w:val="footnote reference"/>
    <w:uiPriority w:val="99"/>
    <w:rPr>
      <w:vertAlign w:val="superscript"/>
    </w:rPr>
  </w:style>
  <w:style w:type="paragraph" w:customStyle="1" w:styleId="Rtulodeparte">
    <w:name w:val="Rótulo de parte"/>
    <w:basedOn w:val="Normal"/>
    <w:next w:val="Normal"/>
    <w:pPr>
      <w:framePr w:w="2045" w:hSpace="187" w:vSpace="187" w:wrap="notBeside" w:vAnchor="page" w:hAnchor="margin" w:xAlign="right" w:y="966"/>
      <w:widowControl/>
      <w:shd w:val="pct20" w:color="auto" w:fill="auto"/>
      <w:spacing w:before="320" w:line="1560" w:lineRule="exact"/>
    </w:pPr>
    <w:rPr>
      <w:rFonts w:ascii="Arial Black" w:eastAsia="Batang" w:hAnsi="Arial Black"/>
      <w:color w:val="FFFFFF"/>
      <w:sz w:val="196"/>
    </w:rPr>
  </w:style>
  <w:style w:type="paragraph" w:customStyle="1" w:styleId="Ttulodeparte">
    <w:name w:val="Título de parte"/>
    <w:basedOn w:val="Normal"/>
    <w:next w:val="Rtulodeparte"/>
    <w:pPr>
      <w:keepNext/>
      <w:pageBreakBefore/>
      <w:framePr w:w="2045" w:hSpace="187" w:vSpace="187" w:wrap="notBeside" w:vAnchor="page" w:hAnchor="margin" w:xAlign="right" w:y="966"/>
      <w:widowControl/>
      <w:shd w:val="pct20" w:color="auto" w:fill="auto"/>
      <w:spacing w:line="480" w:lineRule="exact"/>
    </w:pPr>
    <w:rPr>
      <w:rFonts w:ascii="Arial Black" w:eastAsia="Batang" w:hAnsi="Arial Black"/>
      <w:spacing w:val="-50"/>
      <w:sz w:val="36"/>
    </w:rPr>
  </w:style>
  <w:style w:type="paragraph" w:customStyle="1" w:styleId="Icono1">
    <w:name w:val="Icono 1"/>
    <w:basedOn w:val="Normal"/>
    <w:pPr>
      <w:framePr w:w="1440" w:hSpace="187" w:wrap="auto" w:vAnchor="text" w:hAnchor="margin" w:y="1"/>
      <w:widowControl/>
      <w:shd w:val="pct10" w:color="auto" w:fill="auto"/>
      <w:spacing w:before="60" w:line="1440" w:lineRule="exact"/>
    </w:pPr>
    <w:rPr>
      <w:rFonts w:ascii="Wingdings" w:eastAsia="Batang" w:hAnsi="Wingdings"/>
      <w:b w:val="0"/>
      <w:color w:val="FFFFFF"/>
      <w:spacing w:val="-10"/>
      <w:sz w:val="160"/>
    </w:rPr>
  </w:style>
  <w:style w:type="paragraph" w:customStyle="1" w:styleId="indent1">
    <w:name w:val="indent 1"/>
    <w:basedOn w:val="Normal"/>
    <w:pPr>
      <w:widowControl/>
      <w:spacing w:before="120" w:after="120"/>
      <w:ind w:left="454" w:hanging="454"/>
      <w:jc w:val="both"/>
    </w:pPr>
    <w:rPr>
      <w:sz w:val="22"/>
      <w:lang w:val="es-ES_tradnl"/>
    </w:rPr>
  </w:style>
  <w:style w:type="paragraph" w:styleId="Textoindependiente2">
    <w:name w:val="Body Text 2"/>
    <w:basedOn w:val="Normal"/>
    <w:semiHidden/>
    <w:pPr>
      <w:jc w:val="both"/>
    </w:pPr>
    <w:rPr>
      <w:color w:val="FF0000"/>
      <w:sz w:val="20"/>
    </w:rPr>
  </w:style>
  <w:style w:type="paragraph" w:customStyle="1" w:styleId="Contenidodelatabla">
    <w:name w:val="Contenido de la tabla"/>
    <w:basedOn w:val="Textoindependiente"/>
    <w:pPr>
      <w:widowControl/>
      <w:suppressLineNumbers/>
      <w:suppressAutoHyphens/>
      <w:spacing w:after="120"/>
      <w:jc w:val="left"/>
    </w:pPr>
    <w:rPr>
      <w:rFonts w:ascii="Times New Roman" w:hAnsi="Times New Roman"/>
      <w:szCs w:val="24"/>
    </w:rPr>
  </w:style>
  <w:style w:type="paragraph" w:customStyle="1" w:styleId="Encabezadodelatabla">
    <w:name w:val="Encabezado de la tabla"/>
    <w:basedOn w:val="Contenidodelatabla"/>
    <w:pPr>
      <w:jc w:val="center"/>
    </w:pPr>
    <w:rPr>
      <w:b w:val="0"/>
      <w:i/>
    </w:rPr>
  </w:style>
  <w:style w:type="paragraph" w:styleId="NormalWeb">
    <w:name w:val="Normal (Web)"/>
    <w:basedOn w:val="Normal"/>
    <w:uiPriority w:val="99"/>
    <w:pPr>
      <w:widowControl/>
      <w:spacing w:before="100" w:beforeAutospacing="1" w:after="100" w:afterAutospacing="1"/>
    </w:pPr>
    <w:rPr>
      <w:rFonts w:ascii="Times New Roman" w:hAnsi="Times New Roman"/>
      <w:szCs w:val="24"/>
    </w:rPr>
  </w:style>
  <w:style w:type="character" w:styleId="Hipervnculo">
    <w:name w:val="Hyperlink"/>
    <w:uiPriority w:val="99"/>
    <w:rPr>
      <w:color w:val="0000FF"/>
      <w:u w:val="single"/>
    </w:rPr>
  </w:style>
  <w:style w:type="paragraph" w:customStyle="1" w:styleId="Nivel4">
    <w:name w:val="Nivel4"/>
    <w:basedOn w:val="Normal"/>
    <w:pPr>
      <w:widowControl/>
      <w:tabs>
        <w:tab w:val="left" w:pos="360"/>
      </w:tabs>
      <w:spacing w:before="120" w:after="120"/>
      <w:jc w:val="both"/>
    </w:pPr>
    <w:rPr>
      <w:sz w:val="22"/>
      <w:lang w:val="es-CO"/>
    </w:rPr>
  </w:style>
  <w:style w:type="paragraph" w:customStyle="1" w:styleId="AutorDcto">
    <w:name w:val="Autor Dcto"/>
    <w:basedOn w:val="Normal"/>
    <w:pPr>
      <w:widowControl/>
      <w:spacing w:before="1800"/>
    </w:pPr>
    <w:rPr>
      <w:b w:val="0"/>
      <w:sz w:val="22"/>
      <w:lang w:val="es-CO"/>
    </w:rPr>
  </w:style>
  <w:style w:type="paragraph" w:styleId="Textosinformato">
    <w:name w:val="Plain Text"/>
    <w:basedOn w:val="Normal"/>
    <w:semiHidden/>
    <w:pPr>
      <w:widowControl/>
      <w:jc w:val="both"/>
    </w:pPr>
    <w:rPr>
      <w:rFonts w:ascii="Courier New" w:hAnsi="Courier New"/>
      <w:sz w:val="20"/>
      <w:lang w:val="es-CO"/>
    </w:rPr>
  </w:style>
  <w:style w:type="character" w:customStyle="1" w:styleId="Ttulo3Car">
    <w:name w:val="Título 3 Car"/>
    <w:rPr>
      <w:rFonts w:ascii="Arial" w:hAnsi="Arial"/>
      <w:sz w:val="24"/>
      <w:lang w:val="es-ES" w:eastAsia="es-ES" w:bidi="ar-SA"/>
    </w:rPr>
  </w:style>
  <w:style w:type="character" w:customStyle="1" w:styleId="Ttulo2Car">
    <w:name w:val="Título 2 Car"/>
    <w:rPr>
      <w:rFonts w:ascii="Arial" w:hAnsi="Arial"/>
      <w:b/>
      <w:i/>
      <w:sz w:val="24"/>
      <w:lang w:val="es-ES" w:eastAsia="es-ES" w:bidi="ar-SA"/>
    </w:rPr>
  </w:style>
  <w:style w:type="paragraph" w:styleId="TDC1">
    <w:name w:val="toc 1"/>
    <w:basedOn w:val="Normal"/>
    <w:next w:val="Normal"/>
    <w:autoRedefine/>
    <w:uiPriority w:val="39"/>
    <w:qFormat/>
    <w:rsid w:val="00B05862"/>
    <w:pPr>
      <w:tabs>
        <w:tab w:val="right" w:leader="underscore" w:pos="9204"/>
      </w:tabs>
      <w:jc w:val="left"/>
    </w:pPr>
    <w:rPr>
      <w:rFonts w:ascii="Calibri" w:hAnsi="Calibri" w:cs="Calibri"/>
      <w:bCs/>
      <w:i/>
      <w:iCs/>
      <w:sz w:val="24"/>
      <w:szCs w:val="24"/>
    </w:rPr>
  </w:style>
  <w:style w:type="paragraph" w:styleId="TDC2">
    <w:name w:val="toc 2"/>
    <w:basedOn w:val="Normal"/>
    <w:next w:val="Normal"/>
    <w:autoRedefine/>
    <w:uiPriority w:val="39"/>
    <w:qFormat/>
    <w:rsid w:val="00B05862"/>
    <w:pPr>
      <w:tabs>
        <w:tab w:val="left" w:pos="851"/>
        <w:tab w:val="right" w:leader="underscore" w:pos="8789"/>
        <w:tab w:val="right" w:leader="underscore" w:pos="9072"/>
      </w:tabs>
      <w:spacing w:before="120"/>
      <w:ind w:left="280"/>
      <w:jc w:val="left"/>
    </w:pPr>
    <w:rPr>
      <w:rFonts w:ascii="Calibri" w:hAnsi="Calibri" w:cs="Calibri"/>
      <w:bCs/>
      <w:sz w:val="22"/>
      <w:szCs w:val="22"/>
    </w:rPr>
  </w:style>
  <w:style w:type="paragraph" w:styleId="TDC3">
    <w:name w:val="toc 3"/>
    <w:basedOn w:val="Normal"/>
    <w:next w:val="Normal"/>
    <w:autoRedefine/>
    <w:uiPriority w:val="39"/>
    <w:qFormat/>
    <w:rsid w:val="00FB1B91"/>
    <w:pPr>
      <w:ind w:left="560"/>
      <w:jc w:val="left"/>
    </w:pPr>
    <w:rPr>
      <w:rFonts w:ascii="Calibri" w:hAnsi="Calibri" w:cs="Calibri"/>
      <w:b w:val="0"/>
      <w:sz w:val="20"/>
    </w:rPr>
  </w:style>
  <w:style w:type="character" w:styleId="Refdecomentario">
    <w:name w:val="annotation reference"/>
    <w:semiHidden/>
    <w:rPr>
      <w:sz w:val="16"/>
      <w:szCs w:val="16"/>
    </w:rPr>
  </w:style>
  <w:style w:type="paragraph" w:styleId="Textocomentario">
    <w:name w:val="annotation text"/>
    <w:basedOn w:val="Normal"/>
    <w:semiHidden/>
    <w:rPr>
      <w:sz w:val="20"/>
    </w:rPr>
  </w:style>
  <w:style w:type="character" w:customStyle="1" w:styleId="TextocomentarioCar">
    <w:name w:val="Texto comentario Car"/>
    <w:rPr>
      <w:rFonts w:ascii="Arial" w:hAnsi="Arial"/>
    </w:rPr>
  </w:style>
  <w:style w:type="paragraph" w:styleId="Asuntodelcomentario">
    <w:name w:val="annotation subject"/>
    <w:basedOn w:val="Textocomentario"/>
    <w:next w:val="Textocomentario"/>
    <w:rPr>
      <w:b w:val="0"/>
      <w:bCs/>
    </w:rPr>
  </w:style>
  <w:style w:type="character" w:customStyle="1" w:styleId="AsuntodelcomentarioCar">
    <w:name w:val="Asunto del comentario Car"/>
    <w:rPr>
      <w:rFonts w:ascii="Arial" w:hAnsi="Arial"/>
      <w:b/>
      <w:bCs/>
    </w:rPr>
  </w:style>
  <w:style w:type="paragraph" w:styleId="Textodeglobo">
    <w:name w:val="Balloon Text"/>
    <w:basedOn w:val="Normal"/>
    <w:rPr>
      <w:rFonts w:ascii="Tahoma" w:hAnsi="Tahoma" w:cs="Tahoma"/>
      <w:sz w:val="16"/>
      <w:szCs w:val="16"/>
    </w:rPr>
  </w:style>
  <w:style w:type="character" w:customStyle="1" w:styleId="TextodegloboCar">
    <w:name w:val="Texto de globo Car"/>
    <w:rPr>
      <w:rFonts w:ascii="Tahoma" w:hAnsi="Tahoma" w:cs="Tahoma"/>
      <w:sz w:val="16"/>
      <w:szCs w:val="16"/>
    </w:rPr>
  </w:style>
  <w:style w:type="paragraph" w:styleId="Sinespaciado">
    <w:name w:val="No Spacing"/>
    <w:uiPriority w:val="1"/>
    <w:qFormat/>
    <w:rPr>
      <w:rFonts w:ascii="Calibri" w:hAnsi="Calibri"/>
      <w:sz w:val="22"/>
      <w:szCs w:val="22"/>
      <w:lang w:val="es-ES"/>
    </w:rPr>
  </w:style>
  <w:style w:type="character" w:customStyle="1" w:styleId="SinespaciadoCar">
    <w:name w:val="Sin espaciado Car"/>
    <w:uiPriority w:val="1"/>
    <w:rPr>
      <w:rFonts w:ascii="Calibri" w:hAnsi="Calibri"/>
      <w:sz w:val="22"/>
      <w:szCs w:val="22"/>
      <w:lang w:val="es-ES" w:eastAsia="en-US" w:bidi="ar-SA"/>
    </w:rPr>
  </w:style>
  <w:style w:type="character" w:styleId="Hipervnculovisitado">
    <w:name w:val="FollowedHyperlink"/>
    <w:uiPriority w:val="99"/>
    <w:semiHidden/>
    <w:rPr>
      <w:color w:val="800080"/>
      <w:u w:val="single"/>
    </w:rPr>
  </w:style>
  <w:style w:type="paragraph" w:styleId="Prrafodelista">
    <w:name w:val="List Paragraph"/>
    <w:basedOn w:val="Normal"/>
    <w:link w:val="PrrafodelistaCar"/>
    <w:uiPriority w:val="34"/>
    <w:qFormat/>
    <w:rsid w:val="00C562B4"/>
    <w:pPr>
      <w:ind w:left="708"/>
    </w:pPr>
    <w:rPr>
      <w:rFonts w:cs="Times New Roman"/>
    </w:rPr>
  </w:style>
  <w:style w:type="paragraph" w:styleId="Revisin">
    <w:name w:val="Revision"/>
    <w:hidden/>
    <w:uiPriority w:val="99"/>
    <w:semiHidden/>
    <w:rsid w:val="00133647"/>
    <w:rPr>
      <w:rFonts w:ascii="Arial" w:hAnsi="Arial"/>
      <w:sz w:val="24"/>
      <w:lang w:val="es-ES" w:eastAsia="es-ES"/>
    </w:rPr>
  </w:style>
  <w:style w:type="paragraph" w:styleId="TtulodeTDC">
    <w:name w:val="TOC Heading"/>
    <w:basedOn w:val="Ttulo1"/>
    <w:next w:val="Normal"/>
    <w:uiPriority w:val="39"/>
    <w:semiHidden/>
    <w:unhideWhenUsed/>
    <w:qFormat/>
    <w:rsid w:val="00C6782C"/>
    <w:pPr>
      <w:keepLines/>
      <w:widowControl/>
      <w:spacing w:before="480" w:line="276" w:lineRule="auto"/>
      <w:outlineLvl w:val="9"/>
    </w:pPr>
    <w:rPr>
      <w:rFonts w:ascii="Cambria" w:hAnsi="Cambria"/>
      <w:bCs/>
      <w:color w:val="365F91"/>
      <w:sz w:val="28"/>
      <w:szCs w:val="28"/>
      <w:lang w:eastAsia="en-US"/>
    </w:rPr>
  </w:style>
  <w:style w:type="table" w:styleId="Tablaconcuadrcula">
    <w:name w:val="Table Grid"/>
    <w:basedOn w:val="Tablanormal"/>
    <w:uiPriority w:val="59"/>
    <w:rsid w:val="009E0E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fasisintenso">
    <w:name w:val="Intense Emphasis"/>
    <w:uiPriority w:val="21"/>
    <w:qFormat/>
    <w:rsid w:val="00B57009"/>
    <w:rPr>
      <w:b/>
      <w:bCs/>
      <w:i/>
      <w:iCs/>
      <w:color w:val="4F81BD"/>
    </w:rPr>
  </w:style>
  <w:style w:type="paragraph" w:customStyle="1" w:styleId="cartanegritacentrado">
    <w:name w:val="carta negrita centrado"/>
    <w:basedOn w:val="Normal"/>
    <w:rsid w:val="000E0A14"/>
    <w:pPr>
      <w:widowControl/>
    </w:pPr>
    <w:rPr>
      <w:b w:val="0"/>
      <w:sz w:val="22"/>
      <w:szCs w:val="22"/>
    </w:rPr>
  </w:style>
  <w:style w:type="table" w:styleId="Tablaelegante">
    <w:name w:val="Table Elegant"/>
    <w:basedOn w:val="Tablanormal"/>
    <w:rsid w:val="000E0A14"/>
    <w:pPr>
      <w:jc w:val="both"/>
    </w:pPr>
    <w:rPr>
      <w:rFonts w:ascii="Arial" w:hAnsi="Arial"/>
      <w:sz w:val="16"/>
      <w:szCs w:val="16"/>
    </w:rPr>
    <w:tblPr>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rPr>
      <w:jc w:val="center"/>
    </w:tr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arta">
    <w:name w:val="carta"/>
    <w:basedOn w:val="Normal"/>
    <w:link w:val="cartaCar"/>
    <w:rsid w:val="000E0A14"/>
    <w:pPr>
      <w:widowControl/>
      <w:jc w:val="both"/>
    </w:pPr>
    <w:rPr>
      <w:rFonts w:cs="Times New Roman"/>
      <w:b w:val="0"/>
      <w:sz w:val="22"/>
      <w:szCs w:val="22"/>
    </w:rPr>
  </w:style>
  <w:style w:type="character" w:customStyle="1" w:styleId="cartaCar">
    <w:name w:val="carta Car"/>
    <w:link w:val="carta"/>
    <w:rsid w:val="000E0A14"/>
    <w:rPr>
      <w:rFonts w:ascii="Arial" w:hAnsi="Arial"/>
      <w:sz w:val="22"/>
      <w:szCs w:val="22"/>
    </w:rPr>
  </w:style>
  <w:style w:type="paragraph" w:customStyle="1" w:styleId="cartanegrita">
    <w:name w:val="carta negrita"/>
    <w:basedOn w:val="carta"/>
    <w:link w:val="cartanegritaCar"/>
    <w:rsid w:val="000E0A14"/>
    <w:rPr>
      <w:b/>
    </w:rPr>
  </w:style>
  <w:style w:type="character" w:customStyle="1" w:styleId="cartanegritaCar">
    <w:name w:val="carta negrita Car"/>
    <w:link w:val="cartanegrita"/>
    <w:rsid w:val="000E0A14"/>
    <w:rPr>
      <w:rFonts w:ascii="Arial" w:hAnsi="Arial"/>
      <w:b/>
      <w:sz w:val="22"/>
      <w:szCs w:val="22"/>
    </w:rPr>
  </w:style>
  <w:style w:type="paragraph" w:styleId="TDC4">
    <w:name w:val="toc 4"/>
    <w:basedOn w:val="Normal"/>
    <w:next w:val="Normal"/>
    <w:autoRedefine/>
    <w:uiPriority w:val="39"/>
    <w:unhideWhenUsed/>
    <w:rsid w:val="0061452E"/>
    <w:pPr>
      <w:ind w:left="840"/>
      <w:jc w:val="left"/>
    </w:pPr>
    <w:rPr>
      <w:rFonts w:ascii="Calibri" w:hAnsi="Calibri" w:cs="Calibri"/>
      <w:b w:val="0"/>
      <w:sz w:val="20"/>
    </w:rPr>
  </w:style>
  <w:style w:type="paragraph" w:styleId="TDC5">
    <w:name w:val="toc 5"/>
    <w:basedOn w:val="Normal"/>
    <w:next w:val="Normal"/>
    <w:autoRedefine/>
    <w:uiPriority w:val="39"/>
    <w:unhideWhenUsed/>
    <w:rsid w:val="0061452E"/>
    <w:pPr>
      <w:ind w:left="1120"/>
      <w:jc w:val="left"/>
    </w:pPr>
    <w:rPr>
      <w:rFonts w:ascii="Calibri" w:hAnsi="Calibri" w:cs="Calibri"/>
      <w:b w:val="0"/>
      <w:sz w:val="20"/>
    </w:rPr>
  </w:style>
  <w:style w:type="paragraph" w:styleId="TDC6">
    <w:name w:val="toc 6"/>
    <w:basedOn w:val="Normal"/>
    <w:next w:val="Normal"/>
    <w:autoRedefine/>
    <w:uiPriority w:val="39"/>
    <w:unhideWhenUsed/>
    <w:rsid w:val="0061452E"/>
    <w:pPr>
      <w:ind w:left="1400"/>
      <w:jc w:val="left"/>
    </w:pPr>
    <w:rPr>
      <w:rFonts w:ascii="Calibri" w:hAnsi="Calibri" w:cs="Calibri"/>
      <w:b w:val="0"/>
      <w:sz w:val="20"/>
    </w:rPr>
  </w:style>
  <w:style w:type="paragraph" w:styleId="TDC7">
    <w:name w:val="toc 7"/>
    <w:basedOn w:val="Normal"/>
    <w:next w:val="Normal"/>
    <w:autoRedefine/>
    <w:uiPriority w:val="39"/>
    <w:unhideWhenUsed/>
    <w:rsid w:val="0061452E"/>
    <w:pPr>
      <w:ind w:left="1680"/>
      <w:jc w:val="left"/>
    </w:pPr>
    <w:rPr>
      <w:rFonts w:ascii="Calibri" w:hAnsi="Calibri" w:cs="Calibri"/>
      <w:b w:val="0"/>
      <w:sz w:val="20"/>
    </w:rPr>
  </w:style>
  <w:style w:type="paragraph" w:styleId="TDC8">
    <w:name w:val="toc 8"/>
    <w:basedOn w:val="Normal"/>
    <w:next w:val="Normal"/>
    <w:autoRedefine/>
    <w:uiPriority w:val="39"/>
    <w:unhideWhenUsed/>
    <w:rsid w:val="0061452E"/>
    <w:pPr>
      <w:ind w:left="1960"/>
      <w:jc w:val="left"/>
    </w:pPr>
    <w:rPr>
      <w:rFonts w:ascii="Calibri" w:hAnsi="Calibri" w:cs="Calibri"/>
      <w:b w:val="0"/>
      <w:sz w:val="20"/>
    </w:rPr>
  </w:style>
  <w:style w:type="paragraph" w:styleId="TDC9">
    <w:name w:val="toc 9"/>
    <w:basedOn w:val="Normal"/>
    <w:next w:val="Normal"/>
    <w:autoRedefine/>
    <w:uiPriority w:val="39"/>
    <w:unhideWhenUsed/>
    <w:rsid w:val="0061452E"/>
    <w:pPr>
      <w:ind w:left="2240"/>
      <w:jc w:val="left"/>
    </w:pPr>
    <w:rPr>
      <w:rFonts w:ascii="Calibri" w:hAnsi="Calibri" w:cs="Calibri"/>
      <w:b w:val="0"/>
      <w:sz w:val="20"/>
    </w:rPr>
  </w:style>
  <w:style w:type="paragraph" w:styleId="Saludo">
    <w:name w:val="Salutation"/>
    <w:basedOn w:val="Normal"/>
    <w:next w:val="Normal"/>
    <w:link w:val="SaludoCar"/>
    <w:uiPriority w:val="99"/>
    <w:unhideWhenUsed/>
    <w:rsid w:val="000737A5"/>
    <w:rPr>
      <w:rFonts w:cs="Times New Roman"/>
    </w:rPr>
  </w:style>
  <w:style w:type="character" w:customStyle="1" w:styleId="SaludoCar">
    <w:name w:val="Saludo Car"/>
    <w:link w:val="Saludo"/>
    <w:uiPriority w:val="99"/>
    <w:rsid w:val="000737A5"/>
    <w:rPr>
      <w:rFonts w:ascii="Arial" w:hAnsi="Arial" w:cs="Arial"/>
      <w:b/>
      <w:sz w:val="28"/>
      <w:lang w:val="es-ES" w:eastAsia="es-ES"/>
    </w:rPr>
  </w:style>
  <w:style w:type="paragraph" w:styleId="Cierre">
    <w:name w:val="Closing"/>
    <w:basedOn w:val="Normal"/>
    <w:link w:val="CierreCar"/>
    <w:uiPriority w:val="99"/>
    <w:unhideWhenUsed/>
    <w:rsid w:val="000737A5"/>
    <w:pPr>
      <w:ind w:left="4252"/>
    </w:pPr>
    <w:rPr>
      <w:rFonts w:cs="Times New Roman"/>
    </w:rPr>
  </w:style>
  <w:style w:type="character" w:customStyle="1" w:styleId="CierreCar">
    <w:name w:val="Cierre Car"/>
    <w:link w:val="Cierre"/>
    <w:uiPriority w:val="99"/>
    <w:rsid w:val="000737A5"/>
    <w:rPr>
      <w:rFonts w:ascii="Arial" w:hAnsi="Arial" w:cs="Arial"/>
      <w:b/>
      <w:sz w:val="28"/>
      <w:lang w:val="es-ES" w:eastAsia="es-ES"/>
    </w:rPr>
  </w:style>
  <w:style w:type="paragraph" w:customStyle="1" w:styleId="ListaCC">
    <w:name w:val="Lista CC."/>
    <w:basedOn w:val="Normal"/>
    <w:rsid w:val="000737A5"/>
  </w:style>
  <w:style w:type="paragraph" w:styleId="Descripcin">
    <w:name w:val="caption"/>
    <w:aliases w:val="caption"/>
    <w:basedOn w:val="Normal"/>
    <w:next w:val="Normal"/>
    <w:uiPriority w:val="35"/>
    <w:unhideWhenUsed/>
    <w:qFormat/>
    <w:rsid w:val="000737A5"/>
    <w:rPr>
      <w:bCs/>
      <w:sz w:val="20"/>
    </w:rPr>
  </w:style>
  <w:style w:type="paragraph" w:styleId="Textoindependienteprimerasangra">
    <w:name w:val="Body Text First Indent"/>
    <w:basedOn w:val="Textoindependiente"/>
    <w:link w:val="TextoindependienteprimerasangraCar"/>
    <w:uiPriority w:val="99"/>
    <w:unhideWhenUsed/>
    <w:rsid w:val="000737A5"/>
    <w:pPr>
      <w:spacing w:after="120"/>
      <w:ind w:firstLine="210"/>
      <w:jc w:val="center"/>
    </w:pPr>
  </w:style>
  <w:style w:type="character" w:customStyle="1" w:styleId="TextoindependienteprimerasangraCar">
    <w:name w:val="Texto independiente primera sangría Car"/>
    <w:basedOn w:val="TextoindependienteCar"/>
    <w:link w:val="Textoindependienteprimerasangra"/>
    <w:uiPriority w:val="99"/>
    <w:rsid w:val="000737A5"/>
    <w:rPr>
      <w:rFonts w:ascii="Arial" w:hAnsi="Arial" w:cs="Arial"/>
      <w:b/>
      <w:sz w:val="28"/>
      <w:lang w:val="es-ES" w:eastAsia="es-ES"/>
    </w:rPr>
  </w:style>
  <w:style w:type="paragraph" w:customStyle="1" w:styleId="Estndar">
    <w:name w:val="Estándar"/>
    <w:rsid w:val="0070081D"/>
    <w:pPr>
      <w:widowControl w:val="0"/>
    </w:pPr>
    <w:rPr>
      <w:rFonts w:ascii="Arial" w:hAnsi="Arial"/>
      <w:snapToGrid w:val="0"/>
      <w:sz w:val="24"/>
      <w:lang w:val="es-ES" w:eastAsia="es-ES"/>
    </w:rPr>
  </w:style>
  <w:style w:type="table" w:customStyle="1" w:styleId="Sombreadoclaro1">
    <w:name w:val="Sombreado claro1"/>
    <w:basedOn w:val="Tablanormal"/>
    <w:uiPriority w:val="60"/>
    <w:rsid w:val="00082CA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004C6E"/>
    <w:pPr>
      <w:autoSpaceDE w:val="0"/>
      <w:autoSpaceDN w:val="0"/>
      <w:adjustRightInd w:val="0"/>
    </w:pPr>
    <w:rPr>
      <w:rFonts w:ascii="Arial" w:hAnsi="Arial" w:cs="Arial"/>
      <w:color w:val="000000"/>
      <w:sz w:val="24"/>
      <w:szCs w:val="24"/>
      <w:lang w:val="es-CO" w:eastAsia="es-CO"/>
    </w:rPr>
  </w:style>
  <w:style w:type="paragraph" w:customStyle="1" w:styleId="CM5">
    <w:name w:val="CM5"/>
    <w:basedOn w:val="Default"/>
    <w:next w:val="Default"/>
    <w:uiPriority w:val="99"/>
    <w:rsid w:val="00E80D8F"/>
    <w:rPr>
      <w:color w:val="auto"/>
    </w:rPr>
  </w:style>
  <w:style w:type="paragraph" w:customStyle="1" w:styleId="BodyText23">
    <w:name w:val="Body Text 23"/>
    <w:basedOn w:val="Normal"/>
    <w:rsid w:val="009453D6"/>
    <w:pPr>
      <w:tabs>
        <w:tab w:val="left" w:pos="720"/>
      </w:tabs>
      <w:ind w:left="1440"/>
      <w:jc w:val="both"/>
    </w:pPr>
    <w:rPr>
      <w:rFonts w:ascii="Times New Roman" w:hAnsi="Times New Roman" w:cs="Times New Roman"/>
      <w:b w:val="0"/>
      <w:i/>
      <w:sz w:val="22"/>
      <w:lang w:val="es-CO" w:eastAsia="en-US"/>
    </w:rPr>
  </w:style>
  <w:style w:type="character" w:customStyle="1" w:styleId="articleseparator">
    <w:name w:val="article_separator"/>
    <w:rsid w:val="005B781A"/>
  </w:style>
  <w:style w:type="paragraph" w:styleId="z-Principiodelformulario">
    <w:name w:val="HTML Top of Form"/>
    <w:basedOn w:val="Normal"/>
    <w:next w:val="Normal"/>
    <w:link w:val="z-PrincipiodelformularioCar"/>
    <w:hidden/>
    <w:uiPriority w:val="99"/>
    <w:semiHidden/>
    <w:unhideWhenUsed/>
    <w:rsid w:val="005B781A"/>
    <w:pPr>
      <w:widowControl/>
      <w:pBdr>
        <w:bottom w:val="single" w:sz="6" w:space="1" w:color="auto"/>
      </w:pBdr>
    </w:pPr>
    <w:rPr>
      <w:rFonts w:cs="Times New Roman"/>
      <w:b w:val="0"/>
      <w:vanish/>
      <w:sz w:val="16"/>
      <w:szCs w:val="16"/>
    </w:rPr>
  </w:style>
  <w:style w:type="character" w:customStyle="1" w:styleId="z-PrincipiodelformularioCar">
    <w:name w:val="z-Principio del formulario Car"/>
    <w:link w:val="z-Principiodelformulario"/>
    <w:uiPriority w:val="99"/>
    <w:semiHidden/>
    <w:rsid w:val="005B781A"/>
    <w:rPr>
      <w:rFonts w:ascii="Arial" w:hAnsi="Arial" w:cs="Arial"/>
      <w:vanish/>
      <w:sz w:val="16"/>
      <w:szCs w:val="16"/>
    </w:rPr>
  </w:style>
  <w:style w:type="paragraph" w:styleId="z-Finaldelformulario">
    <w:name w:val="HTML Bottom of Form"/>
    <w:basedOn w:val="Normal"/>
    <w:next w:val="Normal"/>
    <w:link w:val="z-FinaldelformularioCar"/>
    <w:hidden/>
    <w:uiPriority w:val="99"/>
    <w:semiHidden/>
    <w:unhideWhenUsed/>
    <w:rsid w:val="005B781A"/>
    <w:pPr>
      <w:widowControl/>
      <w:pBdr>
        <w:top w:val="single" w:sz="6" w:space="1" w:color="auto"/>
      </w:pBdr>
    </w:pPr>
    <w:rPr>
      <w:rFonts w:cs="Times New Roman"/>
      <w:b w:val="0"/>
      <w:vanish/>
      <w:sz w:val="16"/>
      <w:szCs w:val="16"/>
    </w:rPr>
  </w:style>
  <w:style w:type="character" w:customStyle="1" w:styleId="z-FinaldelformularioCar">
    <w:name w:val="z-Final del formulario Car"/>
    <w:link w:val="z-Finaldelformulario"/>
    <w:uiPriority w:val="99"/>
    <w:semiHidden/>
    <w:rsid w:val="005B781A"/>
    <w:rPr>
      <w:rFonts w:ascii="Arial" w:hAnsi="Arial" w:cs="Arial"/>
      <w:vanish/>
      <w:sz w:val="16"/>
      <w:szCs w:val="16"/>
    </w:rPr>
  </w:style>
  <w:style w:type="paragraph" w:customStyle="1" w:styleId="Pa4">
    <w:name w:val="Pa4"/>
    <w:basedOn w:val="Normal"/>
    <w:next w:val="Normal"/>
    <w:uiPriority w:val="99"/>
    <w:rsid w:val="00F53BFF"/>
    <w:pPr>
      <w:widowControl/>
      <w:autoSpaceDE w:val="0"/>
      <w:autoSpaceDN w:val="0"/>
      <w:adjustRightInd w:val="0"/>
      <w:spacing w:line="131" w:lineRule="atLeast"/>
      <w:jc w:val="left"/>
    </w:pPr>
    <w:rPr>
      <w:rFonts w:ascii="Proxima Nova Rg" w:eastAsia="Calibri" w:hAnsi="Proxima Nova Rg" w:cs="Times New Roman"/>
      <w:b w:val="0"/>
      <w:sz w:val="24"/>
      <w:szCs w:val="24"/>
      <w:lang w:val="en-US" w:eastAsia="en-US"/>
    </w:rPr>
  </w:style>
  <w:style w:type="character" w:styleId="Textoennegrita">
    <w:name w:val="Strong"/>
    <w:uiPriority w:val="22"/>
    <w:qFormat/>
    <w:rsid w:val="00F53BFF"/>
    <w:rPr>
      <w:b/>
      <w:bCs/>
    </w:rPr>
  </w:style>
  <w:style w:type="paragraph" w:styleId="Textoindependienteprimerasangra2">
    <w:name w:val="Body Text First Indent 2"/>
    <w:basedOn w:val="Sangradetextonormal"/>
    <w:link w:val="Textoindependienteprimerasangra2Car"/>
    <w:uiPriority w:val="99"/>
    <w:semiHidden/>
    <w:unhideWhenUsed/>
    <w:rsid w:val="00191575"/>
    <w:pPr>
      <w:spacing w:after="120"/>
      <w:ind w:left="283" w:right="0" w:firstLine="210"/>
      <w:jc w:val="center"/>
    </w:pPr>
  </w:style>
  <w:style w:type="character" w:customStyle="1" w:styleId="SangradetextonormalCar">
    <w:name w:val="Sangría de texto normal Car"/>
    <w:link w:val="Sangradetextonormal"/>
    <w:semiHidden/>
    <w:rsid w:val="00191575"/>
    <w:rPr>
      <w:rFonts w:ascii="Arial" w:hAnsi="Arial" w:cs="Arial"/>
      <w:b/>
      <w:sz w:val="28"/>
      <w:lang w:val="es-ES" w:eastAsia="es-ES"/>
    </w:rPr>
  </w:style>
  <w:style w:type="character" w:customStyle="1" w:styleId="Textoindependienteprimerasangra2Car">
    <w:name w:val="Texto independiente primera sangría 2 Car"/>
    <w:basedOn w:val="SangradetextonormalCar"/>
    <w:link w:val="Textoindependienteprimerasangra2"/>
    <w:uiPriority w:val="99"/>
    <w:semiHidden/>
    <w:rsid w:val="00191575"/>
    <w:rPr>
      <w:rFonts w:ascii="Arial" w:hAnsi="Arial" w:cs="Arial"/>
      <w:b/>
      <w:sz w:val="28"/>
      <w:lang w:val="es-ES" w:eastAsia="es-ES"/>
    </w:rPr>
  </w:style>
  <w:style w:type="character" w:customStyle="1" w:styleId="apple-converted-space">
    <w:name w:val="apple-converted-space"/>
    <w:rsid w:val="00226417"/>
  </w:style>
  <w:style w:type="character" w:customStyle="1" w:styleId="PrrafodelistaCar">
    <w:name w:val="Párrafo de lista Car"/>
    <w:link w:val="Prrafodelista"/>
    <w:uiPriority w:val="34"/>
    <w:rsid w:val="003A6895"/>
    <w:rPr>
      <w:rFonts w:ascii="Arial" w:hAnsi="Arial" w:cs="Arial"/>
      <w:b/>
      <w:sz w:val="28"/>
      <w:lang w:val="es-ES" w:eastAsia="es-ES"/>
    </w:rPr>
  </w:style>
  <w:style w:type="paragraph" w:customStyle="1" w:styleId="xl65">
    <w:name w:val="xl65"/>
    <w:basedOn w:val="Normal"/>
    <w:rsid w:val="0057309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val="0"/>
      <w:sz w:val="18"/>
      <w:szCs w:val="18"/>
      <w:lang w:val="es-CO" w:eastAsia="es-CO"/>
    </w:rPr>
  </w:style>
  <w:style w:type="paragraph" w:customStyle="1" w:styleId="xl66">
    <w:name w:val="xl66"/>
    <w:basedOn w:val="Normal"/>
    <w:rsid w:val="0057309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val="0"/>
      <w:sz w:val="18"/>
      <w:szCs w:val="18"/>
      <w:lang w:val="es-CO" w:eastAsia="es-CO"/>
    </w:rPr>
  </w:style>
  <w:style w:type="paragraph" w:customStyle="1" w:styleId="xl67">
    <w:name w:val="xl67"/>
    <w:basedOn w:val="Normal"/>
    <w:rsid w:val="0057309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val="0"/>
      <w:sz w:val="18"/>
      <w:szCs w:val="18"/>
      <w:lang w:val="es-CO" w:eastAsia="es-CO"/>
    </w:rPr>
  </w:style>
  <w:style w:type="paragraph" w:customStyle="1" w:styleId="xl69">
    <w:name w:val="xl69"/>
    <w:basedOn w:val="Normal"/>
    <w:rsid w:val="00573098"/>
    <w:pPr>
      <w:widowControl/>
      <w:spacing w:before="100" w:beforeAutospacing="1" w:after="100" w:afterAutospacing="1"/>
    </w:pPr>
    <w:rPr>
      <w:rFonts w:ascii="Times New Roman" w:hAnsi="Times New Roman" w:cs="Times New Roman"/>
      <w:b w:val="0"/>
      <w:sz w:val="24"/>
      <w:szCs w:val="24"/>
      <w:lang w:val="es-CO" w:eastAsia="es-CO"/>
    </w:rPr>
  </w:style>
  <w:style w:type="paragraph" w:customStyle="1" w:styleId="xl70">
    <w:name w:val="xl70"/>
    <w:basedOn w:val="Normal"/>
    <w:rsid w:val="00573098"/>
    <w:pPr>
      <w:widowControl/>
      <w:spacing w:before="100" w:beforeAutospacing="1" w:after="100" w:afterAutospacing="1"/>
      <w:jc w:val="left"/>
    </w:pPr>
    <w:rPr>
      <w:rFonts w:ascii="Times New Roman" w:hAnsi="Times New Roman" w:cs="Times New Roman"/>
      <w:b w:val="0"/>
      <w:sz w:val="24"/>
      <w:szCs w:val="24"/>
      <w:lang w:val="es-CO" w:eastAsia="es-CO"/>
    </w:rPr>
  </w:style>
  <w:style w:type="paragraph" w:customStyle="1" w:styleId="xl71">
    <w:name w:val="xl71"/>
    <w:basedOn w:val="Normal"/>
    <w:rsid w:val="005730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b w:val="0"/>
      <w:sz w:val="24"/>
      <w:szCs w:val="24"/>
      <w:lang w:val="es-CO" w:eastAsia="es-CO"/>
    </w:rPr>
  </w:style>
  <w:style w:type="paragraph" w:customStyle="1" w:styleId="xl72">
    <w:name w:val="xl72"/>
    <w:basedOn w:val="Normal"/>
    <w:rsid w:val="005730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b w:val="0"/>
      <w:sz w:val="24"/>
      <w:szCs w:val="24"/>
      <w:lang w:val="es-CO" w:eastAsia="es-CO"/>
    </w:rPr>
  </w:style>
  <w:style w:type="paragraph" w:customStyle="1" w:styleId="xl73">
    <w:name w:val="xl73"/>
    <w:basedOn w:val="Normal"/>
    <w:rsid w:val="005730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b w:val="0"/>
      <w:sz w:val="24"/>
      <w:szCs w:val="24"/>
      <w:lang w:val="es-CO" w:eastAsia="es-CO"/>
    </w:rPr>
  </w:style>
  <w:style w:type="paragraph" w:customStyle="1" w:styleId="xl74">
    <w:name w:val="xl74"/>
    <w:basedOn w:val="Normal"/>
    <w:rsid w:val="00573098"/>
    <w:pPr>
      <w:widowControl/>
      <w:spacing w:before="100" w:beforeAutospacing="1" w:after="100" w:afterAutospacing="1"/>
      <w:jc w:val="left"/>
    </w:pPr>
    <w:rPr>
      <w:rFonts w:ascii="Times New Roman" w:hAnsi="Times New Roman" w:cs="Times New Roman"/>
      <w:bCs/>
      <w:sz w:val="24"/>
      <w:szCs w:val="24"/>
      <w:lang w:val="es-CO" w:eastAsia="es-CO"/>
    </w:rPr>
  </w:style>
  <w:style w:type="paragraph" w:customStyle="1" w:styleId="xl75">
    <w:name w:val="xl75"/>
    <w:basedOn w:val="Normal"/>
    <w:rsid w:val="00573098"/>
    <w:pPr>
      <w:widowControl/>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bCs/>
      <w:sz w:val="18"/>
      <w:szCs w:val="18"/>
      <w:lang w:val="es-CO" w:eastAsia="es-CO"/>
    </w:rPr>
  </w:style>
  <w:style w:type="paragraph" w:customStyle="1" w:styleId="xl76">
    <w:name w:val="xl76"/>
    <w:basedOn w:val="Normal"/>
    <w:rsid w:val="00573098"/>
    <w:pPr>
      <w:widowControl/>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bCs/>
      <w:sz w:val="18"/>
      <w:szCs w:val="18"/>
      <w:lang w:val="es-CO" w:eastAsia="es-CO"/>
    </w:rPr>
  </w:style>
  <w:style w:type="paragraph" w:customStyle="1" w:styleId="xl77">
    <w:name w:val="xl77"/>
    <w:basedOn w:val="Normal"/>
    <w:rsid w:val="00573098"/>
    <w:pPr>
      <w:widowControl/>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left"/>
      <w:textAlignment w:val="center"/>
    </w:pPr>
    <w:rPr>
      <w:rFonts w:ascii="Times New Roman" w:hAnsi="Times New Roman" w:cs="Times New Roman"/>
      <w:bCs/>
      <w:sz w:val="24"/>
      <w:szCs w:val="24"/>
      <w:lang w:val="es-CO" w:eastAsia="es-CO"/>
    </w:rPr>
  </w:style>
  <w:style w:type="paragraph" w:customStyle="1" w:styleId="xl78">
    <w:name w:val="xl78"/>
    <w:basedOn w:val="Normal"/>
    <w:rsid w:val="00573098"/>
    <w:pPr>
      <w:widowControl/>
      <w:pBdr>
        <w:top w:val="single" w:sz="4" w:space="0" w:color="auto"/>
        <w:left w:val="single" w:sz="4" w:space="0" w:color="auto"/>
        <w:right w:val="single" w:sz="4" w:space="0" w:color="auto"/>
      </w:pBdr>
      <w:shd w:val="clear" w:color="000000" w:fill="FCE4D6"/>
      <w:spacing w:before="100" w:beforeAutospacing="1" w:after="100" w:afterAutospacing="1"/>
    </w:pPr>
    <w:rPr>
      <w:rFonts w:ascii="Times New Roman" w:hAnsi="Times New Roman" w:cs="Times New Roman"/>
      <w:bCs/>
      <w:sz w:val="24"/>
      <w:szCs w:val="24"/>
      <w:lang w:val="es-CO" w:eastAsia="es-CO"/>
    </w:rPr>
  </w:style>
  <w:style w:type="paragraph" w:customStyle="1" w:styleId="xl79">
    <w:name w:val="xl79"/>
    <w:basedOn w:val="Normal"/>
    <w:rsid w:val="00573098"/>
    <w:pPr>
      <w:widowControl/>
      <w:pBdr>
        <w:left w:val="single" w:sz="4" w:space="0" w:color="auto"/>
        <w:right w:val="single" w:sz="4" w:space="0" w:color="auto"/>
      </w:pBdr>
      <w:shd w:val="clear" w:color="000000" w:fill="FCE4D6"/>
      <w:spacing w:before="100" w:beforeAutospacing="1" w:after="100" w:afterAutospacing="1"/>
      <w:textAlignment w:val="center"/>
    </w:pPr>
    <w:rPr>
      <w:b w:val="0"/>
      <w:sz w:val="18"/>
      <w:szCs w:val="18"/>
      <w:lang w:val="es-CO" w:eastAsia="es-CO"/>
    </w:rPr>
  </w:style>
  <w:style w:type="paragraph" w:customStyle="1" w:styleId="xl80">
    <w:name w:val="xl80"/>
    <w:basedOn w:val="Normal"/>
    <w:rsid w:val="00573098"/>
    <w:pPr>
      <w:widowControl/>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b w:val="0"/>
      <w:sz w:val="18"/>
      <w:szCs w:val="18"/>
      <w:lang w:val="es-CO" w:eastAsia="es-CO"/>
    </w:rPr>
  </w:style>
  <w:style w:type="paragraph" w:customStyle="1" w:styleId="xl81">
    <w:name w:val="xl81"/>
    <w:basedOn w:val="Normal"/>
    <w:rsid w:val="00573098"/>
    <w:pPr>
      <w:widowControl/>
      <w:pBdr>
        <w:left w:val="single" w:sz="4" w:space="0" w:color="auto"/>
        <w:bottom w:val="single" w:sz="4" w:space="0" w:color="auto"/>
        <w:right w:val="single" w:sz="4" w:space="0" w:color="auto"/>
      </w:pBdr>
      <w:shd w:val="clear" w:color="000000" w:fill="FCE4D6"/>
      <w:spacing w:before="100" w:beforeAutospacing="1" w:after="100" w:afterAutospacing="1"/>
      <w:textAlignment w:val="center"/>
    </w:pPr>
    <w:rPr>
      <w:b w:val="0"/>
      <w:sz w:val="18"/>
      <w:szCs w:val="18"/>
      <w:lang w:val="es-CO" w:eastAsia="es-CO"/>
    </w:rPr>
  </w:style>
  <w:style w:type="paragraph" w:customStyle="1" w:styleId="xl82">
    <w:name w:val="xl82"/>
    <w:basedOn w:val="Normal"/>
    <w:rsid w:val="00573098"/>
    <w:pPr>
      <w:widowControl/>
      <w:pBdr>
        <w:top w:val="single" w:sz="4" w:space="0" w:color="auto"/>
        <w:left w:val="single" w:sz="4" w:space="0" w:color="auto"/>
        <w:right w:val="single" w:sz="4" w:space="0" w:color="auto"/>
      </w:pBdr>
      <w:shd w:val="clear" w:color="000000" w:fill="FCE4D6"/>
      <w:spacing w:before="100" w:beforeAutospacing="1" w:after="100" w:afterAutospacing="1"/>
      <w:jc w:val="left"/>
      <w:textAlignment w:val="center"/>
    </w:pPr>
    <w:rPr>
      <w:b w:val="0"/>
      <w:sz w:val="18"/>
      <w:szCs w:val="18"/>
      <w:lang w:val="es-CO" w:eastAsia="es-CO"/>
    </w:rPr>
  </w:style>
  <w:style w:type="paragraph" w:customStyle="1" w:styleId="xl83">
    <w:name w:val="xl83"/>
    <w:basedOn w:val="Normal"/>
    <w:rsid w:val="00573098"/>
    <w:pPr>
      <w:widowControl/>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left"/>
      <w:textAlignment w:val="center"/>
    </w:pPr>
    <w:rPr>
      <w:b w:val="0"/>
      <w:sz w:val="18"/>
      <w:szCs w:val="18"/>
      <w:lang w:val="es-CO" w:eastAsia="es-CO"/>
    </w:rPr>
  </w:style>
  <w:style w:type="paragraph" w:customStyle="1" w:styleId="xl84">
    <w:name w:val="xl84"/>
    <w:basedOn w:val="Normal"/>
    <w:rsid w:val="00573098"/>
    <w:pPr>
      <w:widowControl/>
      <w:pBdr>
        <w:left w:val="single" w:sz="4" w:space="0" w:color="auto"/>
        <w:bottom w:val="single" w:sz="4" w:space="0" w:color="auto"/>
        <w:right w:val="single" w:sz="4" w:space="0" w:color="auto"/>
      </w:pBdr>
      <w:shd w:val="clear" w:color="000000" w:fill="FCE4D6"/>
      <w:spacing w:before="100" w:beforeAutospacing="1" w:after="100" w:afterAutospacing="1"/>
      <w:jc w:val="left"/>
      <w:textAlignment w:val="center"/>
    </w:pPr>
    <w:rPr>
      <w:b w:val="0"/>
      <w:sz w:val="18"/>
      <w:szCs w:val="18"/>
      <w:lang w:val="es-CO" w:eastAsia="es-CO"/>
    </w:rPr>
  </w:style>
  <w:style w:type="paragraph" w:customStyle="1" w:styleId="xl85">
    <w:name w:val="xl85"/>
    <w:basedOn w:val="Normal"/>
    <w:rsid w:val="00573098"/>
    <w:pPr>
      <w:widowControl/>
      <w:pBdr>
        <w:top w:val="single" w:sz="4" w:space="0" w:color="auto"/>
        <w:left w:val="single" w:sz="4" w:space="0" w:color="auto"/>
        <w:right w:val="single" w:sz="4" w:space="0" w:color="auto"/>
      </w:pBdr>
      <w:shd w:val="clear" w:color="000000" w:fill="FCE4D6"/>
      <w:spacing w:before="100" w:beforeAutospacing="1" w:after="100" w:afterAutospacing="1"/>
      <w:textAlignment w:val="center"/>
    </w:pPr>
    <w:rPr>
      <w:b w:val="0"/>
      <w:sz w:val="18"/>
      <w:szCs w:val="18"/>
      <w:lang w:val="es-CO" w:eastAsia="es-CO"/>
    </w:rPr>
  </w:style>
  <w:style w:type="paragraph" w:customStyle="1" w:styleId="xl86">
    <w:name w:val="xl86"/>
    <w:basedOn w:val="Normal"/>
    <w:rsid w:val="00573098"/>
    <w:pPr>
      <w:widowControl/>
      <w:pBdr>
        <w:top w:val="single" w:sz="4" w:space="0" w:color="auto"/>
        <w:left w:val="single" w:sz="4" w:space="0" w:color="auto"/>
        <w:bottom w:val="single" w:sz="4" w:space="0" w:color="auto"/>
      </w:pBdr>
      <w:shd w:val="clear" w:color="000000" w:fill="FCE4D6"/>
      <w:spacing w:before="100" w:beforeAutospacing="1" w:after="100" w:afterAutospacing="1"/>
    </w:pPr>
    <w:rPr>
      <w:rFonts w:ascii="Times New Roman" w:hAnsi="Times New Roman" w:cs="Times New Roman"/>
      <w:bCs/>
      <w:sz w:val="32"/>
      <w:szCs w:val="32"/>
      <w:lang w:val="es-CO" w:eastAsia="es-CO"/>
    </w:rPr>
  </w:style>
  <w:style w:type="paragraph" w:customStyle="1" w:styleId="xl87">
    <w:name w:val="xl87"/>
    <w:basedOn w:val="Normal"/>
    <w:rsid w:val="00573098"/>
    <w:pPr>
      <w:widowControl/>
      <w:pBdr>
        <w:top w:val="single" w:sz="4" w:space="0" w:color="auto"/>
        <w:bottom w:val="single" w:sz="4" w:space="0" w:color="auto"/>
      </w:pBdr>
      <w:shd w:val="clear" w:color="000000" w:fill="FCE4D6"/>
      <w:spacing w:before="100" w:beforeAutospacing="1" w:after="100" w:afterAutospacing="1"/>
    </w:pPr>
    <w:rPr>
      <w:rFonts w:ascii="Times New Roman" w:hAnsi="Times New Roman" w:cs="Times New Roman"/>
      <w:bCs/>
      <w:sz w:val="32"/>
      <w:szCs w:val="32"/>
      <w:lang w:val="es-CO" w:eastAsia="es-CO"/>
    </w:rPr>
  </w:style>
  <w:style w:type="paragraph" w:customStyle="1" w:styleId="xl88">
    <w:name w:val="xl88"/>
    <w:basedOn w:val="Normal"/>
    <w:rsid w:val="00573098"/>
    <w:pPr>
      <w:widowControl/>
      <w:pBdr>
        <w:top w:val="single" w:sz="4" w:space="0" w:color="auto"/>
        <w:bottom w:val="single" w:sz="4" w:space="0" w:color="auto"/>
        <w:right w:val="single" w:sz="4" w:space="0" w:color="auto"/>
      </w:pBdr>
      <w:shd w:val="clear" w:color="000000" w:fill="FCE4D6"/>
      <w:spacing w:before="100" w:beforeAutospacing="1" w:after="100" w:afterAutospacing="1"/>
    </w:pPr>
    <w:rPr>
      <w:rFonts w:ascii="Times New Roman" w:hAnsi="Times New Roman" w:cs="Times New Roman"/>
      <w:bCs/>
      <w:sz w:val="32"/>
      <w:szCs w:val="32"/>
      <w:lang w:val="es-CO" w:eastAsia="es-CO"/>
    </w:rPr>
  </w:style>
  <w:style w:type="paragraph" w:customStyle="1" w:styleId="xl89">
    <w:name w:val="xl89"/>
    <w:basedOn w:val="Normal"/>
    <w:rsid w:val="00573098"/>
    <w:pPr>
      <w:widowControl/>
      <w:pBdr>
        <w:left w:val="single" w:sz="4" w:space="0" w:color="auto"/>
        <w:bottom w:val="single" w:sz="4" w:space="0" w:color="auto"/>
        <w:right w:val="single" w:sz="4" w:space="0" w:color="auto"/>
      </w:pBdr>
      <w:shd w:val="clear" w:color="000000" w:fill="FCE4D6"/>
      <w:spacing w:before="100" w:beforeAutospacing="1" w:after="100" w:afterAutospacing="1"/>
    </w:pPr>
    <w:rPr>
      <w:rFonts w:ascii="Times New Roman" w:hAnsi="Times New Roman" w:cs="Times New Roman"/>
      <w:bCs/>
      <w:sz w:val="24"/>
      <w:szCs w:val="24"/>
      <w:lang w:val="es-CO" w:eastAsia="es-CO"/>
    </w:rPr>
  </w:style>
  <w:style w:type="paragraph" w:customStyle="1" w:styleId="xl90">
    <w:name w:val="xl90"/>
    <w:basedOn w:val="Normal"/>
    <w:rsid w:val="00573098"/>
    <w:pPr>
      <w:widowControl/>
      <w:pBdr>
        <w:top w:val="single" w:sz="8" w:space="0" w:color="auto"/>
        <w:left w:val="single" w:sz="8" w:space="0" w:color="auto"/>
        <w:bottom w:val="single" w:sz="8" w:space="0" w:color="auto"/>
      </w:pBdr>
      <w:shd w:val="clear" w:color="000000" w:fill="FCE4D6"/>
      <w:spacing w:before="100" w:beforeAutospacing="1" w:after="100" w:afterAutospacing="1"/>
    </w:pPr>
    <w:rPr>
      <w:rFonts w:ascii="Times New Roman" w:hAnsi="Times New Roman" w:cs="Times New Roman"/>
      <w:bCs/>
      <w:sz w:val="32"/>
      <w:szCs w:val="32"/>
      <w:lang w:val="es-CO" w:eastAsia="es-CO"/>
    </w:rPr>
  </w:style>
  <w:style w:type="paragraph" w:customStyle="1" w:styleId="xl91">
    <w:name w:val="xl91"/>
    <w:basedOn w:val="Normal"/>
    <w:rsid w:val="00573098"/>
    <w:pPr>
      <w:widowControl/>
      <w:pBdr>
        <w:top w:val="single" w:sz="8" w:space="0" w:color="auto"/>
        <w:bottom w:val="single" w:sz="8" w:space="0" w:color="auto"/>
      </w:pBdr>
      <w:shd w:val="clear" w:color="000000" w:fill="FCE4D6"/>
      <w:spacing w:before="100" w:beforeAutospacing="1" w:after="100" w:afterAutospacing="1"/>
    </w:pPr>
    <w:rPr>
      <w:rFonts w:ascii="Times New Roman" w:hAnsi="Times New Roman" w:cs="Times New Roman"/>
      <w:bCs/>
      <w:sz w:val="32"/>
      <w:szCs w:val="32"/>
      <w:lang w:val="es-CO" w:eastAsia="es-CO"/>
    </w:rPr>
  </w:style>
  <w:style w:type="paragraph" w:customStyle="1" w:styleId="xl92">
    <w:name w:val="xl92"/>
    <w:basedOn w:val="Normal"/>
    <w:rsid w:val="00573098"/>
    <w:pPr>
      <w:widowControl/>
      <w:pBdr>
        <w:top w:val="single" w:sz="8" w:space="0" w:color="auto"/>
        <w:bottom w:val="single" w:sz="8" w:space="0" w:color="auto"/>
        <w:right w:val="single" w:sz="8" w:space="0" w:color="auto"/>
      </w:pBdr>
      <w:shd w:val="clear" w:color="000000" w:fill="FCE4D6"/>
      <w:spacing w:before="100" w:beforeAutospacing="1" w:after="100" w:afterAutospacing="1"/>
    </w:pPr>
    <w:rPr>
      <w:rFonts w:ascii="Times New Roman" w:hAnsi="Times New Roman" w:cs="Times New Roman"/>
      <w:bCs/>
      <w:sz w:val="32"/>
      <w:szCs w:val="32"/>
      <w:lang w:val="es-CO" w:eastAsia="es-CO"/>
    </w:rPr>
  </w:style>
  <w:style w:type="paragraph" w:customStyle="1" w:styleId="xl68">
    <w:name w:val="xl68"/>
    <w:basedOn w:val="Normal"/>
    <w:rsid w:val="0057309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b w:val="0"/>
      <w:sz w:val="20"/>
      <w:lang w:val="es-CO" w:eastAsia="es-CO"/>
    </w:rPr>
  </w:style>
  <w:style w:type="paragraph" w:customStyle="1" w:styleId="xl64">
    <w:name w:val="xl64"/>
    <w:basedOn w:val="Normal"/>
    <w:rsid w:val="0016530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val="0"/>
      <w:sz w:val="20"/>
      <w:lang w:val="es-CO" w:eastAsia="es-CO"/>
    </w:rPr>
  </w:style>
  <w:style w:type="paragraph" w:customStyle="1" w:styleId="m4773121958206371636gmail-msolistparagraph">
    <w:name w:val="m_4773121958206371636gmail-msolistparagraph"/>
    <w:basedOn w:val="Normal"/>
    <w:rsid w:val="00B21114"/>
    <w:pPr>
      <w:widowControl/>
      <w:spacing w:before="100" w:beforeAutospacing="1" w:after="100" w:afterAutospacing="1"/>
      <w:jc w:val="left"/>
    </w:pPr>
    <w:rPr>
      <w:rFonts w:ascii="Times New Roman" w:hAnsi="Times New Roman" w:cs="Times New Roman"/>
      <w:b w:val="0"/>
      <w:sz w:val="24"/>
      <w:szCs w:val="24"/>
      <w:lang w:val="es-CO" w:eastAsia="es-CO"/>
    </w:rPr>
  </w:style>
  <w:style w:type="table" w:customStyle="1" w:styleId="1">
    <w:name w:val="1"/>
    <w:basedOn w:val="Tablanormal"/>
    <w:rsid w:val="00E73507"/>
    <w:rPr>
      <w:color w:val="000000"/>
    </w:rPr>
    <w:tblPr>
      <w:tblStyleRowBandSize w:val="1"/>
      <w:tblStyleColBandSize w:val="1"/>
      <w:tblCellMar>
        <w:left w:w="115" w:type="dxa"/>
        <w:right w:w="115" w:type="dxa"/>
      </w:tblCellMar>
    </w:tblPr>
  </w:style>
  <w:style w:type="paragraph" w:customStyle="1" w:styleId="Estilo">
    <w:name w:val="Estilo"/>
    <w:rsid w:val="0000327B"/>
    <w:pPr>
      <w:widowControl w:val="0"/>
      <w:autoSpaceDE w:val="0"/>
      <w:autoSpaceDN w:val="0"/>
      <w:adjustRightInd w:val="0"/>
    </w:pPr>
    <w:rPr>
      <w:sz w:val="24"/>
      <w:szCs w:val="24"/>
      <w:lang w:val="es-CO" w:eastAsia="es-CO"/>
    </w:rPr>
  </w:style>
  <w:style w:type="character" w:customStyle="1" w:styleId="TextonotapieCar">
    <w:name w:val="Texto nota pie Car"/>
    <w:basedOn w:val="Fuentedeprrafopredeter"/>
    <w:link w:val="Textonotapie"/>
    <w:uiPriority w:val="99"/>
    <w:rsid w:val="00B41686"/>
    <w:rPr>
      <w:rFonts w:ascii="Arial" w:hAnsi="Arial" w:cs="Arial"/>
      <w:b/>
      <w:lang w:val="es-ES" w:eastAsia="es-ES"/>
    </w:rPr>
  </w:style>
  <w:style w:type="table" w:customStyle="1" w:styleId="Tablaconcuadrcula1">
    <w:name w:val="Tabla con cuadrícula1"/>
    <w:basedOn w:val="Tablanormal"/>
    <w:next w:val="Tablaconcuadrcula"/>
    <w:uiPriority w:val="59"/>
    <w:rsid w:val="00C649B3"/>
    <w:rPr>
      <w:rFonts w:ascii="Calibri" w:hAnsi="Calibri"/>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C76244"/>
    <w:rPr>
      <w:rFonts w:ascii="Calibri" w:hAnsi="Calibri"/>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
    <w:name w:val="Estilo1"/>
    <w:uiPriority w:val="99"/>
    <w:rsid w:val="002B2447"/>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25445">
      <w:bodyDiv w:val="1"/>
      <w:marLeft w:val="0"/>
      <w:marRight w:val="0"/>
      <w:marTop w:val="0"/>
      <w:marBottom w:val="0"/>
      <w:divBdr>
        <w:top w:val="none" w:sz="0" w:space="0" w:color="auto"/>
        <w:left w:val="none" w:sz="0" w:space="0" w:color="auto"/>
        <w:bottom w:val="none" w:sz="0" w:space="0" w:color="auto"/>
        <w:right w:val="none" w:sz="0" w:space="0" w:color="auto"/>
      </w:divBdr>
    </w:div>
    <w:div w:id="124812190">
      <w:bodyDiv w:val="1"/>
      <w:marLeft w:val="0"/>
      <w:marRight w:val="0"/>
      <w:marTop w:val="0"/>
      <w:marBottom w:val="0"/>
      <w:divBdr>
        <w:top w:val="none" w:sz="0" w:space="0" w:color="auto"/>
        <w:left w:val="none" w:sz="0" w:space="0" w:color="auto"/>
        <w:bottom w:val="none" w:sz="0" w:space="0" w:color="auto"/>
        <w:right w:val="none" w:sz="0" w:space="0" w:color="auto"/>
      </w:divBdr>
    </w:div>
    <w:div w:id="126631072">
      <w:bodyDiv w:val="1"/>
      <w:marLeft w:val="0"/>
      <w:marRight w:val="0"/>
      <w:marTop w:val="0"/>
      <w:marBottom w:val="0"/>
      <w:divBdr>
        <w:top w:val="none" w:sz="0" w:space="0" w:color="auto"/>
        <w:left w:val="none" w:sz="0" w:space="0" w:color="auto"/>
        <w:bottom w:val="none" w:sz="0" w:space="0" w:color="auto"/>
        <w:right w:val="none" w:sz="0" w:space="0" w:color="auto"/>
      </w:divBdr>
    </w:div>
    <w:div w:id="132060682">
      <w:bodyDiv w:val="1"/>
      <w:marLeft w:val="0"/>
      <w:marRight w:val="0"/>
      <w:marTop w:val="0"/>
      <w:marBottom w:val="0"/>
      <w:divBdr>
        <w:top w:val="none" w:sz="0" w:space="0" w:color="auto"/>
        <w:left w:val="none" w:sz="0" w:space="0" w:color="auto"/>
        <w:bottom w:val="none" w:sz="0" w:space="0" w:color="auto"/>
        <w:right w:val="none" w:sz="0" w:space="0" w:color="auto"/>
      </w:divBdr>
    </w:div>
    <w:div w:id="162671675">
      <w:bodyDiv w:val="1"/>
      <w:marLeft w:val="0"/>
      <w:marRight w:val="0"/>
      <w:marTop w:val="0"/>
      <w:marBottom w:val="0"/>
      <w:divBdr>
        <w:top w:val="none" w:sz="0" w:space="0" w:color="auto"/>
        <w:left w:val="none" w:sz="0" w:space="0" w:color="auto"/>
        <w:bottom w:val="none" w:sz="0" w:space="0" w:color="auto"/>
        <w:right w:val="none" w:sz="0" w:space="0" w:color="auto"/>
      </w:divBdr>
    </w:div>
    <w:div w:id="162673958">
      <w:bodyDiv w:val="1"/>
      <w:marLeft w:val="0"/>
      <w:marRight w:val="0"/>
      <w:marTop w:val="0"/>
      <w:marBottom w:val="0"/>
      <w:divBdr>
        <w:top w:val="none" w:sz="0" w:space="0" w:color="auto"/>
        <w:left w:val="none" w:sz="0" w:space="0" w:color="auto"/>
        <w:bottom w:val="none" w:sz="0" w:space="0" w:color="auto"/>
        <w:right w:val="none" w:sz="0" w:space="0" w:color="auto"/>
      </w:divBdr>
    </w:div>
    <w:div w:id="172064203">
      <w:bodyDiv w:val="1"/>
      <w:marLeft w:val="0"/>
      <w:marRight w:val="0"/>
      <w:marTop w:val="0"/>
      <w:marBottom w:val="0"/>
      <w:divBdr>
        <w:top w:val="none" w:sz="0" w:space="0" w:color="auto"/>
        <w:left w:val="none" w:sz="0" w:space="0" w:color="auto"/>
        <w:bottom w:val="none" w:sz="0" w:space="0" w:color="auto"/>
        <w:right w:val="none" w:sz="0" w:space="0" w:color="auto"/>
      </w:divBdr>
    </w:div>
    <w:div w:id="186337304">
      <w:bodyDiv w:val="1"/>
      <w:marLeft w:val="0"/>
      <w:marRight w:val="0"/>
      <w:marTop w:val="0"/>
      <w:marBottom w:val="0"/>
      <w:divBdr>
        <w:top w:val="none" w:sz="0" w:space="0" w:color="auto"/>
        <w:left w:val="none" w:sz="0" w:space="0" w:color="auto"/>
        <w:bottom w:val="none" w:sz="0" w:space="0" w:color="auto"/>
        <w:right w:val="none" w:sz="0" w:space="0" w:color="auto"/>
      </w:divBdr>
    </w:div>
    <w:div w:id="212624098">
      <w:bodyDiv w:val="1"/>
      <w:marLeft w:val="0"/>
      <w:marRight w:val="0"/>
      <w:marTop w:val="0"/>
      <w:marBottom w:val="0"/>
      <w:divBdr>
        <w:top w:val="none" w:sz="0" w:space="0" w:color="auto"/>
        <w:left w:val="none" w:sz="0" w:space="0" w:color="auto"/>
        <w:bottom w:val="none" w:sz="0" w:space="0" w:color="auto"/>
        <w:right w:val="none" w:sz="0" w:space="0" w:color="auto"/>
      </w:divBdr>
    </w:div>
    <w:div w:id="228031964">
      <w:bodyDiv w:val="1"/>
      <w:marLeft w:val="0"/>
      <w:marRight w:val="0"/>
      <w:marTop w:val="0"/>
      <w:marBottom w:val="0"/>
      <w:divBdr>
        <w:top w:val="none" w:sz="0" w:space="0" w:color="auto"/>
        <w:left w:val="none" w:sz="0" w:space="0" w:color="auto"/>
        <w:bottom w:val="none" w:sz="0" w:space="0" w:color="auto"/>
        <w:right w:val="none" w:sz="0" w:space="0" w:color="auto"/>
      </w:divBdr>
    </w:div>
    <w:div w:id="283461072">
      <w:bodyDiv w:val="1"/>
      <w:marLeft w:val="0"/>
      <w:marRight w:val="0"/>
      <w:marTop w:val="0"/>
      <w:marBottom w:val="0"/>
      <w:divBdr>
        <w:top w:val="none" w:sz="0" w:space="0" w:color="auto"/>
        <w:left w:val="none" w:sz="0" w:space="0" w:color="auto"/>
        <w:bottom w:val="none" w:sz="0" w:space="0" w:color="auto"/>
        <w:right w:val="none" w:sz="0" w:space="0" w:color="auto"/>
      </w:divBdr>
    </w:div>
    <w:div w:id="290981287">
      <w:bodyDiv w:val="1"/>
      <w:marLeft w:val="0"/>
      <w:marRight w:val="0"/>
      <w:marTop w:val="0"/>
      <w:marBottom w:val="0"/>
      <w:divBdr>
        <w:top w:val="none" w:sz="0" w:space="0" w:color="auto"/>
        <w:left w:val="none" w:sz="0" w:space="0" w:color="auto"/>
        <w:bottom w:val="none" w:sz="0" w:space="0" w:color="auto"/>
        <w:right w:val="none" w:sz="0" w:space="0" w:color="auto"/>
      </w:divBdr>
    </w:div>
    <w:div w:id="355547617">
      <w:bodyDiv w:val="1"/>
      <w:marLeft w:val="0"/>
      <w:marRight w:val="0"/>
      <w:marTop w:val="0"/>
      <w:marBottom w:val="0"/>
      <w:divBdr>
        <w:top w:val="none" w:sz="0" w:space="0" w:color="auto"/>
        <w:left w:val="none" w:sz="0" w:space="0" w:color="auto"/>
        <w:bottom w:val="none" w:sz="0" w:space="0" w:color="auto"/>
        <w:right w:val="none" w:sz="0" w:space="0" w:color="auto"/>
      </w:divBdr>
    </w:div>
    <w:div w:id="389772775">
      <w:bodyDiv w:val="1"/>
      <w:marLeft w:val="0"/>
      <w:marRight w:val="0"/>
      <w:marTop w:val="0"/>
      <w:marBottom w:val="0"/>
      <w:divBdr>
        <w:top w:val="none" w:sz="0" w:space="0" w:color="auto"/>
        <w:left w:val="none" w:sz="0" w:space="0" w:color="auto"/>
        <w:bottom w:val="none" w:sz="0" w:space="0" w:color="auto"/>
        <w:right w:val="none" w:sz="0" w:space="0" w:color="auto"/>
      </w:divBdr>
    </w:div>
    <w:div w:id="455831778">
      <w:bodyDiv w:val="1"/>
      <w:marLeft w:val="0"/>
      <w:marRight w:val="0"/>
      <w:marTop w:val="0"/>
      <w:marBottom w:val="0"/>
      <w:divBdr>
        <w:top w:val="none" w:sz="0" w:space="0" w:color="auto"/>
        <w:left w:val="none" w:sz="0" w:space="0" w:color="auto"/>
        <w:bottom w:val="none" w:sz="0" w:space="0" w:color="auto"/>
        <w:right w:val="none" w:sz="0" w:space="0" w:color="auto"/>
      </w:divBdr>
    </w:div>
    <w:div w:id="461505069">
      <w:bodyDiv w:val="1"/>
      <w:marLeft w:val="0"/>
      <w:marRight w:val="0"/>
      <w:marTop w:val="0"/>
      <w:marBottom w:val="0"/>
      <w:divBdr>
        <w:top w:val="none" w:sz="0" w:space="0" w:color="auto"/>
        <w:left w:val="none" w:sz="0" w:space="0" w:color="auto"/>
        <w:bottom w:val="none" w:sz="0" w:space="0" w:color="auto"/>
        <w:right w:val="none" w:sz="0" w:space="0" w:color="auto"/>
      </w:divBdr>
    </w:div>
    <w:div w:id="508561780">
      <w:bodyDiv w:val="1"/>
      <w:marLeft w:val="0"/>
      <w:marRight w:val="0"/>
      <w:marTop w:val="0"/>
      <w:marBottom w:val="0"/>
      <w:divBdr>
        <w:top w:val="none" w:sz="0" w:space="0" w:color="auto"/>
        <w:left w:val="none" w:sz="0" w:space="0" w:color="auto"/>
        <w:bottom w:val="none" w:sz="0" w:space="0" w:color="auto"/>
        <w:right w:val="none" w:sz="0" w:space="0" w:color="auto"/>
      </w:divBdr>
    </w:div>
    <w:div w:id="510684720">
      <w:bodyDiv w:val="1"/>
      <w:marLeft w:val="0"/>
      <w:marRight w:val="0"/>
      <w:marTop w:val="0"/>
      <w:marBottom w:val="0"/>
      <w:divBdr>
        <w:top w:val="none" w:sz="0" w:space="0" w:color="auto"/>
        <w:left w:val="none" w:sz="0" w:space="0" w:color="auto"/>
        <w:bottom w:val="none" w:sz="0" w:space="0" w:color="auto"/>
        <w:right w:val="none" w:sz="0" w:space="0" w:color="auto"/>
      </w:divBdr>
    </w:div>
    <w:div w:id="513228323">
      <w:bodyDiv w:val="1"/>
      <w:marLeft w:val="0"/>
      <w:marRight w:val="0"/>
      <w:marTop w:val="0"/>
      <w:marBottom w:val="0"/>
      <w:divBdr>
        <w:top w:val="none" w:sz="0" w:space="0" w:color="auto"/>
        <w:left w:val="none" w:sz="0" w:space="0" w:color="auto"/>
        <w:bottom w:val="none" w:sz="0" w:space="0" w:color="auto"/>
        <w:right w:val="none" w:sz="0" w:space="0" w:color="auto"/>
      </w:divBdr>
    </w:div>
    <w:div w:id="515271717">
      <w:bodyDiv w:val="1"/>
      <w:marLeft w:val="0"/>
      <w:marRight w:val="0"/>
      <w:marTop w:val="0"/>
      <w:marBottom w:val="0"/>
      <w:divBdr>
        <w:top w:val="none" w:sz="0" w:space="0" w:color="auto"/>
        <w:left w:val="none" w:sz="0" w:space="0" w:color="auto"/>
        <w:bottom w:val="none" w:sz="0" w:space="0" w:color="auto"/>
        <w:right w:val="none" w:sz="0" w:space="0" w:color="auto"/>
      </w:divBdr>
    </w:div>
    <w:div w:id="530458417">
      <w:bodyDiv w:val="1"/>
      <w:marLeft w:val="0"/>
      <w:marRight w:val="0"/>
      <w:marTop w:val="0"/>
      <w:marBottom w:val="0"/>
      <w:divBdr>
        <w:top w:val="none" w:sz="0" w:space="0" w:color="auto"/>
        <w:left w:val="none" w:sz="0" w:space="0" w:color="auto"/>
        <w:bottom w:val="none" w:sz="0" w:space="0" w:color="auto"/>
        <w:right w:val="none" w:sz="0" w:space="0" w:color="auto"/>
      </w:divBdr>
    </w:div>
    <w:div w:id="538709053">
      <w:bodyDiv w:val="1"/>
      <w:marLeft w:val="0"/>
      <w:marRight w:val="0"/>
      <w:marTop w:val="0"/>
      <w:marBottom w:val="0"/>
      <w:divBdr>
        <w:top w:val="none" w:sz="0" w:space="0" w:color="auto"/>
        <w:left w:val="none" w:sz="0" w:space="0" w:color="auto"/>
        <w:bottom w:val="none" w:sz="0" w:space="0" w:color="auto"/>
        <w:right w:val="none" w:sz="0" w:space="0" w:color="auto"/>
      </w:divBdr>
    </w:div>
    <w:div w:id="571505661">
      <w:bodyDiv w:val="1"/>
      <w:marLeft w:val="0"/>
      <w:marRight w:val="0"/>
      <w:marTop w:val="0"/>
      <w:marBottom w:val="0"/>
      <w:divBdr>
        <w:top w:val="none" w:sz="0" w:space="0" w:color="auto"/>
        <w:left w:val="none" w:sz="0" w:space="0" w:color="auto"/>
        <w:bottom w:val="none" w:sz="0" w:space="0" w:color="auto"/>
        <w:right w:val="none" w:sz="0" w:space="0" w:color="auto"/>
      </w:divBdr>
    </w:div>
    <w:div w:id="580413355">
      <w:bodyDiv w:val="1"/>
      <w:marLeft w:val="0"/>
      <w:marRight w:val="0"/>
      <w:marTop w:val="0"/>
      <w:marBottom w:val="0"/>
      <w:divBdr>
        <w:top w:val="none" w:sz="0" w:space="0" w:color="auto"/>
        <w:left w:val="none" w:sz="0" w:space="0" w:color="auto"/>
        <w:bottom w:val="none" w:sz="0" w:space="0" w:color="auto"/>
        <w:right w:val="none" w:sz="0" w:space="0" w:color="auto"/>
      </w:divBdr>
    </w:div>
    <w:div w:id="624195488">
      <w:bodyDiv w:val="1"/>
      <w:marLeft w:val="0"/>
      <w:marRight w:val="0"/>
      <w:marTop w:val="0"/>
      <w:marBottom w:val="0"/>
      <w:divBdr>
        <w:top w:val="none" w:sz="0" w:space="0" w:color="auto"/>
        <w:left w:val="none" w:sz="0" w:space="0" w:color="auto"/>
        <w:bottom w:val="none" w:sz="0" w:space="0" w:color="auto"/>
        <w:right w:val="none" w:sz="0" w:space="0" w:color="auto"/>
      </w:divBdr>
    </w:div>
    <w:div w:id="627322298">
      <w:bodyDiv w:val="1"/>
      <w:marLeft w:val="0"/>
      <w:marRight w:val="0"/>
      <w:marTop w:val="0"/>
      <w:marBottom w:val="0"/>
      <w:divBdr>
        <w:top w:val="none" w:sz="0" w:space="0" w:color="auto"/>
        <w:left w:val="none" w:sz="0" w:space="0" w:color="auto"/>
        <w:bottom w:val="none" w:sz="0" w:space="0" w:color="auto"/>
        <w:right w:val="none" w:sz="0" w:space="0" w:color="auto"/>
      </w:divBdr>
    </w:div>
    <w:div w:id="669332650">
      <w:bodyDiv w:val="1"/>
      <w:marLeft w:val="0"/>
      <w:marRight w:val="0"/>
      <w:marTop w:val="0"/>
      <w:marBottom w:val="0"/>
      <w:divBdr>
        <w:top w:val="none" w:sz="0" w:space="0" w:color="auto"/>
        <w:left w:val="none" w:sz="0" w:space="0" w:color="auto"/>
        <w:bottom w:val="none" w:sz="0" w:space="0" w:color="auto"/>
        <w:right w:val="none" w:sz="0" w:space="0" w:color="auto"/>
      </w:divBdr>
    </w:div>
    <w:div w:id="690030902">
      <w:bodyDiv w:val="1"/>
      <w:marLeft w:val="0"/>
      <w:marRight w:val="0"/>
      <w:marTop w:val="0"/>
      <w:marBottom w:val="0"/>
      <w:divBdr>
        <w:top w:val="none" w:sz="0" w:space="0" w:color="auto"/>
        <w:left w:val="none" w:sz="0" w:space="0" w:color="auto"/>
        <w:bottom w:val="none" w:sz="0" w:space="0" w:color="auto"/>
        <w:right w:val="none" w:sz="0" w:space="0" w:color="auto"/>
      </w:divBdr>
    </w:div>
    <w:div w:id="706880795">
      <w:bodyDiv w:val="1"/>
      <w:marLeft w:val="0"/>
      <w:marRight w:val="0"/>
      <w:marTop w:val="0"/>
      <w:marBottom w:val="0"/>
      <w:divBdr>
        <w:top w:val="none" w:sz="0" w:space="0" w:color="auto"/>
        <w:left w:val="none" w:sz="0" w:space="0" w:color="auto"/>
        <w:bottom w:val="none" w:sz="0" w:space="0" w:color="auto"/>
        <w:right w:val="none" w:sz="0" w:space="0" w:color="auto"/>
      </w:divBdr>
    </w:div>
    <w:div w:id="712538851">
      <w:bodyDiv w:val="1"/>
      <w:marLeft w:val="0"/>
      <w:marRight w:val="0"/>
      <w:marTop w:val="0"/>
      <w:marBottom w:val="0"/>
      <w:divBdr>
        <w:top w:val="none" w:sz="0" w:space="0" w:color="auto"/>
        <w:left w:val="none" w:sz="0" w:space="0" w:color="auto"/>
        <w:bottom w:val="none" w:sz="0" w:space="0" w:color="auto"/>
        <w:right w:val="none" w:sz="0" w:space="0" w:color="auto"/>
      </w:divBdr>
    </w:div>
    <w:div w:id="736055678">
      <w:bodyDiv w:val="1"/>
      <w:marLeft w:val="0"/>
      <w:marRight w:val="0"/>
      <w:marTop w:val="0"/>
      <w:marBottom w:val="0"/>
      <w:divBdr>
        <w:top w:val="none" w:sz="0" w:space="0" w:color="auto"/>
        <w:left w:val="none" w:sz="0" w:space="0" w:color="auto"/>
        <w:bottom w:val="none" w:sz="0" w:space="0" w:color="auto"/>
        <w:right w:val="none" w:sz="0" w:space="0" w:color="auto"/>
      </w:divBdr>
    </w:div>
    <w:div w:id="795298092">
      <w:bodyDiv w:val="1"/>
      <w:marLeft w:val="0"/>
      <w:marRight w:val="0"/>
      <w:marTop w:val="0"/>
      <w:marBottom w:val="0"/>
      <w:divBdr>
        <w:top w:val="none" w:sz="0" w:space="0" w:color="auto"/>
        <w:left w:val="none" w:sz="0" w:space="0" w:color="auto"/>
        <w:bottom w:val="none" w:sz="0" w:space="0" w:color="auto"/>
        <w:right w:val="none" w:sz="0" w:space="0" w:color="auto"/>
      </w:divBdr>
      <w:divsChild>
        <w:div w:id="400444834">
          <w:marLeft w:val="0"/>
          <w:marRight w:val="0"/>
          <w:marTop w:val="0"/>
          <w:marBottom w:val="0"/>
          <w:divBdr>
            <w:top w:val="none" w:sz="0" w:space="0" w:color="auto"/>
            <w:left w:val="none" w:sz="0" w:space="0" w:color="auto"/>
            <w:bottom w:val="none" w:sz="0" w:space="0" w:color="auto"/>
            <w:right w:val="none" w:sz="0" w:space="0" w:color="auto"/>
          </w:divBdr>
        </w:div>
        <w:div w:id="591469981">
          <w:marLeft w:val="0"/>
          <w:marRight w:val="0"/>
          <w:marTop w:val="0"/>
          <w:marBottom w:val="0"/>
          <w:divBdr>
            <w:top w:val="none" w:sz="0" w:space="0" w:color="auto"/>
            <w:left w:val="none" w:sz="0" w:space="0" w:color="auto"/>
            <w:bottom w:val="none" w:sz="0" w:space="0" w:color="auto"/>
            <w:right w:val="none" w:sz="0" w:space="0" w:color="auto"/>
          </w:divBdr>
        </w:div>
        <w:div w:id="1143617345">
          <w:marLeft w:val="0"/>
          <w:marRight w:val="0"/>
          <w:marTop w:val="0"/>
          <w:marBottom w:val="0"/>
          <w:divBdr>
            <w:top w:val="none" w:sz="0" w:space="0" w:color="auto"/>
            <w:left w:val="none" w:sz="0" w:space="0" w:color="auto"/>
            <w:bottom w:val="none" w:sz="0" w:space="0" w:color="auto"/>
            <w:right w:val="none" w:sz="0" w:space="0" w:color="auto"/>
          </w:divBdr>
        </w:div>
        <w:div w:id="1256670817">
          <w:marLeft w:val="0"/>
          <w:marRight w:val="0"/>
          <w:marTop w:val="0"/>
          <w:marBottom w:val="0"/>
          <w:divBdr>
            <w:top w:val="none" w:sz="0" w:space="0" w:color="auto"/>
            <w:left w:val="none" w:sz="0" w:space="0" w:color="auto"/>
            <w:bottom w:val="none" w:sz="0" w:space="0" w:color="auto"/>
            <w:right w:val="none" w:sz="0" w:space="0" w:color="auto"/>
          </w:divBdr>
        </w:div>
        <w:div w:id="1362126147">
          <w:marLeft w:val="0"/>
          <w:marRight w:val="0"/>
          <w:marTop w:val="0"/>
          <w:marBottom w:val="0"/>
          <w:divBdr>
            <w:top w:val="none" w:sz="0" w:space="0" w:color="auto"/>
            <w:left w:val="none" w:sz="0" w:space="0" w:color="auto"/>
            <w:bottom w:val="none" w:sz="0" w:space="0" w:color="auto"/>
            <w:right w:val="none" w:sz="0" w:space="0" w:color="auto"/>
          </w:divBdr>
        </w:div>
        <w:div w:id="1468858505">
          <w:marLeft w:val="0"/>
          <w:marRight w:val="0"/>
          <w:marTop w:val="0"/>
          <w:marBottom w:val="0"/>
          <w:divBdr>
            <w:top w:val="none" w:sz="0" w:space="0" w:color="auto"/>
            <w:left w:val="none" w:sz="0" w:space="0" w:color="auto"/>
            <w:bottom w:val="none" w:sz="0" w:space="0" w:color="auto"/>
            <w:right w:val="none" w:sz="0" w:space="0" w:color="auto"/>
          </w:divBdr>
        </w:div>
        <w:div w:id="1581677156">
          <w:marLeft w:val="0"/>
          <w:marRight w:val="0"/>
          <w:marTop w:val="0"/>
          <w:marBottom w:val="0"/>
          <w:divBdr>
            <w:top w:val="none" w:sz="0" w:space="0" w:color="auto"/>
            <w:left w:val="none" w:sz="0" w:space="0" w:color="auto"/>
            <w:bottom w:val="none" w:sz="0" w:space="0" w:color="auto"/>
            <w:right w:val="none" w:sz="0" w:space="0" w:color="auto"/>
          </w:divBdr>
        </w:div>
        <w:div w:id="1658682250">
          <w:marLeft w:val="0"/>
          <w:marRight w:val="0"/>
          <w:marTop w:val="0"/>
          <w:marBottom w:val="0"/>
          <w:divBdr>
            <w:top w:val="none" w:sz="0" w:space="0" w:color="auto"/>
            <w:left w:val="none" w:sz="0" w:space="0" w:color="auto"/>
            <w:bottom w:val="none" w:sz="0" w:space="0" w:color="auto"/>
            <w:right w:val="none" w:sz="0" w:space="0" w:color="auto"/>
          </w:divBdr>
        </w:div>
        <w:div w:id="1740861717">
          <w:marLeft w:val="0"/>
          <w:marRight w:val="0"/>
          <w:marTop w:val="0"/>
          <w:marBottom w:val="0"/>
          <w:divBdr>
            <w:top w:val="none" w:sz="0" w:space="0" w:color="auto"/>
            <w:left w:val="none" w:sz="0" w:space="0" w:color="auto"/>
            <w:bottom w:val="none" w:sz="0" w:space="0" w:color="auto"/>
            <w:right w:val="none" w:sz="0" w:space="0" w:color="auto"/>
          </w:divBdr>
        </w:div>
        <w:div w:id="1773360773">
          <w:marLeft w:val="0"/>
          <w:marRight w:val="0"/>
          <w:marTop w:val="0"/>
          <w:marBottom w:val="0"/>
          <w:divBdr>
            <w:top w:val="none" w:sz="0" w:space="0" w:color="auto"/>
            <w:left w:val="none" w:sz="0" w:space="0" w:color="auto"/>
            <w:bottom w:val="none" w:sz="0" w:space="0" w:color="auto"/>
            <w:right w:val="none" w:sz="0" w:space="0" w:color="auto"/>
          </w:divBdr>
        </w:div>
        <w:div w:id="2141417131">
          <w:marLeft w:val="0"/>
          <w:marRight w:val="0"/>
          <w:marTop w:val="0"/>
          <w:marBottom w:val="0"/>
          <w:divBdr>
            <w:top w:val="none" w:sz="0" w:space="0" w:color="auto"/>
            <w:left w:val="none" w:sz="0" w:space="0" w:color="auto"/>
            <w:bottom w:val="none" w:sz="0" w:space="0" w:color="auto"/>
            <w:right w:val="none" w:sz="0" w:space="0" w:color="auto"/>
          </w:divBdr>
        </w:div>
      </w:divsChild>
    </w:div>
    <w:div w:id="863179266">
      <w:bodyDiv w:val="1"/>
      <w:marLeft w:val="0"/>
      <w:marRight w:val="0"/>
      <w:marTop w:val="0"/>
      <w:marBottom w:val="0"/>
      <w:divBdr>
        <w:top w:val="none" w:sz="0" w:space="0" w:color="auto"/>
        <w:left w:val="none" w:sz="0" w:space="0" w:color="auto"/>
        <w:bottom w:val="none" w:sz="0" w:space="0" w:color="auto"/>
        <w:right w:val="none" w:sz="0" w:space="0" w:color="auto"/>
      </w:divBdr>
    </w:div>
    <w:div w:id="877620588">
      <w:bodyDiv w:val="1"/>
      <w:marLeft w:val="0"/>
      <w:marRight w:val="0"/>
      <w:marTop w:val="0"/>
      <w:marBottom w:val="0"/>
      <w:divBdr>
        <w:top w:val="none" w:sz="0" w:space="0" w:color="auto"/>
        <w:left w:val="none" w:sz="0" w:space="0" w:color="auto"/>
        <w:bottom w:val="none" w:sz="0" w:space="0" w:color="auto"/>
        <w:right w:val="none" w:sz="0" w:space="0" w:color="auto"/>
      </w:divBdr>
    </w:div>
    <w:div w:id="962735052">
      <w:bodyDiv w:val="1"/>
      <w:marLeft w:val="0"/>
      <w:marRight w:val="0"/>
      <w:marTop w:val="0"/>
      <w:marBottom w:val="0"/>
      <w:divBdr>
        <w:top w:val="none" w:sz="0" w:space="0" w:color="auto"/>
        <w:left w:val="none" w:sz="0" w:space="0" w:color="auto"/>
        <w:bottom w:val="none" w:sz="0" w:space="0" w:color="auto"/>
        <w:right w:val="none" w:sz="0" w:space="0" w:color="auto"/>
      </w:divBdr>
    </w:div>
    <w:div w:id="1009870025">
      <w:bodyDiv w:val="1"/>
      <w:marLeft w:val="0"/>
      <w:marRight w:val="0"/>
      <w:marTop w:val="0"/>
      <w:marBottom w:val="0"/>
      <w:divBdr>
        <w:top w:val="none" w:sz="0" w:space="0" w:color="auto"/>
        <w:left w:val="none" w:sz="0" w:space="0" w:color="auto"/>
        <w:bottom w:val="none" w:sz="0" w:space="0" w:color="auto"/>
        <w:right w:val="none" w:sz="0" w:space="0" w:color="auto"/>
      </w:divBdr>
      <w:divsChild>
        <w:div w:id="2136945699">
          <w:marLeft w:val="0"/>
          <w:marRight w:val="0"/>
          <w:marTop w:val="0"/>
          <w:marBottom w:val="0"/>
          <w:divBdr>
            <w:top w:val="none" w:sz="0" w:space="0" w:color="auto"/>
            <w:left w:val="none" w:sz="0" w:space="0" w:color="auto"/>
            <w:bottom w:val="none" w:sz="0" w:space="0" w:color="auto"/>
            <w:right w:val="none" w:sz="0" w:space="0" w:color="auto"/>
          </w:divBdr>
          <w:divsChild>
            <w:div w:id="169804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77643">
      <w:bodyDiv w:val="1"/>
      <w:marLeft w:val="0"/>
      <w:marRight w:val="0"/>
      <w:marTop w:val="0"/>
      <w:marBottom w:val="0"/>
      <w:divBdr>
        <w:top w:val="none" w:sz="0" w:space="0" w:color="auto"/>
        <w:left w:val="none" w:sz="0" w:space="0" w:color="auto"/>
        <w:bottom w:val="none" w:sz="0" w:space="0" w:color="auto"/>
        <w:right w:val="none" w:sz="0" w:space="0" w:color="auto"/>
      </w:divBdr>
    </w:div>
    <w:div w:id="1035929092">
      <w:bodyDiv w:val="1"/>
      <w:marLeft w:val="0"/>
      <w:marRight w:val="0"/>
      <w:marTop w:val="0"/>
      <w:marBottom w:val="0"/>
      <w:divBdr>
        <w:top w:val="none" w:sz="0" w:space="0" w:color="auto"/>
        <w:left w:val="none" w:sz="0" w:space="0" w:color="auto"/>
        <w:bottom w:val="none" w:sz="0" w:space="0" w:color="auto"/>
        <w:right w:val="none" w:sz="0" w:space="0" w:color="auto"/>
      </w:divBdr>
    </w:div>
    <w:div w:id="1085227931">
      <w:bodyDiv w:val="1"/>
      <w:marLeft w:val="0"/>
      <w:marRight w:val="0"/>
      <w:marTop w:val="0"/>
      <w:marBottom w:val="0"/>
      <w:divBdr>
        <w:top w:val="none" w:sz="0" w:space="0" w:color="auto"/>
        <w:left w:val="none" w:sz="0" w:space="0" w:color="auto"/>
        <w:bottom w:val="none" w:sz="0" w:space="0" w:color="auto"/>
        <w:right w:val="none" w:sz="0" w:space="0" w:color="auto"/>
      </w:divBdr>
    </w:div>
    <w:div w:id="1100951184">
      <w:bodyDiv w:val="1"/>
      <w:marLeft w:val="0"/>
      <w:marRight w:val="0"/>
      <w:marTop w:val="0"/>
      <w:marBottom w:val="0"/>
      <w:divBdr>
        <w:top w:val="none" w:sz="0" w:space="0" w:color="auto"/>
        <w:left w:val="none" w:sz="0" w:space="0" w:color="auto"/>
        <w:bottom w:val="none" w:sz="0" w:space="0" w:color="auto"/>
        <w:right w:val="none" w:sz="0" w:space="0" w:color="auto"/>
      </w:divBdr>
    </w:div>
    <w:div w:id="1104763580">
      <w:bodyDiv w:val="1"/>
      <w:marLeft w:val="0"/>
      <w:marRight w:val="0"/>
      <w:marTop w:val="0"/>
      <w:marBottom w:val="0"/>
      <w:divBdr>
        <w:top w:val="none" w:sz="0" w:space="0" w:color="auto"/>
        <w:left w:val="none" w:sz="0" w:space="0" w:color="auto"/>
        <w:bottom w:val="none" w:sz="0" w:space="0" w:color="auto"/>
        <w:right w:val="none" w:sz="0" w:space="0" w:color="auto"/>
      </w:divBdr>
    </w:div>
    <w:div w:id="1111515164">
      <w:bodyDiv w:val="1"/>
      <w:marLeft w:val="0"/>
      <w:marRight w:val="0"/>
      <w:marTop w:val="0"/>
      <w:marBottom w:val="0"/>
      <w:divBdr>
        <w:top w:val="none" w:sz="0" w:space="0" w:color="auto"/>
        <w:left w:val="none" w:sz="0" w:space="0" w:color="auto"/>
        <w:bottom w:val="none" w:sz="0" w:space="0" w:color="auto"/>
        <w:right w:val="none" w:sz="0" w:space="0" w:color="auto"/>
      </w:divBdr>
    </w:div>
    <w:div w:id="1119296903">
      <w:bodyDiv w:val="1"/>
      <w:marLeft w:val="0"/>
      <w:marRight w:val="0"/>
      <w:marTop w:val="0"/>
      <w:marBottom w:val="0"/>
      <w:divBdr>
        <w:top w:val="none" w:sz="0" w:space="0" w:color="auto"/>
        <w:left w:val="none" w:sz="0" w:space="0" w:color="auto"/>
        <w:bottom w:val="none" w:sz="0" w:space="0" w:color="auto"/>
        <w:right w:val="none" w:sz="0" w:space="0" w:color="auto"/>
      </w:divBdr>
    </w:div>
    <w:div w:id="1153180566">
      <w:bodyDiv w:val="1"/>
      <w:marLeft w:val="0"/>
      <w:marRight w:val="0"/>
      <w:marTop w:val="0"/>
      <w:marBottom w:val="0"/>
      <w:divBdr>
        <w:top w:val="none" w:sz="0" w:space="0" w:color="auto"/>
        <w:left w:val="none" w:sz="0" w:space="0" w:color="auto"/>
        <w:bottom w:val="none" w:sz="0" w:space="0" w:color="auto"/>
        <w:right w:val="none" w:sz="0" w:space="0" w:color="auto"/>
      </w:divBdr>
    </w:div>
    <w:div w:id="1185557370">
      <w:bodyDiv w:val="1"/>
      <w:marLeft w:val="0"/>
      <w:marRight w:val="0"/>
      <w:marTop w:val="0"/>
      <w:marBottom w:val="0"/>
      <w:divBdr>
        <w:top w:val="none" w:sz="0" w:space="0" w:color="auto"/>
        <w:left w:val="none" w:sz="0" w:space="0" w:color="auto"/>
        <w:bottom w:val="none" w:sz="0" w:space="0" w:color="auto"/>
        <w:right w:val="none" w:sz="0" w:space="0" w:color="auto"/>
      </w:divBdr>
    </w:div>
    <w:div w:id="1195774774">
      <w:bodyDiv w:val="1"/>
      <w:marLeft w:val="0"/>
      <w:marRight w:val="0"/>
      <w:marTop w:val="0"/>
      <w:marBottom w:val="0"/>
      <w:divBdr>
        <w:top w:val="none" w:sz="0" w:space="0" w:color="auto"/>
        <w:left w:val="none" w:sz="0" w:space="0" w:color="auto"/>
        <w:bottom w:val="none" w:sz="0" w:space="0" w:color="auto"/>
        <w:right w:val="none" w:sz="0" w:space="0" w:color="auto"/>
      </w:divBdr>
    </w:div>
    <w:div w:id="1220246041">
      <w:bodyDiv w:val="1"/>
      <w:marLeft w:val="0"/>
      <w:marRight w:val="0"/>
      <w:marTop w:val="0"/>
      <w:marBottom w:val="0"/>
      <w:divBdr>
        <w:top w:val="none" w:sz="0" w:space="0" w:color="auto"/>
        <w:left w:val="none" w:sz="0" w:space="0" w:color="auto"/>
        <w:bottom w:val="none" w:sz="0" w:space="0" w:color="auto"/>
        <w:right w:val="none" w:sz="0" w:space="0" w:color="auto"/>
      </w:divBdr>
    </w:div>
    <w:div w:id="1291667991">
      <w:bodyDiv w:val="1"/>
      <w:marLeft w:val="0"/>
      <w:marRight w:val="0"/>
      <w:marTop w:val="0"/>
      <w:marBottom w:val="0"/>
      <w:divBdr>
        <w:top w:val="none" w:sz="0" w:space="0" w:color="auto"/>
        <w:left w:val="none" w:sz="0" w:space="0" w:color="auto"/>
        <w:bottom w:val="none" w:sz="0" w:space="0" w:color="auto"/>
        <w:right w:val="none" w:sz="0" w:space="0" w:color="auto"/>
      </w:divBdr>
    </w:div>
    <w:div w:id="1320111670">
      <w:bodyDiv w:val="1"/>
      <w:marLeft w:val="0"/>
      <w:marRight w:val="0"/>
      <w:marTop w:val="0"/>
      <w:marBottom w:val="0"/>
      <w:divBdr>
        <w:top w:val="none" w:sz="0" w:space="0" w:color="auto"/>
        <w:left w:val="none" w:sz="0" w:space="0" w:color="auto"/>
        <w:bottom w:val="none" w:sz="0" w:space="0" w:color="auto"/>
        <w:right w:val="none" w:sz="0" w:space="0" w:color="auto"/>
      </w:divBdr>
    </w:div>
    <w:div w:id="1339502041">
      <w:bodyDiv w:val="1"/>
      <w:marLeft w:val="0"/>
      <w:marRight w:val="0"/>
      <w:marTop w:val="0"/>
      <w:marBottom w:val="0"/>
      <w:divBdr>
        <w:top w:val="none" w:sz="0" w:space="0" w:color="auto"/>
        <w:left w:val="none" w:sz="0" w:space="0" w:color="auto"/>
        <w:bottom w:val="none" w:sz="0" w:space="0" w:color="auto"/>
        <w:right w:val="none" w:sz="0" w:space="0" w:color="auto"/>
      </w:divBdr>
    </w:div>
    <w:div w:id="1348210100">
      <w:bodyDiv w:val="1"/>
      <w:marLeft w:val="0"/>
      <w:marRight w:val="0"/>
      <w:marTop w:val="0"/>
      <w:marBottom w:val="0"/>
      <w:divBdr>
        <w:top w:val="none" w:sz="0" w:space="0" w:color="auto"/>
        <w:left w:val="none" w:sz="0" w:space="0" w:color="auto"/>
        <w:bottom w:val="none" w:sz="0" w:space="0" w:color="auto"/>
        <w:right w:val="none" w:sz="0" w:space="0" w:color="auto"/>
      </w:divBdr>
    </w:div>
    <w:div w:id="1375890551">
      <w:bodyDiv w:val="1"/>
      <w:marLeft w:val="0"/>
      <w:marRight w:val="0"/>
      <w:marTop w:val="0"/>
      <w:marBottom w:val="0"/>
      <w:divBdr>
        <w:top w:val="none" w:sz="0" w:space="0" w:color="auto"/>
        <w:left w:val="none" w:sz="0" w:space="0" w:color="auto"/>
        <w:bottom w:val="none" w:sz="0" w:space="0" w:color="auto"/>
        <w:right w:val="none" w:sz="0" w:space="0" w:color="auto"/>
      </w:divBdr>
    </w:div>
    <w:div w:id="1414886965">
      <w:bodyDiv w:val="1"/>
      <w:marLeft w:val="0"/>
      <w:marRight w:val="0"/>
      <w:marTop w:val="0"/>
      <w:marBottom w:val="0"/>
      <w:divBdr>
        <w:top w:val="none" w:sz="0" w:space="0" w:color="auto"/>
        <w:left w:val="none" w:sz="0" w:space="0" w:color="auto"/>
        <w:bottom w:val="none" w:sz="0" w:space="0" w:color="auto"/>
        <w:right w:val="none" w:sz="0" w:space="0" w:color="auto"/>
      </w:divBdr>
    </w:div>
    <w:div w:id="1464036835">
      <w:bodyDiv w:val="1"/>
      <w:marLeft w:val="0"/>
      <w:marRight w:val="0"/>
      <w:marTop w:val="0"/>
      <w:marBottom w:val="0"/>
      <w:divBdr>
        <w:top w:val="none" w:sz="0" w:space="0" w:color="auto"/>
        <w:left w:val="none" w:sz="0" w:space="0" w:color="auto"/>
        <w:bottom w:val="none" w:sz="0" w:space="0" w:color="auto"/>
        <w:right w:val="none" w:sz="0" w:space="0" w:color="auto"/>
      </w:divBdr>
    </w:div>
    <w:div w:id="1506823338">
      <w:bodyDiv w:val="1"/>
      <w:marLeft w:val="0"/>
      <w:marRight w:val="0"/>
      <w:marTop w:val="0"/>
      <w:marBottom w:val="0"/>
      <w:divBdr>
        <w:top w:val="none" w:sz="0" w:space="0" w:color="auto"/>
        <w:left w:val="none" w:sz="0" w:space="0" w:color="auto"/>
        <w:bottom w:val="none" w:sz="0" w:space="0" w:color="auto"/>
        <w:right w:val="none" w:sz="0" w:space="0" w:color="auto"/>
      </w:divBdr>
    </w:div>
    <w:div w:id="1507860909">
      <w:bodyDiv w:val="1"/>
      <w:marLeft w:val="0"/>
      <w:marRight w:val="0"/>
      <w:marTop w:val="0"/>
      <w:marBottom w:val="0"/>
      <w:divBdr>
        <w:top w:val="none" w:sz="0" w:space="0" w:color="auto"/>
        <w:left w:val="none" w:sz="0" w:space="0" w:color="auto"/>
        <w:bottom w:val="none" w:sz="0" w:space="0" w:color="auto"/>
        <w:right w:val="none" w:sz="0" w:space="0" w:color="auto"/>
      </w:divBdr>
    </w:div>
    <w:div w:id="1529904854">
      <w:bodyDiv w:val="1"/>
      <w:marLeft w:val="0"/>
      <w:marRight w:val="0"/>
      <w:marTop w:val="0"/>
      <w:marBottom w:val="0"/>
      <w:divBdr>
        <w:top w:val="none" w:sz="0" w:space="0" w:color="auto"/>
        <w:left w:val="none" w:sz="0" w:space="0" w:color="auto"/>
        <w:bottom w:val="none" w:sz="0" w:space="0" w:color="auto"/>
        <w:right w:val="none" w:sz="0" w:space="0" w:color="auto"/>
      </w:divBdr>
    </w:div>
    <w:div w:id="1550458286">
      <w:bodyDiv w:val="1"/>
      <w:marLeft w:val="0"/>
      <w:marRight w:val="0"/>
      <w:marTop w:val="0"/>
      <w:marBottom w:val="0"/>
      <w:divBdr>
        <w:top w:val="none" w:sz="0" w:space="0" w:color="auto"/>
        <w:left w:val="none" w:sz="0" w:space="0" w:color="auto"/>
        <w:bottom w:val="none" w:sz="0" w:space="0" w:color="auto"/>
        <w:right w:val="none" w:sz="0" w:space="0" w:color="auto"/>
      </w:divBdr>
      <w:divsChild>
        <w:div w:id="1163810694">
          <w:marLeft w:val="0"/>
          <w:marRight w:val="0"/>
          <w:marTop w:val="0"/>
          <w:marBottom w:val="0"/>
          <w:divBdr>
            <w:top w:val="none" w:sz="0" w:space="0" w:color="auto"/>
            <w:left w:val="none" w:sz="0" w:space="0" w:color="auto"/>
            <w:bottom w:val="none" w:sz="0" w:space="0" w:color="auto"/>
            <w:right w:val="none" w:sz="0" w:space="0" w:color="auto"/>
          </w:divBdr>
          <w:divsChild>
            <w:div w:id="52851630">
              <w:marLeft w:val="0"/>
              <w:marRight w:val="0"/>
              <w:marTop w:val="0"/>
              <w:marBottom w:val="0"/>
              <w:divBdr>
                <w:top w:val="none" w:sz="0" w:space="0" w:color="auto"/>
                <w:left w:val="none" w:sz="0" w:space="0" w:color="auto"/>
                <w:bottom w:val="none" w:sz="0" w:space="0" w:color="auto"/>
                <w:right w:val="none" w:sz="0" w:space="0" w:color="auto"/>
              </w:divBdr>
              <w:divsChild>
                <w:div w:id="2036609621">
                  <w:marLeft w:val="0"/>
                  <w:marRight w:val="0"/>
                  <w:marTop w:val="0"/>
                  <w:marBottom w:val="0"/>
                  <w:divBdr>
                    <w:top w:val="none" w:sz="0" w:space="0" w:color="auto"/>
                    <w:left w:val="none" w:sz="0" w:space="0" w:color="auto"/>
                    <w:bottom w:val="none" w:sz="0" w:space="0" w:color="auto"/>
                    <w:right w:val="none" w:sz="0" w:space="0" w:color="auto"/>
                  </w:divBdr>
                  <w:divsChild>
                    <w:div w:id="339745190">
                      <w:marLeft w:val="0"/>
                      <w:marRight w:val="0"/>
                      <w:marTop w:val="0"/>
                      <w:marBottom w:val="0"/>
                      <w:divBdr>
                        <w:top w:val="none" w:sz="0" w:space="0" w:color="auto"/>
                        <w:left w:val="none" w:sz="0" w:space="0" w:color="auto"/>
                        <w:bottom w:val="none" w:sz="0" w:space="0" w:color="auto"/>
                        <w:right w:val="none" w:sz="0" w:space="0" w:color="auto"/>
                      </w:divBdr>
                      <w:divsChild>
                        <w:div w:id="1728604611">
                          <w:marLeft w:val="0"/>
                          <w:marRight w:val="0"/>
                          <w:marTop w:val="0"/>
                          <w:marBottom w:val="0"/>
                          <w:divBdr>
                            <w:top w:val="none" w:sz="0" w:space="0" w:color="auto"/>
                            <w:left w:val="none" w:sz="0" w:space="0" w:color="auto"/>
                            <w:bottom w:val="none" w:sz="0" w:space="0" w:color="auto"/>
                            <w:right w:val="none" w:sz="0" w:space="0" w:color="auto"/>
                          </w:divBdr>
                          <w:divsChild>
                            <w:div w:id="222914563">
                              <w:marLeft w:val="0"/>
                              <w:marRight w:val="0"/>
                              <w:marTop w:val="0"/>
                              <w:marBottom w:val="0"/>
                              <w:divBdr>
                                <w:top w:val="none" w:sz="0" w:space="0" w:color="auto"/>
                                <w:left w:val="none" w:sz="0" w:space="0" w:color="auto"/>
                                <w:bottom w:val="none" w:sz="0" w:space="0" w:color="auto"/>
                                <w:right w:val="none" w:sz="0" w:space="0" w:color="auto"/>
                              </w:divBdr>
                              <w:divsChild>
                                <w:div w:id="2079672302">
                                  <w:marLeft w:val="0"/>
                                  <w:marRight w:val="0"/>
                                  <w:marTop w:val="0"/>
                                  <w:marBottom w:val="0"/>
                                  <w:divBdr>
                                    <w:top w:val="none" w:sz="0" w:space="0" w:color="auto"/>
                                    <w:left w:val="none" w:sz="0" w:space="0" w:color="auto"/>
                                    <w:bottom w:val="none" w:sz="0" w:space="0" w:color="auto"/>
                                    <w:right w:val="none" w:sz="0" w:space="0" w:color="auto"/>
                                  </w:divBdr>
                                  <w:divsChild>
                                    <w:div w:id="1289160958">
                                      <w:marLeft w:val="0"/>
                                      <w:marRight w:val="0"/>
                                      <w:marTop w:val="0"/>
                                      <w:marBottom w:val="0"/>
                                      <w:divBdr>
                                        <w:top w:val="none" w:sz="0" w:space="0" w:color="auto"/>
                                        <w:left w:val="none" w:sz="0" w:space="0" w:color="auto"/>
                                        <w:bottom w:val="none" w:sz="0" w:space="0" w:color="auto"/>
                                        <w:right w:val="none" w:sz="0" w:space="0" w:color="auto"/>
                                      </w:divBdr>
                                      <w:divsChild>
                                        <w:div w:id="1237665712">
                                          <w:marLeft w:val="0"/>
                                          <w:marRight w:val="0"/>
                                          <w:marTop w:val="0"/>
                                          <w:marBottom w:val="0"/>
                                          <w:divBdr>
                                            <w:top w:val="none" w:sz="0" w:space="0" w:color="auto"/>
                                            <w:left w:val="none" w:sz="0" w:space="0" w:color="auto"/>
                                            <w:bottom w:val="none" w:sz="0" w:space="0" w:color="auto"/>
                                            <w:right w:val="none" w:sz="0" w:space="0" w:color="auto"/>
                                          </w:divBdr>
                                          <w:divsChild>
                                            <w:div w:id="1717730685">
                                              <w:marLeft w:val="0"/>
                                              <w:marRight w:val="0"/>
                                              <w:marTop w:val="0"/>
                                              <w:marBottom w:val="0"/>
                                              <w:divBdr>
                                                <w:top w:val="none" w:sz="0" w:space="0" w:color="auto"/>
                                                <w:left w:val="none" w:sz="0" w:space="0" w:color="auto"/>
                                                <w:bottom w:val="none" w:sz="0" w:space="0" w:color="auto"/>
                                                <w:right w:val="none" w:sz="0" w:space="0" w:color="auto"/>
                                              </w:divBdr>
                                            </w:div>
                                            <w:div w:id="195671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41198">
                                      <w:marLeft w:val="0"/>
                                      <w:marRight w:val="0"/>
                                      <w:marTop w:val="0"/>
                                      <w:marBottom w:val="0"/>
                                      <w:divBdr>
                                        <w:top w:val="none" w:sz="0" w:space="0" w:color="auto"/>
                                        <w:left w:val="none" w:sz="0" w:space="0" w:color="auto"/>
                                        <w:bottom w:val="none" w:sz="0" w:space="0" w:color="auto"/>
                                        <w:right w:val="none" w:sz="0" w:space="0" w:color="auto"/>
                                      </w:divBdr>
                                      <w:divsChild>
                                        <w:div w:id="439420974">
                                          <w:marLeft w:val="0"/>
                                          <w:marRight w:val="0"/>
                                          <w:marTop w:val="0"/>
                                          <w:marBottom w:val="0"/>
                                          <w:divBdr>
                                            <w:top w:val="none" w:sz="0" w:space="0" w:color="auto"/>
                                            <w:left w:val="none" w:sz="0" w:space="0" w:color="auto"/>
                                            <w:bottom w:val="none" w:sz="0" w:space="0" w:color="auto"/>
                                            <w:right w:val="none" w:sz="0" w:space="0" w:color="auto"/>
                                          </w:divBdr>
                                          <w:divsChild>
                                            <w:div w:id="1930578753">
                                              <w:marLeft w:val="0"/>
                                              <w:marRight w:val="0"/>
                                              <w:marTop w:val="0"/>
                                              <w:marBottom w:val="0"/>
                                              <w:divBdr>
                                                <w:top w:val="none" w:sz="0" w:space="0" w:color="auto"/>
                                                <w:left w:val="none" w:sz="0" w:space="0" w:color="auto"/>
                                                <w:bottom w:val="none" w:sz="0" w:space="0" w:color="auto"/>
                                                <w:right w:val="none" w:sz="0" w:space="0" w:color="auto"/>
                                              </w:divBdr>
                                            </w:div>
                                            <w:div w:id="194376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487959">
              <w:marLeft w:val="0"/>
              <w:marRight w:val="0"/>
              <w:marTop w:val="0"/>
              <w:marBottom w:val="0"/>
              <w:divBdr>
                <w:top w:val="none" w:sz="0" w:space="0" w:color="auto"/>
                <w:left w:val="none" w:sz="0" w:space="0" w:color="auto"/>
                <w:bottom w:val="none" w:sz="0" w:space="0" w:color="auto"/>
                <w:right w:val="none" w:sz="0" w:space="0" w:color="auto"/>
              </w:divBdr>
              <w:divsChild>
                <w:div w:id="314770451">
                  <w:marLeft w:val="0"/>
                  <w:marRight w:val="0"/>
                  <w:marTop w:val="0"/>
                  <w:marBottom w:val="0"/>
                  <w:divBdr>
                    <w:top w:val="none" w:sz="0" w:space="0" w:color="auto"/>
                    <w:left w:val="none" w:sz="0" w:space="0" w:color="auto"/>
                    <w:bottom w:val="none" w:sz="0" w:space="0" w:color="auto"/>
                    <w:right w:val="none" w:sz="0" w:space="0" w:color="auto"/>
                  </w:divBdr>
                  <w:divsChild>
                    <w:div w:id="1042707611">
                      <w:marLeft w:val="0"/>
                      <w:marRight w:val="0"/>
                      <w:marTop w:val="0"/>
                      <w:marBottom w:val="0"/>
                      <w:divBdr>
                        <w:top w:val="none" w:sz="0" w:space="0" w:color="auto"/>
                        <w:left w:val="none" w:sz="0" w:space="0" w:color="auto"/>
                        <w:bottom w:val="none" w:sz="0" w:space="0" w:color="auto"/>
                        <w:right w:val="none" w:sz="0" w:space="0" w:color="auto"/>
                      </w:divBdr>
                      <w:divsChild>
                        <w:div w:id="583801506">
                          <w:marLeft w:val="0"/>
                          <w:marRight w:val="0"/>
                          <w:marTop w:val="0"/>
                          <w:marBottom w:val="0"/>
                          <w:divBdr>
                            <w:top w:val="none" w:sz="0" w:space="0" w:color="auto"/>
                            <w:left w:val="none" w:sz="0" w:space="0" w:color="auto"/>
                            <w:bottom w:val="none" w:sz="0" w:space="0" w:color="auto"/>
                            <w:right w:val="none" w:sz="0" w:space="0" w:color="auto"/>
                          </w:divBdr>
                          <w:divsChild>
                            <w:div w:id="106013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893701">
              <w:marLeft w:val="0"/>
              <w:marRight w:val="0"/>
              <w:marTop w:val="0"/>
              <w:marBottom w:val="0"/>
              <w:divBdr>
                <w:top w:val="none" w:sz="0" w:space="0" w:color="auto"/>
                <w:left w:val="none" w:sz="0" w:space="0" w:color="auto"/>
                <w:bottom w:val="none" w:sz="0" w:space="0" w:color="auto"/>
                <w:right w:val="none" w:sz="0" w:space="0" w:color="auto"/>
              </w:divBdr>
              <w:divsChild>
                <w:div w:id="1653094006">
                  <w:marLeft w:val="0"/>
                  <w:marRight w:val="0"/>
                  <w:marTop w:val="0"/>
                  <w:marBottom w:val="0"/>
                  <w:divBdr>
                    <w:top w:val="none" w:sz="0" w:space="0" w:color="auto"/>
                    <w:left w:val="none" w:sz="0" w:space="0" w:color="auto"/>
                    <w:bottom w:val="none" w:sz="0" w:space="0" w:color="auto"/>
                    <w:right w:val="none" w:sz="0" w:space="0" w:color="auto"/>
                  </w:divBdr>
                  <w:divsChild>
                    <w:div w:id="101921825">
                      <w:marLeft w:val="0"/>
                      <w:marRight w:val="0"/>
                      <w:marTop w:val="0"/>
                      <w:marBottom w:val="0"/>
                      <w:divBdr>
                        <w:top w:val="none" w:sz="0" w:space="0" w:color="auto"/>
                        <w:left w:val="none" w:sz="0" w:space="0" w:color="auto"/>
                        <w:bottom w:val="none" w:sz="0" w:space="0" w:color="auto"/>
                        <w:right w:val="none" w:sz="0" w:space="0" w:color="auto"/>
                      </w:divBdr>
                      <w:divsChild>
                        <w:div w:id="1456097729">
                          <w:marLeft w:val="0"/>
                          <w:marRight w:val="0"/>
                          <w:marTop w:val="0"/>
                          <w:marBottom w:val="0"/>
                          <w:divBdr>
                            <w:top w:val="none" w:sz="0" w:space="0" w:color="auto"/>
                            <w:left w:val="none" w:sz="0" w:space="0" w:color="auto"/>
                            <w:bottom w:val="none" w:sz="0" w:space="0" w:color="auto"/>
                            <w:right w:val="none" w:sz="0" w:space="0" w:color="auto"/>
                          </w:divBdr>
                          <w:divsChild>
                            <w:div w:id="559293148">
                              <w:marLeft w:val="0"/>
                              <w:marRight w:val="0"/>
                              <w:marTop w:val="0"/>
                              <w:marBottom w:val="0"/>
                              <w:divBdr>
                                <w:top w:val="none" w:sz="0" w:space="0" w:color="auto"/>
                                <w:left w:val="none" w:sz="0" w:space="0" w:color="auto"/>
                                <w:bottom w:val="none" w:sz="0" w:space="0" w:color="auto"/>
                                <w:right w:val="none" w:sz="0" w:space="0" w:color="auto"/>
                              </w:divBdr>
                              <w:divsChild>
                                <w:div w:id="104035751">
                                  <w:marLeft w:val="0"/>
                                  <w:marRight w:val="0"/>
                                  <w:marTop w:val="0"/>
                                  <w:marBottom w:val="0"/>
                                  <w:divBdr>
                                    <w:top w:val="none" w:sz="0" w:space="0" w:color="auto"/>
                                    <w:left w:val="none" w:sz="0" w:space="0" w:color="auto"/>
                                    <w:bottom w:val="none" w:sz="0" w:space="0" w:color="auto"/>
                                    <w:right w:val="none" w:sz="0" w:space="0" w:color="auto"/>
                                  </w:divBdr>
                                </w:div>
                                <w:div w:id="1068067704">
                                  <w:marLeft w:val="0"/>
                                  <w:marRight w:val="0"/>
                                  <w:marTop w:val="0"/>
                                  <w:marBottom w:val="0"/>
                                  <w:divBdr>
                                    <w:top w:val="none" w:sz="0" w:space="0" w:color="auto"/>
                                    <w:left w:val="none" w:sz="0" w:space="0" w:color="auto"/>
                                    <w:bottom w:val="none" w:sz="0" w:space="0" w:color="auto"/>
                                    <w:right w:val="none" w:sz="0" w:space="0" w:color="auto"/>
                                  </w:divBdr>
                                </w:div>
                                <w:div w:id="2011716914">
                                  <w:marLeft w:val="0"/>
                                  <w:marRight w:val="0"/>
                                  <w:marTop w:val="0"/>
                                  <w:marBottom w:val="0"/>
                                  <w:divBdr>
                                    <w:top w:val="none" w:sz="0" w:space="0" w:color="auto"/>
                                    <w:left w:val="none" w:sz="0" w:space="0" w:color="auto"/>
                                    <w:bottom w:val="none" w:sz="0" w:space="0" w:color="auto"/>
                                    <w:right w:val="none" w:sz="0" w:space="0" w:color="auto"/>
                                  </w:divBdr>
                                </w:div>
                                <w:div w:id="2060932556">
                                  <w:marLeft w:val="0"/>
                                  <w:marRight w:val="0"/>
                                  <w:marTop w:val="0"/>
                                  <w:marBottom w:val="0"/>
                                  <w:divBdr>
                                    <w:top w:val="none" w:sz="0" w:space="0" w:color="auto"/>
                                    <w:left w:val="none" w:sz="0" w:space="0" w:color="auto"/>
                                    <w:bottom w:val="none" w:sz="0" w:space="0" w:color="auto"/>
                                    <w:right w:val="none" w:sz="0" w:space="0" w:color="auto"/>
                                  </w:divBdr>
                                </w:div>
                                <w:div w:id="208163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311943">
          <w:marLeft w:val="0"/>
          <w:marRight w:val="0"/>
          <w:marTop w:val="0"/>
          <w:marBottom w:val="0"/>
          <w:divBdr>
            <w:top w:val="none" w:sz="0" w:space="0" w:color="auto"/>
            <w:left w:val="none" w:sz="0" w:space="0" w:color="auto"/>
            <w:bottom w:val="none" w:sz="0" w:space="0" w:color="auto"/>
            <w:right w:val="none" w:sz="0" w:space="0" w:color="auto"/>
          </w:divBdr>
          <w:divsChild>
            <w:div w:id="186335860">
              <w:marLeft w:val="0"/>
              <w:marRight w:val="0"/>
              <w:marTop w:val="0"/>
              <w:marBottom w:val="0"/>
              <w:divBdr>
                <w:top w:val="none" w:sz="0" w:space="0" w:color="auto"/>
                <w:left w:val="none" w:sz="0" w:space="0" w:color="auto"/>
                <w:bottom w:val="none" w:sz="0" w:space="0" w:color="auto"/>
                <w:right w:val="none" w:sz="0" w:space="0" w:color="auto"/>
              </w:divBdr>
              <w:divsChild>
                <w:div w:id="836305397">
                  <w:marLeft w:val="0"/>
                  <w:marRight w:val="0"/>
                  <w:marTop w:val="0"/>
                  <w:marBottom w:val="0"/>
                  <w:divBdr>
                    <w:top w:val="none" w:sz="0" w:space="0" w:color="auto"/>
                    <w:left w:val="none" w:sz="0" w:space="0" w:color="auto"/>
                    <w:bottom w:val="none" w:sz="0" w:space="0" w:color="auto"/>
                    <w:right w:val="none" w:sz="0" w:space="0" w:color="auto"/>
                  </w:divBdr>
                </w:div>
                <w:div w:id="1149858805">
                  <w:marLeft w:val="0"/>
                  <w:marRight w:val="0"/>
                  <w:marTop w:val="0"/>
                  <w:marBottom w:val="0"/>
                  <w:divBdr>
                    <w:top w:val="none" w:sz="0" w:space="0" w:color="auto"/>
                    <w:left w:val="none" w:sz="0" w:space="0" w:color="auto"/>
                    <w:bottom w:val="none" w:sz="0" w:space="0" w:color="auto"/>
                    <w:right w:val="none" w:sz="0" w:space="0" w:color="auto"/>
                  </w:divBdr>
                </w:div>
                <w:div w:id="2072145127">
                  <w:marLeft w:val="0"/>
                  <w:marRight w:val="0"/>
                  <w:marTop w:val="0"/>
                  <w:marBottom w:val="0"/>
                  <w:divBdr>
                    <w:top w:val="none" w:sz="0" w:space="0" w:color="auto"/>
                    <w:left w:val="none" w:sz="0" w:space="0" w:color="auto"/>
                    <w:bottom w:val="none" w:sz="0" w:space="0" w:color="auto"/>
                    <w:right w:val="none" w:sz="0" w:space="0" w:color="auto"/>
                  </w:divBdr>
                </w:div>
              </w:divsChild>
            </w:div>
            <w:div w:id="1106732939">
              <w:marLeft w:val="0"/>
              <w:marRight w:val="0"/>
              <w:marTop w:val="0"/>
              <w:marBottom w:val="0"/>
              <w:divBdr>
                <w:top w:val="none" w:sz="0" w:space="0" w:color="auto"/>
                <w:left w:val="none" w:sz="0" w:space="0" w:color="auto"/>
                <w:bottom w:val="none" w:sz="0" w:space="0" w:color="auto"/>
                <w:right w:val="none" w:sz="0" w:space="0" w:color="auto"/>
              </w:divBdr>
              <w:divsChild>
                <w:div w:id="314919653">
                  <w:marLeft w:val="0"/>
                  <w:marRight w:val="0"/>
                  <w:marTop w:val="0"/>
                  <w:marBottom w:val="0"/>
                  <w:divBdr>
                    <w:top w:val="none" w:sz="0" w:space="0" w:color="auto"/>
                    <w:left w:val="none" w:sz="0" w:space="0" w:color="auto"/>
                    <w:bottom w:val="none" w:sz="0" w:space="0" w:color="auto"/>
                    <w:right w:val="none" w:sz="0" w:space="0" w:color="auto"/>
                  </w:divBdr>
                  <w:divsChild>
                    <w:div w:id="181825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809127">
      <w:bodyDiv w:val="1"/>
      <w:marLeft w:val="0"/>
      <w:marRight w:val="0"/>
      <w:marTop w:val="0"/>
      <w:marBottom w:val="0"/>
      <w:divBdr>
        <w:top w:val="none" w:sz="0" w:space="0" w:color="auto"/>
        <w:left w:val="none" w:sz="0" w:space="0" w:color="auto"/>
        <w:bottom w:val="none" w:sz="0" w:space="0" w:color="auto"/>
        <w:right w:val="none" w:sz="0" w:space="0" w:color="auto"/>
      </w:divBdr>
    </w:div>
    <w:div w:id="1608538941">
      <w:bodyDiv w:val="1"/>
      <w:marLeft w:val="0"/>
      <w:marRight w:val="0"/>
      <w:marTop w:val="0"/>
      <w:marBottom w:val="0"/>
      <w:divBdr>
        <w:top w:val="none" w:sz="0" w:space="0" w:color="auto"/>
        <w:left w:val="none" w:sz="0" w:space="0" w:color="auto"/>
        <w:bottom w:val="none" w:sz="0" w:space="0" w:color="auto"/>
        <w:right w:val="none" w:sz="0" w:space="0" w:color="auto"/>
      </w:divBdr>
    </w:div>
    <w:div w:id="1665161154">
      <w:bodyDiv w:val="1"/>
      <w:marLeft w:val="0"/>
      <w:marRight w:val="0"/>
      <w:marTop w:val="0"/>
      <w:marBottom w:val="0"/>
      <w:divBdr>
        <w:top w:val="none" w:sz="0" w:space="0" w:color="auto"/>
        <w:left w:val="none" w:sz="0" w:space="0" w:color="auto"/>
        <w:bottom w:val="none" w:sz="0" w:space="0" w:color="auto"/>
        <w:right w:val="none" w:sz="0" w:space="0" w:color="auto"/>
      </w:divBdr>
    </w:div>
    <w:div w:id="1691640148">
      <w:bodyDiv w:val="1"/>
      <w:marLeft w:val="0"/>
      <w:marRight w:val="0"/>
      <w:marTop w:val="0"/>
      <w:marBottom w:val="0"/>
      <w:divBdr>
        <w:top w:val="none" w:sz="0" w:space="0" w:color="auto"/>
        <w:left w:val="none" w:sz="0" w:space="0" w:color="auto"/>
        <w:bottom w:val="none" w:sz="0" w:space="0" w:color="auto"/>
        <w:right w:val="none" w:sz="0" w:space="0" w:color="auto"/>
      </w:divBdr>
    </w:div>
    <w:div w:id="1714311014">
      <w:bodyDiv w:val="1"/>
      <w:marLeft w:val="0"/>
      <w:marRight w:val="0"/>
      <w:marTop w:val="0"/>
      <w:marBottom w:val="0"/>
      <w:divBdr>
        <w:top w:val="none" w:sz="0" w:space="0" w:color="auto"/>
        <w:left w:val="none" w:sz="0" w:space="0" w:color="auto"/>
        <w:bottom w:val="none" w:sz="0" w:space="0" w:color="auto"/>
        <w:right w:val="none" w:sz="0" w:space="0" w:color="auto"/>
      </w:divBdr>
    </w:div>
    <w:div w:id="1735740388">
      <w:bodyDiv w:val="1"/>
      <w:marLeft w:val="0"/>
      <w:marRight w:val="0"/>
      <w:marTop w:val="0"/>
      <w:marBottom w:val="0"/>
      <w:divBdr>
        <w:top w:val="none" w:sz="0" w:space="0" w:color="auto"/>
        <w:left w:val="none" w:sz="0" w:space="0" w:color="auto"/>
        <w:bottom w:val="none" w:sz="0" w:space="0" w:color="auto"/>
        <w:right w:val="none" w:sz="0" w:space="0" w:color="auto"/>
      </w:divBdr>
    </w:div>
    <w:div w:id="1744832881">
      <w:bodyDiv w:val="1"/>
      <w:marLeft w:val="0"/>
      <w:marRight w:val="0"/>
      <w:marTop w:val="0"/>
      <w:marBottom w:val="0"/>
      <w:divBdr>
        <w:top w:val="none" w:sz="0" w:space="0" w:color="auto"/>
        <w:left w:val="none" w:sz="0" w:space="0" w:color="auto"/>
        <w:bottom w:val="none" w:sz="0" w:space="0" w:color="auto"/>
        <w:right w:val="none" w:sz="0" w:space="0" w:color="auto"/>
      </w:divBdr>
    </w:div>
    <w:div w:id="1750349106">
      <w:bodyDiv w:val="1"/>
      <w:marLeft w:val="0"/>
      <w:marRight w:val="0"/>
      <w:marTop w:val="0"/>
      <w:marBottom w:val="0"/>
      <w:divBdr>
        <w:top w:val="none" w:sz="0" w:space="0" w:color="auto"/>
        <w:left w:val="none" w:sz="0" w:space="0" w:color="auto"/>
        <w:bottom w:val="none" w:sz="0" w:space="0" w:color="auto"/>
        <w:right w:val="none" w:sz="0" w:space="0" w:color="auto"/>
      </w:divBdr>
    </w:div>
    <w:div w:id="1750424093">
      <w:bodyDiv w:val="1"/>
      <w:marLeft w:val="0"/>
      <w:marRight w:val="0"/>
      <w:marTop w:val="0"/>
      <w:marBottom w:val="0"/>
      <w:divBdr>
        <w:top w:val="none" w:sz="0" w:space="0" w:color="auto"/>
        <w:left w:val="none" w:sz="0" w:space="0" w:color="auto"/>
        <w:bottom w:val="none" w:sz="0" w:space="0" w:color="auto"/>
        <w:right w:val="none" w:sz="0" w:space="0" w:color="auto"/>
      </w:divBdr>
    </w:div>
    <w:div w:id="1761681775">
      <w:bodyDiv w:val="1"/>
      <w:marLeft w:val="0"/>
      <w:marRight w:val="0"/>
      <w:marTop w:val="0"/>
      <w:marBottom w:val="0"/>
      <w:divBdr>
        <w:top w:val="none" w:sz="0" w:space="0" w:color="auto"/>
        <w:left w:val="none" w:sz="0" w:space="0" w:color="auto"/>
        <w:bottom w:val="none" w:sz="0" w:space="0" w:color="auto"/>
        <w:right w:val="none" w:sz="0" w:space="0" w:color="auto"/>
      </w:divBdr>
    </w:div>
    <w:div w:id="1790077611">
      <w:bodyDiv w:val="1"/>
      <w:marLeft w:val="0"/>
      <w:marRight w:val="0"/>
      <w:marTop w:val="0"/>
      <w:marBottom w:val="0"/>
      <w:divBdr>
        <w:top w:val="none" w:sz="0" w:space="0" w:color="auto"/>
        <w:left w:val="none" w:sz="0" w:space="0" w:color="auto"/>
        <w:bottom w:val="none" w:sz="0" w:space="0" w:color="auto"/>
        <w:right w:val="none" w:sz="0" w:space="0" w:color="auto"/>
      </w:divBdr>
    </w:div>
    <w:div w:id="1812401314">
      <w:bodyDiv w:val="1"/>
      <w:marLeft w:val="0"/>
      <w:marRight w:val="0"/>
      <w:marTop w:val="0"/>
      <w:marBottom w:val="0"/>
      <w:divBdr>
        <w:top w:val="none" w:sz="0" w:space="0" w:color="auto"/>
        <w:left w:val="none" w:sz="0" w:space="0" w:color="auto"/>
        <w:bottom w:val="none" w:sz="0" w:space="0" w:color="auto"/>
        <w:right w:val="none" w:sz="0" w:space="0" w:color="auto"/>
      </w:divBdr>
    </w:div>
    <w:div w:id="1822307436">
      <w:bodyDiv w:val="1"/>
      <w:marLeft w:val="0"/>
      <w:marRight w:val="0"/>
      <w:marTop w:val="0"/>
      <w:marBottom w:val="0"/>
      <w:divBdr>
        <w:top w:val="none" w:sz="0" w:space="0" w:color="auto"/>
        <w:left w:val="none" w:sz="0" w:space="0" w:color="auto"/>
        <w:bottom w:val="none" w:sz="0" w:space="0" w:color="auto"/>
        <w:right w:val="none" w:sz="0" w:space="0" w:color="auto"/>
      </w:divBdr>
    </w:div>
    <w:div w:id="1840542691">
      <w:bodyDiv w:val="1"/>
      <w:marLeft w:val="0"/>
      <w:marRight w:val="0"/>
      <w:marTop w:val="0"/>
      <w:marBottom w:val="0"/>
      <w:divBdr>
        <w:top w:val="none" w:sz="0" w:space="0" w:color="auto"/>
        <w:left w:val="none" w:sz="0" w:space="0" w:color="auto"/>
        <w:bottom w:val="none" w:sz="0" w:space="0" w:color="auto"/>
        <w:right w:val="none" w:sz="0" w:space="0" w:color="auto"/>
      </w:divBdr>
    </w:div>
    <w:div w:id="1912542709">
      <w:bodyDiv w:val="1"/>
      <w:marLeft w:val="0"/>
      <w:marRight w:val="0"/>
      <w:marTop w:val="0"/>
      <w:marBottom w:val="0"/>
      <w:divBdr>
        <w:top w:val="none" w:sz="0" w:space="0" w:color="auto"/>
        <w:left w:val="none" w:sz="0" w:space="0" w:color="auto"/>
        <w:bottom w:val="none" w:sz="0" w:space="0" w:color="auto"/>
        <w:right w:val="none" w:sz="0" w:space="0" w:color="auto"/>
      </w:divBdr>
    </w:div>
    <w:div w:id="1922332696">
      <w:bodyDiv w:val="1"/>
      <w:marLeft w:val="0"/>
      <w:marRight w:val="0"/>
      <w:marTop w:val="0"/>
      <w:marBottom w:val="0"/>
      <w:divBdr>
        <w:top w:val="none" w:sz="0" w:space="0" w:color="auto"/>
        <w:left w:val="none" w:sz="0" w:space="0" w:color="auto"/>
        <w:bottom w:val="none" w:sz="0" w:space="0" w:color="auto"/>
        <w:right w:val="none" w:sz="0" w:space="0" w:color="auto"/>
      </w:divBdr>
    </w:div>
    <w:div w:id="1942374268">
      <w:bodyDiv w:val="1"/>
      <w:marLeft w:val="0"/>
      <w:marRight w:val="0"/>
      <w:marTop w:val="0"/>
      <w:marBottom w:val="0"/>
      <w:divBdr>
        <w:top w:val="none" w:sz="0" w:space="0" w:color="auto"/>
        <w:left w:val="none" w:sz="0" w:space="0" w:color="auto"/>
        <w:bottom w:val="none" w:sz="0" w:space="0" w:color="auto"/>
        <w:right w:val="none" w:sz="0" w:space="0" w:color="auto"/>
      </w:divBdr>
    </w:div>
    <w:div w:id="1952203629">
      <w:bodyDiv w:val="1"/>
      <w:marLeft w:val="0"/>
      <w:marRight w:val="0"/>
      <w:marTop w:val="0"/>
      <w:marBottom w:val="0"/>
      <w:divBdr>
        <w:top w:val="none" w:sz="0" w:space="0" w:color="auto"/>
        <w:left w:val="none" w:sz="0" w:space="0" w:color="auto"/>
        <w:bottom w:val="none" w:sz="0" w:space="0" w:color="auto"/>
        <w:right w:val="none" w:sz="0" w:space="0" w:color="auto"/>
      </w:divBdr>
    </w:div>
    <w:div w:id="1961259058">
      <w:bodyDiv w:val="1"/>
      <w:marLeft w:val="0"/>
      <w:marRight w:val="0"/>
      <w:marTop w:val="0"/>
      <w:marBottom w:val="0"/>
      <w:divBdr>
        <w:top w:val="none" w:sz="0" w:space="0" w:color="auto"/>
        <w:left w:val="none" w:sz="0" w:space="0" w:color="auto"/>
        <w:bottom w:val="none" w:sz="0" w:space="0" w:color="auto"/>
        <w:right w:val="none" w:sz="0" w:space="0" w:color="auto"/>
      </w:divBdr>
      <w:divsChild>
        <w:div w:id="117725757">
          <w:marLeft w:val="0"/>
          <w:marRight w:val="0"/>
          <w:marTop w:val="0"/>
          <w:marBottom w:val="0"/>
          <w:divBdr>
            <w:top w:val="none" w:sz="0" w:space="0" w:color="auto"/>
            <w:left w:val="none" w:sz="0" w:space="0" w:color="auto"/>
            <w:bottom w:val="none" w:sz="0" w:space="0" w:color="auto"/>
            <w:right w:val="none" w:sz="0" w:space="0" w:color="auto"/>
          </w:divBdr>
        </w:div>
        <w:div w:id="177551334">
          <w:marLeft w:val="0"/>
          <w:marRight w:val="0"/>
          <w:marTop w:val="0"/>
          <w:marBottom w:val="0"/>
          <w:divBdr>
            <w:top w:val="none" w:sz="0" w:space="0" w:color="auto"/>
            <w:left w:val="none" w:sz="0" w:space="0" w:color="auto"/>
            <w:bottom w:val="none" w:sz="0" w:space="0" w:color="auto"/>
            <w:right w:val="none" w:sz="0" w:space="0" w:color="auto"/>
          </w:divBdr>
        </w:div>
        <w:div w:id="267087493">
          <w:marLeft w:val="0"/>
          <w:marRight w:val="0"/>
          <w:marTop w:val="0"/>
          <w:marBottom w:val="0"/>
          <w:divBdr>
            <w:top w:val="none" w:sz="0" w:space="0" w:color="auto"/>
            <w:left w:val="none" w:sz="0" w:space="0" w:color="auto"/>
            <w:bottom w:val="none" w:sz="0" w:space="0" w:color="auto"/>
            <w:right w:val="none" w:sz="0" w:space="0" w:color="auto"/>
          </w:divBdr>
        </w:div>
        <w:div w:id="273899898">
          <w:marLeft w:val="0"/>
          <w:marRight w:val="0"/>
          <w:marTop w:val="0"/>
          <w:marBottom w:val="0"/>
          <w:divBdr>
            <w:top w:val="none" w:sz="0" w:space="0" w:color="auto"/>
            <w:left w:val="none" w:sz="0" w:space="0" w:color="auto"/>
            <w:bottom w:val="none" w:sz="0" w:space="0" w:color="auto"/>
            <w:right w:val="none" w:sz="0" w:space="0" w:color="auto"/>
          </w:divBdr>
        </w:div>
        <w:div w:id="419176582">
          <w:marLeft w:val="0"/>
          <w:marRight w:val="0"/>
          <w:marTop w:val="0"/>
          <w:marBottom w:val="0"/>
          <w:divBdr>
            <w:top w:val="none" w:sz="0" w:space="0" w:color="auto"/>
            <w:left w:val="none" w:sz="0" w:space="0" w:color="auto"/>
            <w:bottom w:val="none" w:sz="0" w:space="0" w:color="auto"/>
            <w:right w:val="none" w:sz="0" w:space="0" w:color="auto"/>
          </w:divBdr>
        </w:div>
        <w:div w:id="459959194">
          <w:marLeft w:val="0"/>
          <w:marRight w:val="0"/>
          <w:marTop w:val="0"/>
          <w:marBottom w:val="0"/>
          <w:divBdr>
            <w:top w:val="none" w:sz="0" w:space="0" w:color="auto"/>
            <w:left w:val="none" w:sz="0" w:space="0" w:color="auto"/>
            <w:bottom w:val="none" w:sz="0" w:space="0" w:color="auto"/>
            <w:right w:val="none" w:sz="0" w:space="0" w:color="auto"/>
          </w:divBdr>
        </w:div>
        <w:div w:id="469321883">
          <w:marLeft w:val="0"/>
          <w:marRight w:val="0"/>
          <w:marTop w:val="0"/>
          <w:marBottom w:val="0"/>
          <w:divBdr>
            <w:top w:val="none" w:sz="0" w:space="0" w:color="auto"/>
            <w:left w:val="none" w:sz="0" w:space="0" w:color="auto"/>
            <w:bottom w:val="none" w:sz="0" w:space="0" w:color="auto"/>
            <w:right w:val="none" w:sz="0" w:space="0" w:color="auto"/>
          </w:divBdr>
          <w:divsChild>
            <w:div w:id="6255687">
              <w:marLeft w:val="0"/>
              <w:marRight w:val="0"/>
              <w:marTop w:val="0"/>
              <w:marBottom w:val="0"/>
              <w:divBdr>
                <w:top w:val="none" w:sz="0" w:space="0" w:color="auto"/>
                <w:left w:val="none" w:sz="0" w:space="0" w:color="auto"/>
                <w:bottom w:val="none" w:sz="0" w:space="0" w:color="auto"/>
                <w:right w:val="none" w:sz="0" w:space="0" w:color="auto"/>
              </w:divBdr>
            </w:div>
            <w:div w:id="131755212">
              <w:marLeft w:val="0"/>
              <w:marRight w:val="0"/>
              <w:marTop w:val="0"/>
              <w:marBottom w:val="0"/>
              <w:divBdr>
                <w:top w:val="none" w:sz="0" w:space="0" w:color="auto"/>
                <w:left w:val="none" w:sz="0" w:space="0" w:color="auto"/>
                <w:bottom w:val="none" w:sz="0" w:space="0" w:color="auto"/>
                <w:right w:val="none" w:sz="0" w:space="0" w:color="auto"/>
              </w:divBdr>
            </w:div>
            <w:div w:id="1283342450">
              <w:marLeft w:val="0"/>
              <w:marRight w:val="0"/>
              <w:marTop w:val="0"/>
              <w:marBottom w:val="0"/>
              <w:divBdr>
                <w:top w:val="none" w:sz="0" w:space="0" w:color="auto"/>
                <w:left w:val="none" w:sz="0" w:space="0" w:color="auto"/>
                <w:bottom w:val="none" w:sz="0" w:space="0" w:color="auto"/>
                <w:right w:val="none" w:sz="0" w:space="0" w:color="auto"/>
              </w:divBdr>
            </w:div>
            <w:div w:id="1791514485">
              <w:marLeft w:val="0"/>
              <w:marRight w:val="0"/>
              <w:marTop w:val="0"/>
              <w:marBottom w:val="0"/>
              <w:divBdr>
                <w:top w:val="none" w:sz="0" w:space="0" w:color="auto"/>
                <w:left w:val="none" w:sz="0" w:space="0" w:color="auto"/>
                <w:bottom w:val="none" w:sz="0" w:space="0" w:color="auto"/>
                <w:right w:val="none" w:sz="0" w:space="0" w:color="auto"/>
              </w:divBdr>
            </w:div>
            <w:div w:id="1873297813">
              <w:marLeft w:val="0"/>
              <w:marRight w:val="0"/>
              <w:marTop w:val="0"/>
              <w:marBottom w:val="0"/>
              <w:divBdr>
                <w:top w:val="none" w:sz="0" w:space="0" w:color="auto"/>
                <w:left w:val="none" w:sz="0" w:space="0" w:color="auto"/>
                <w:bottom w:val="none" w:sz="0" w:space="0" w:color="auto"/>
                <w:right w:val="none" w:sz="0" w:space="0" w:color="auto"/>
              </w:divBdr>
            </w:div>
          </w:divsChild>
        </w:div>
        <w:div w:id="478109411">
          <w:marLeft w:val="0"/>
          <w:marRight w:val="0"/>
          <w:marTop w:val="0"/>
          <w:marBottom w:val="0"/>
          <w:divBdr>
            <w:top w:val="none" w:sz="0" w:space="0" w:color="auto"/>
            <w:left w:val="none" w:sz="0" w:space="0" w:color="auto"/>
            <w:bottom w:val="none" w:sz="0" w:space="0" w:color="auto"/>
            <w:right w:val="none" w:sz="0" w:space="0" w:color="auto"/>
          </w:divBdr>
        </w:div>
        <w:div w:id="489715186">
          <w:marLeft w:val="0"/>
          <w:marRight w:val="0"/>
          <w:marTop w:val="0"/>
          <w:marBottom w:val="0"/>
          <w:divBdr>
            <w:top w:val="none" w:sz="0" w:space="0" w:color="auto"/>
            <w:left w:val="none" w:sz="0" w:space="0" w:color="auto"/>
            <w:bottom w:val="none" w:sz="0" w:space="0" w:color="auto"/>
            <w:right w:val="none" w:sz="0" w:space="0" w:color="auto"/>
          </w:divBdr>
        </w:div>
        <w:div w:id="692462638">
          <w:marLeft w:val="0"/>
          <w:marRight w:val="0"/>
          <w:marTop w:val="0"/>
          <w:marBottom w:val="0"/>
          <w:divBdr>
            <w:top w:val="none" w:sz="0" w:space="0" w:color="auto"/>
            <w:left w:val="none" w:sz="0" w:space="0" w:color="auto"/>
            <w:bottom w:val="none" w:sz="0" w:space="0" w:color="auto"/>
            <w:right w:val="none" w:sz="0" w:space="0" w:color="auto"/>
          </w:divBdr>
          <w:divsChild>
            <w:div w:id="474299634">
              <w:marLeft w:val="0"/>
              <w:marRight w:val="0"/>
              <w:marTop w:val="0"/>
              <w:marBottom w:val="0"/>
              <w:divBdr>
                <w:top w:val="none" w:sz="0" w:space="0" w:color="auto"/>
                <w:left w:val="none" w:sz="0" w:space="0" w:color="auto"/>
                <w:bottom w:val="none" w:sz="0" w:space="0" w:color="auto"/>
                <w:right w:val="none" w:sz="0" w:space="0" w:color="auto"/>
              </w:divBdr>
              <w:divsChild>
                <w:div w:id="2021930645">
                  <w:marLeft w:val="0"/>
                  <w:marRight w:val="0"/>
                  <w:marTop w:val="0"/>
                  <w:marBottom w:val="0"/>
                  <w:divBdr>
                    <w:top w:val="none" w:sz="0" w:space="0" w:color="auto"/>
                    <w:left w:val="none" w:sz="0" w:space="0" w:color="auto"/>
                    <w:bottom w:val="none" w:sz="0" w:space="0" w:color="auto"/>
                    <w:right w:val="none" w:sz="0" w:space="0" w:color="auto"/>
                  </w:divBdr>
                  <w:divsChild>
                    <w:div w:id="1078793631">
                      <w:marLeft w:val="0"/>
                      <w:marRight w:val="0"/>
                      <w:marTop w:val="0"/>
                      <w:marBottom w:val="0"/>
                      <w:divBdr>
                        <w:top w:val="none" w:sz="0" w:space="0" w:color="auto"/>
                        <w:left w:val="none" w:sz="0" w:space="0" w:color="auto"/>
                        <w:bottom w:val="none" w:sz="0" w:space="0" w:color="auto"/>
                        <w:right w:val="none" w:sz="0" w:space="0" w:color="auto"/>
                      </w:divBdr>
                      <w:divsChild>
                        <w:div w:id="903641412">
                          <w:marLeft w:val="0"/>
                          <w:marRight w:val="0"/>
                          <w:marTop w:val="0"/>
                          <w:marBottom w:val="0"/>
                          <w:divBdr>
                            <w:top w:val="none" w:sz="0" w:space="0" w:color="auto"/>
                            <w:left w:val="none" w:sz="0" w:space="0" w:color="auto"/>
                            <w:bottom w:val="none" w:sz="0" w:space="0" w:color="auto"/>
                            <w:right w:val="none" w:sz="0" w:space="0" w:color="auto"/>
                          </w:divBdr>
                        </w:div>
                        <w:div w:id="919871168">
                          <w:marLeft w:val="0"/>
                          <w:marRight w:val="0"/>
                          <w:marTop w:val="0"/>
                          <w:marBottom w:val="0"/>
                          <w:divBdr>
                            <w:top w:val="none" w:sz="0" w:space="0" w:color="auto"/>
                            <w:left w:val="none" w:sz="0" w:space="0" w:color="auto"/>
                            <w:bottom w:val="none" w:sz="0" w:space="0" w:color="auto"/>
                            <w:right w:val="none" w:sz="0" w:space="0" w:color="auto"/>
                          </w:divBdr>
                        </w:div>
                        <w:div w:id="1187405105">
                          <w:marLeft w:val="0"/>
                          <w:marRight w:val="0"/>
                          <w:marTop w:val="0"/>
                          <w:marBottom w:val="0"/>
                          <w:divBdr>
                            <w:top w:val="none" w:sz="0" w:space="0" w:color="auto"/>
                            <w:left w:val="none" w:sz="0" w:space="0" w:color="auto"/>
                            <w:bottom w:val="none" w:sz="0" w:space="0" w:color="auto"/>
                            <w:right w:val="none" w:sz="0" w:space="0" w:color="auto"/>
                          </w:divBdr>
                        </w:div>
                        <w:div w:id="1216160365">
                          <w:marLeft w:val="0"/>
                          <w:marRight w:val="0"/>
                          <w:marTop w:val="0"/>
                          <w:marBottom w:val="0"/>
                          <w:divBdr>
                            <w:top w:val="none" w:sz="0" w:space="0" w:color="auto"/>
                            <w:left w:val="none" w:sz="0" w:space="0" w:color="auto"/>
                            <w:bottom w:val="none" w:sz="0" w:space="0" w:color="auto"/>
                            <w:right w:val="none" w:sz="0" w:space="0" w:color="auto"/>
                          </w:divBdr>
                        </w:div>
                        <w:div w:id="14141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916385">
              <w:marLeft w:val="0"/>
              <w:marRight w:val="0"/>
              <w:marTop w:val="0"/>
              <w:marBottom w:val="0"/>
              <w:divBdr>
                <w:top w:val="none" w:sz="0" w:space="0" w:color="auto"/>
                <w:left w:val="none" w:sz="0" w:space="0" w:color="auto"/>
                <w:bottom w:val="none" w:sz="0" w:space="0" w:color="auto"/>
                <w:right w:val="none" w:sz="0" w:space="0" w:color="auto"/>
              </w:divBdr>
            </w:div>
          </w:divsChild>
        </w:div>
        <w:div w:id="709912380">
          <w:marLeft w:val="0"/>
          <w:marRight w:val="0"/>
          <w:marTop w:val="0"/>
          <w:marBottom w:val="0"/>
          <w:divBdr>
            <w:top w:val="none" w:sz="0" w:space="0" w:color="auto"/>
            <w:left w:val="none" w:sz="0" w:space="0" w:color="auto"/>
            <w:bottom w:val="none" w:sz="0" w:space="0" w:color="auto"/>
            <w:right w:val="none" w:sz="0" w:space="0" w:color="auto"/>
          </w:divBdr>
        </w:div>
        <w:div w:id="1083064898">
          <w:marLeft w:val="0"/>
          <w:marRight w:val="0"/>
          <w:marTop w:val="0"/>
          <w:marBottom w:val="0"/>
          <w:divBdr>
            <w:top w:val="none" w:sz="0" w:space="0" w:color="auto"/>
            <w:left w:val="none" w:sz="0" w:space="0" w:color="auto"/>
            <w:bottom w:val="none" w:sz="0" w:space="0" w:color="auto"/>
            <w:right w:val="none" w:sz="0" w:space="0" w:color="auto"/>
          </w:divBdr>
        </w:div>
        <w:div w:id="1139298025">
          <w:marLeft w:val="0"/>
          <w:marRight w:val="0"/>
          <w:marTop w:val="0"/>
          <w:marBottom w:val="0"/>
          <w:divBdr>
            <w:top w:val="none" w:sz="0" w:space="0" w:color="auto"/>
            <w:left w:val="none" w:sz="0" w:space="0" w:color="auto"/>
            <w:bottom w:val="none" w:sz="0" w:space="0" w:color="auto"/>
            <w:right w:val="none" w:sz="0" w:space="0" w:color="auto"/>
          </w:divBdr>
        </w:div>
        <w:div w:id="1299646400">
          <w:marLeft w:val="0"/>
          <w:marRight w:val="0"/>
          <w:marTop w:val="0"/>
          <w:marBottom w:val="0"/>
          <w:divBdr>
            <w:top w:val="none" w:sz="0" w:space="0" w:color="auto"/>
            <w:left w:val="none" w:sz="0" w:space="0" w:color="auto"/>
            <w:bottom w:val="none" w:sz="0" w:space="0" w:color="auto"/>
            <w:right w:val="none" w:sz="0" w:space="0" w:color="auto"/>
          </w:divBdr>
        </w:div>
        <w:div w:id="1379210567">
          <w:marLeft w:val="0"/>
          <w:marRight w:val="0"/>
          <w:marTop w:val="0"/>
          <w:marBottom w:val="0"/>
          <w:divBdr>
            <w:top w:val="none" w:sz="0" w:space="0" w:color="auto"/>
            <w:left w:val="none" w:sz="0" w:space="0" w:color="auto"/>
            <w:bottom w:val="none" w:sz="0" w:space="0" w:color="auto"/>
            <w:right w:val="none" w:sz="0" w:space="0" w:color="auto"/>
          </w:divBdr>
        </w:div>
        <w:div w:id="1518933536">
          <w:marLeft w:val="0"/>
          <w:marRight w:val="0"/>
          <w:marTop w:val="0"/>
          <w:marBottom w:val="0"/>
          <w:divBdr>
            <w:top w:val="none" w:sz="0" w:space="0" w:color="auto"/>
            <w:left w:val="none" w:sz="0" w:space="0" w:color="auto"/>
            <w:bottom w:val="none" w:sz="0" w:space="0" w:color="auto"/>
            <w:right w:val="none" w:sz="0" w:space="0" w:color="auto"/>
          </w:divBdr>
        </w:div>
        <w:div w:id="1637758906">
          <w:marLeft w:val="0"/>
          <w:marRight w:val="0"/>
          <w:marTop w:val="0"/>
          <w:marBottom w:val="0"/>
          <w:divBdr>
            <w:top w:val="none" w:sz="0" w:space="0" w:color="auto"/>
            <w:left w:val="none" w:sz="0" w:space="0" w:color="auto"/>
            <w:bottom w:val="none" w:sz="0" w:space="0" w:color="auto"/>
            <w:right w:val="none" w:sz="0" w:space="0" w:color="auto"/>
          </w:divBdr>
        </w:div>
        <w:div w:id="1907185617">
          <w:marLeft w:val="0"/>
          <w:marRight w:val="0"/>
          <w:marTop w:val="0"/>
          <w:marBottom w:val="0"/>
          <w:divBdr>
            <w:top w:val="none" w:sz="0" w:space="0" w:color="auto"/>
            <w:left w:val="none" w:sz="0" w:space="0" w:color="auto"/>
            <w:bottom w:val="none" w:sz="0" w:space="0" w:color="auto"/>
            <w:right w:val="none" w:sz="0" w:space="0" w:color="auto"/>
          </w:divBdr>
        </w:div>
        <w:div w:id="1924676378">
          <w:marLeft w:val="0"/>
          <w:marRight w:val="0"/>
          <w:marTop w:val="0"/>
          <w:marBottom w:val="0"/>
          <w:divBdr>
            <w:top w:val="none" w:sz="0" w:space="0" w:color="auto"/>
            <w:left w:val="none" w:sz="0" w:space="0" w:color="auto"/>
            <w:bottom w:val="none" w:sz="0" w:space="0" w:color="auto"/>
            <w:right w:val="none" w:sz="0" w:space="0" w:color="auto"/>
          </w:divBdr>
          <w:divsChild>
            <w:div w:id="140003407">
              <w:marLeft w:val="0"/>
              <w:marRight w:val="0"/>
              <w:marTop w:val="0"/>
              <w:marBottom w:val="0"/>
              <w:divBdr>
                <w:top w:val="none" w:sz="0" w:space="0" w:color="auto"/>
                <w:left w:val="none" w:sz="0" w:space="0" w:color="auto"/>
                <w:bottom w:val="none" w:sz="0" w:space="0" w:color="auto"/>
                <w:right w:val="none" w:sz="0" w:space="0" w:color="auto"/>
              </w:divBdr>
            </w:div>
            <w:div w:id="766853251">
              <w:marLeft w:val="0"/>
              <w:marRight w:val="0"/>
              <w:marTop w:val="0"/>
              <w:marBottom w:val="0"/>
              <w:divBdr>
                <w:top w:val="none" w:sz="0" w:space="0" w:color="auto"/>
                <w:left w:val="none" w:sz="0" w:space="0" w:color="auto"/>
                <w:bottom w:val="none" w:sz="0" w:space="0" w:color="auto"/>
                <w:right w:val="none" w:sz="0" w:space="0" w:color="auto"/>
              </w:divBdr>
            </w:div>
            <w:div w:id="1358117145">
              <w:marLeft w:val="0"/>
              <w:marRight w:val="0"/>
              <w:marTop w:val="0"/>
              <w:marBottom w:val="0"/>
              <w:divBdr>
                <w:top w:val="none" w:sz="0" w:space="0" w:color="auto"/>
                <w:left w:val="none" w:sz="0" w:space="0" w:color="auto"/>
                <w:bottom w:val="none" w:sz="0" w:space="0" w:color="auto"/>
                <w:right w:val="none" w:sz="0" w:space="0" w:color="auto"/>
              </w:divBdr>
            </w:div>
            <w:div w:id="2076582618">
              <w:marLeft w:val="0"/>
              <w:marRight w:val="0"/>
              <w:marTop w:val="0"/>
              <w:marBottom w:val="0"/>
              <w:divBdr>
                <w:top w:val="none" w:sz="0" w:space="0" w:color="auto"/>
                <w:left w:val="none" w:sz="0" w:space="0" w:color="auto"/>
                <w:bottom w:val="none" w:sz="0" w:space="0" w:color="auto"/>
                <w:right w:val="none" w:sz="0" w:space="0" w:color="auto"/>
              </w:divBdr>
            </w:div>
          </w:divsChild>
        </w:div>
        <w:div w:id="2017607898">
          <w:marLeft w:val="0"/>
          <w:marRight w:val="0"/>
          <w:marTop w:val="0"/>
          <w:marBottom w:val="0"/>
          <w:divBdr>
            <w:top w:val="none" w:sz="0" w:space="0" w:color="auto"/>
            <w:left w:val="none" w:sz="0" w:space="0" w:color="auto"/>
            <w:bottom w:val="none" w:sz="0" w:space="0" w:color="auto"/>
            <w:right w:val="none" w:sz="0" w:space="0" w:color="auto"/>
          </w:divBdr>
        </w:div>
        <w:div w:id="2089229379">
          <w:marLeft w:val="0"/>
          <w:marRight w:val="0"/>
          <w:marTop w:val="0"/>
          <w:marBottom w:val="0"/>
          <w:divBdr>
            <w:top w:val="none" w:sz="0" w:space="0" w:color="auto"/>
            <w:left w:val="none" w:sz="0" w:space="0" w:color="auto"/>
            <w:bottom w:val="none" w:sz="0" w:space="0" w:color="auto"/>
            <w:right w:val="none" w:sz="0" w:space="0" w:color="auto"/>
          </w:divBdr>
        </w:div>
        <w:div w:id="2113358254">
          <w:marLeft w:val="0"/>
          <w:marRight w:val="0"/>
          <w:marTop w:val="0"/>
          <w:marBottom w:val="0"/>
          <w:divBdr>
            <w:top w:val="none" w:sz="0" w:space="0" w:color="auto"/>
            <w:left w:val="none" w:sz="0" w:space="0" w:color="auto"/>
            <w:bottom w:val="none" w:sz="0" w:space="0" w:color="auto"/>
            <w:right w:val="none" w:sz="0" w:space="0" w:color="auto"/>
          </w:divBdr>
        </w:div>
      </w:divsChild>
    </w:div>
    <w:div w:id="1993632659">
      <w:bodyDiv w:val="1"/>
      <w:marLeft w:val="0"/>
      <w:marRight w:val="0"/>
      <w:marTop w:val="0"/>
      <w:marBottom w:val="0"/>
      <w:divBdr>
        <w:top w:val="none" w:sz="0" w:space="0" w:color="auto"/>
        <w:left w:val="none" w:sz="0" w:space="0" w:color="auto"/>
        <w:bottom w:val="none" w:sz="0" w:space="0" w:color="auto"/>
        <w:right w:val="none" w:sz="0" w:space="0" w:color="auto"/>
      </w:divBdr>
    </w:div>
    <w:div w:id="1993828773">
      <w:bodyDiv w:val="1"/>
      <w:marLeft w:val="0"/>
      <w:marRight w:val="0"/>
      <w:marTop w:val="0"/>
      <w:marBottom w:val="0"/>
      <w:divBdr>
        <w:top w:val="none" w:sz="0" w:space="0" w:color="auto"/>
        <w:left w:val="none" w:sz="0" w:space="0" w:color="auto"/>
        <w:bottom w:val="none" w:sz="0" w:space="0" w:color="auto"/>
        <w:right w:val="none" w:sz="0" w:space="0" w:color="auto"/>
      </w:divBdr>
    </w:div>
    <w:div w:id="2034376463">
      <w:bodyDiv w:val="1"/>
      <w:marLeft w:val="0"/>
      <w:marRight w:val="0"/>
      <w:marTop w:val="0"/>
      <w:marBottom w:val="0"/>
      <w:divBdr>
        <w:top w:val="none" w:sz="0" w:space="0" w:color="auto"/>
        <w:left w:val="none" w:sz="0" w:space="0" w:color="auto"/>
        <w:bottom w:val="none" w:sz="0" w:space="0" w:color="auto"/>
        <w:right w:val="none" w:sz="0" w:space="0" w:color="auto"/>
      </w:divBdr>
    </w:div>
    <w:div w:id="2055808251">
      <w:bodyDiv w:val="1"/>
      <w:marLeft w:val="0"/>
      <w:marRight w:val="0"/>
      <w:marTop w:val="0"/>
      <w:marBottom w:val="0"/>
      <w:divBdr>
        <w:top w:val="none" w:sz="0" w:space="0" w:color="auto"/>
        <w:left w:val="none" w:sz="0" w:space="0" w:color="auto"/>
        <w:bottom w:val="none" w:sz="0" w:space="0" w:color="auto"/>
        <w:right w:val="none" w:sz="0" w:space="0" w:color="auto"/>
      </w:divBdr>
    </w:div>
    <w:div w:id="2065250803">
      <w:bodyDiv w:val="1"/>
      <w:marLeft w:val="0"/>
      <w:marRight w:val="0"/>
      <w:marTop w:val="0"/>
      <w:marBottom w:val="0"/>
      <w:divBdr>
        <w:top w:val="none" w:sz="0" w:space="0" w:color="auto"/>
        <w:left w:val="none" w:sz="0" w:space="0" w:color="auto"/>
        <w:bottom w:val="none" w:sz="0" w:space="0" w:color="auto"/>
        <w:right w:val="none" w:sz="0" w:space="0" w:color="auto"/>
      </w:divBdr>
    </w:div>
    <w:div w:id="2075622813">
      <w:bodyDiv w:val="1"/>
      <w:marLeft w:val="0"/>
      <w:marRight w:val="0"/>
      <w:marTop w:val="0"/>
      <w:marBottom w:val="0"/>
      <w:divBdr>
        <w:top w:val="none" w:sz="0" w:space="0" w:color="auto"/>
        <w:left w:val="none" w:sz="0" w:space="0" w:color="auto"/>
        <w:bottom w:val="none" w:sz="0" w:space="0" w:color="auto"/>
        <w:right w:val="none" w:sz="0" w:space="0" w:color="auto"/>
      </w:divBdr>
    </w:div>
    <w:div w:id="2084569242">
      <w:bodyDiv w:val="1"/>
      <w:marLeft w:val="0"/>
      <w:marRight w:val="0"/>
      <w:marTop w:val="0"/>
      <w:marBottom w:val="0"/>
      <w:divBdr>
        <w:top w:val="none" w:sz="0" w:space="0" w:color="auto"/>
        <w:left w:val="none" w:sz="0" w:space="0" w:color="auto"/>
        <w:bottom w:val="none" w:sz="0" w:space="0" w:color="auto"/>
        <w:right w:val="none" w:sz="0" w:space="0" w:color="auto"/>
      </w:divBdr>
    </w:div>
    <w:div w:id="2087142348">
      <w:bodyDiv w:val="1"/>
      <w:marLeft w:val="0"/>
      <w:marRight w:val="0"/>
      <w:marTop w:val="0"/>
      <w:marBottom w:val="0"/>
      <w:divBdr>
        <w:top w:val="none" w:sz="0" w:space="0" w:color="auto"/>
        <w:left w:val="none" w:sz="0" w:space="0" w:color="auto"/>
        <w:bottom w:val="none" w:sz="0" w:space="0" w:color="auto"/>
        <w:right w:val="none" w:sz="0" w:space="0" w:color="auto"/>
      </w:divBdr>
    </w:div>
    <w:div w:id="214415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ntratos.gov.co"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31138A-BFCD-4B56-81F6-4F60F85D1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5106</Words>
  <Characters>28087</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TÉRMINOS DE REFERENCIA PARA SOLICITUD PÚBLICA DE OFERTAS</vt:lpstr>
    </vt:vector>
  </TitlesOfParts>
  <Company>Universidad de Antioquia</Company>
  <LinksUpToDate>false</LinksUpToDate>
  <CharactersWithSpaces>33127</CharactersWithSpaces>
  <SharedDoc>false</SharedDoc>
  <HLinks>
    <vt:vector size="696" baseType="variant">
      <vt:variant>
        <vt:i4>7733292</vt:i4>
      </vt:variant>
      <vt:variant>
        <vt:i4>759</vt:i4>
      </vt:variant>
      <vt:variant>
        <vt:i4>0</vt:i4>
      </vt:variant>
      <vt:variant>
        <vt:i4>5</vt:i4>
      </vt:variant>
      <vt:variant>
        <vt:lpwstr>http://www.contraloria.gov.co/</vt:lpwstr>
      </vt:variant>
      <vt:variant>
        <vt:lpwstr/>
      </vt:variant>
      <vt:variant>
        <vt:i4>917617</vt:i4>
      </vt:variant>
      <vt:variant>
        <vt:i4>681</vt:i4>
      </vt:variant>
      <vt:variant>
        <vt:i4>0</vt:i4>
      </vt:variant>
      <vt:variant>
        <vt:i4>5</vt:i4>
      </vt:variant>
      <vt:variant>
        <vt:lpwstr>mailto:contratacionlogistica@udea.edu.co</vt:lpwstr>
      </vt:variant>
      <vt:variant>
        <vt:lpwstr/>
      </vt:variant>
      <vt:variant>
        <vt:i4>1376345</vt:i4>
      </vt:variant>
      <vt:variant>
        <vt:i4>678</vt:i4>
      </vt:variant>
      <vt:variant>
        <vt:i4>0</vt:i4>
      </vt:variant>
      <vt:variant>
        <vt:i4>5</vt:i4>
      </vt:variant>
      <vt:variant>
        <vt:lpwstr>http://portal.udea.edu.co/wps/portal/udea/web/inicio/contratacion-convocatorias/invitaciones-cotizar</vt:lpwstr>
      </vt:variant>
      <vt:variant>
        <vt:lpwstr/>
      </vt:variant>
      <vt:variant>
        <vt:i4>2359334</vt:i4>
      </vt:variant>
      <vt:variant>
        <vt:i4>675</vt:i4>
      </vt:variant>
      <vt:variant>
        <vt:i4>0</vt:i4>
      </vt:variant>
      <vt:variant>
        <vt:i4>5</vt:i4>
      </vt:variant>
      <vt:variant>
        <vt:lpwstr>http://www.udea.edu.co/portal/page/portal/portal/I.contratacionConvocatorias/B.invitacionesCotizar</vt:lpwstr>
      </vt:variant>
      <vt:variant>
        <vt:lpwstr/>
      </vt:variant>
      <vt:variant>
        <vt:i4>1900601</vt:i4>
      </vt:variant>
      <vt:variant>
        <vt:i4>668</vt:i4>
      </vt:variant>
      <vt:variant>
        <vt:i4>0</vt:i4>
      </vt:variant>
      <vt:variant>
        <vt:i4>5</vt:i4>
      </vt:variant>
      <vt:variant>
        <vt:lpwstr/>
      </vt:variant>
      <vt:variant>
        <vt:lpwstr>_Toc487623871</vt:lpwstr>
      </vt:variant>
      <vt:variant>
        <vt:i4>1900601</vt:i4>
      </vt:variant>
      <vt:variant>
        <vt:i4>662</vt:i4>
      </vt:variant>
      <vt:variant>
        <vt:i4>0</vt:i4>
      </vt:variant>
      <vt:variant>
        <vt:i4>5</vt:i4>
      </vt:variant>
      <vt:variant>
        <vt:lpwstr/>
      </vt:variant>
      <vt:variant>
        <vt:lpwstr>_Toc487623870</vt:lpwstr>
      </vt:variant>
      <vt:variant>
        <vt:i4>1835065</vt:i4>
      </vt:variant>
      <vt:variant>
        <vt:i4>656</vt:i4>
      </vt:variant>
      <vt:variant>
        <vt:i4>0</vt:i4>
      </vt:variant>
      <vt:variant>
        <vt:i4>5</vt:i4>
      </vt:variant>
      <vt:variant>
        <vt:lpwstr/>
      </vt:variant>
      <vt:variant>
        <vt:lpwstr>_Toc487623869</vt:lpwstr>
      </vt:variant>
      <vt:variant>
        <vt:i4>1835065</vt:i4>
      </vt:variant>
      <vt:variant>
        <vt:i4>650</vt:i4>
      </vt:variant>
      <vt:variant>
        <vt:i4>0</vt:i4>
      </vt:variant>
      <vt:variant>
        <vt:i4>5</vt:i4>
      </vt:variant>
      <vt:variant>
        <vt:lpwstr/>
      </vt:variant>
      <vt:variant>
        <vt:lpwstr>_Toc487623868</vt:lpwstr>
      </vt:variant>
      <vt:variant>
        <vt:i4>1835065</vt:i4>
      </vt:variant>
      <vt:variant>
        <vt:i4>644</vt:i4>
      </vt:variant>
      <vt:variant>
        <vt:i4>0</vt:i4>
      </vt:variant>
      <vt:variant>
        <vt:i4>5</vt:i4>
      </vt:variant>
      <vt:variant>
        <vt:lpwstr/>
      </vt:variant>
      <vt:variant>
        <vt:lpwstr>_Toc487623867</vt:lpwstr>
      </vt:variant>
      <vt:variant>
        <vt:i4>1835065</vt:i4>
      </vt:variant>
      <vt:variant>
        <vt:i4>638</vt:i4>
      </vt:variant>
      <vt:variant>
        <vt:i4>0</vt:i4>
      </vt:variant>
      <vt:variant>
        <vt:i4>5</vt:i4>
      </vt:variant>
      <vt:variant>
        <vt:lpwstr/>
      </vt:variant>
      <vt:variant>
        <vt:lpwstr>_Toc487623866</vt:lpwstr>
      </vt:variant>
      <vt:variant>
        <vt:i4>1835065</vt:i4>
      </vt:variant>
      <vt:variant>
        <vt:i4>632</vt:i4>
      </vt:variant>
      <vt:variant>
        <vt:i4>0</vt:i4>
      </vt:variant>
      <vt:variant>
        <vt:i4>5</vt:i4>
      </vt:variant>
      <vt:variant>
        <vt:lpwstr/>
      </vt:variant>
      <vt:variant>
        <vt:lpwstr>_Toc487623865</vt:lpwstr>
      </vt:variant>
      <vt:variant>
        <vt:i4>1835065</vt:i4>
      </vt:variant>
      <vt:variant>
        <vt:i4>626</vt:i4>
      </vt:variant>
      <vt:variant>
        <vt:i4>0</vt:i4>
      </vt:variant>
      <vt:variant>
        <vt:i4>5</vt:i4>
      </vt:variant>
      <vt:variant>
        <vt:lpwstr/>
      </vt:variant>
      <vt:variant>
        <vt:lpwstr>_Toc487623864</vt:lpwstr>
      </vt:variant>
      <vt:variant>
        <vt:i4>1835065</vt:i4>
      </vt:variant>
      <vt:variant>
        <vt:i4>620</vt:i4>
      </vt:variant>
      <vt:variant>
        <vt:i4>0</vt:i4>
      </vt:variant>
      <vt:variant>
        <vt:i4>5</vt:i4>
      </vt:variant>
      <vt:variant>
        <vt:lpwstr/>
      </vt:variant>
      <vt:variant>
        <vt:lpwstr>_Toc487623863</vt:lpwstr>
      </vt:variant>
      <vt:variant>
        <vt:i4>8257564</vt:i4>
      </vt:variant>
      <vt:variant>
        <vt:i4>614</vt:i4>
      </vt:variant>
      <vt:variant>
        <vt:i4>0</vt:i4>
      </vt:variant>
      <vt:variant>
        <vt:i4>5</vt:i4>
      </vt:variant>
      <vt:variant>
        <vt:lpwstr>TERMINOSSEGELECTRONICA modificado final.doc</vt:lpwstr>
      </vt:variant>
      <vt:variant>
        <vt:lpwstr>_Toc487623862</vt:lpwstr>
      </vt:variant>
      <vt:variant>
        <vt:i4>1835065</vt:i4>
      </vt:variant>
      <vt:variant>
        <vt:i4>608</vt:i4>
      </vt:variant>
      <vt:variant>
        <vt:i4>0</vt:i4>
      </vt:variant>
      <vt:variant>
        <vt:i4>5</vt:i4>
      </vt:variant>
      <vt:variant>
        <vt:lpwstr/>
      </vt:variant>
      <vt:variant>
        <vt:lpwstr>_Toc487623861</vt:lpwstr>
      </vt:variant>
      <vt:variant>
        <vt:i4>1835065</vt:i4>
      </vt:variant>
      <vt:variant>
        <vt:i4>602</vt:i4>
      </vt:variant>
      <vt:variant>
        <vt:i4>0</vt:i4>
      </vt:variant>
      <vt:variant>
        <vt:i4>5</vt:i4>
      </vt:variant>
      <vt:variant>
        <vt:lpwstr/>
      </vt:variant>
      <vt:variant>
        <vt:lpwstr>_Toc487623860</vt:lpwstr>
      </vt:variant>
      <vt:variant>
        <vt:i4>2031673</vt:i4>
      </vt:variant>
      <vt:variant>
        <vt:i4>596</vt:i4>
      </vt:variant>
      <vt:variant>
        <vt:i4>0</vt:i4>
      </vt:variant>
      <vt:variant>
        <vt:i4>5</vt:i4>
      </vt:variant>
      <vt:variant>
        <vt:lpwstr/>
      </vt:variant>
      <vt:variant>
        <vt:lpwstr>_Toc487623859</vt:lpwstr>
      </vt:variant>
      <vt:variant>
        <vt:i4>2031673</vt:i4>
      </vt:variant>
      <vt:variant>
        <vt:i4>590</vt:i4>
      </vt:variant>
      <vt:variant>
        <vt:i4>0</vt:i4>
      </vt:variant>
      <vt:variant>
        <vt:i4>5</vt:i4>
      </vt:variant>
      <vt:variant>
        <vt:lpwstr/>
      </vt:variant>
      <vt:variant>
        <vt:lpwstr>_Toc487623858</vt:lpwstr>
      </vt:variant>
      <vt:variant>
        <vt:i4>2031673</vt:i4>
      </vt:variant>
      <vt:variant>
        <vt:i4>584</vt:i4>
      </vt:variant>
      <vt:variant>
        <vt:i4>0</vt:i4>
      </vt:variant>
      <vt:variant>
        <vt:i4>5</vt:i4>
      </vt:variant>
      <vt:variant>
        <vt:lpwstr/>
      </vt:variant>
      <vt:variant>
        <vt:lpwstr>_Toc487623857</vt:lpwstr>
      </vt:variant>
      <vt:variant>
        <vt:i4>2031673</vt:i4>
      </vt:variant>
      <vt:variant>
        <vt:i4>578</vt:i4>
      </vt:variant>
      <vt:variant>
        <vt:i4>0</vt:i4>
      </vt:variant>
      <vt:variant>
        <vt:i4>5</vt:i4>
      </vt:variant>
      <vt:variant>
        <vt:lpwstr/>
      </vt:variant>
      <vt:variant>
        <vt:lpwstr>_Toc487623856</vt:lpwstr>
      </vt:variant>
      <vt:variant>
        <vt:i4>2031673</vt:i4>
      </vt:variant>
      <vt:variant>
        <vt:i4>572</vt:i4>
      </vt:variant>
      <vt:variant>
        <vt:i4>0</vt:i4>
      </vt:variant>
      <vt:variant>
        <vt:i4>5</vt:i4>
      </vt:variant>
      <vt:variant>
        <vt:lpwstr/>
      </vt:variant>
      <vt:variant>
        <vt:lpwstr>_Toc487623855</vt:lpwstr>
      </vt:variant>
      <vt:variant>
        <vt:i4>2031673</vt:i4>
      </vt:variant>
      <vt:variant>
        <vt:i4>566</vt:i4>
      </vt:variant>
      <vt:variant>
        <vt:i4>0</vt:i4>
      </vt:variant>
      <vt:variant>
        <vt:i4>5</vt:i4>
      </vt:variant>
      <vt:variant>
        <vt:lpwstr/>
      </vt:variant>
      <vt:variant>
        <vt:lpwstr>_Toc487623854</vt:lpwstr>
      </vt:variant>
      <vt:variant>
        <vt:i4>2031673</vt:i4>
      </vt:variant>
      <vt:variant>
        <vt:i4>560</vt:i4>
      </vt:variant>
      <vt:variant>
        <vt:i4>0</vt:i4>
      </vt:variant>
      <vt:variant>
        <vt:i4>5</vt:i4>
      </vt:variant>
      <vt:variant>
        <vt:lpwstr/>
      </vt:variant>
      <vt:variant>
        <vt:lpwstr>_Toc487623853</vt:lpwstr>
      </vt:variant>
      <vt:variant>
        <vt:i4>2031673</vt:i4>
      </vt:variant>
      <vt:variant>
        <vt:i4>554</vt:i4>
      </vt:variant>
      <vt:variant>
        <vt:i4>0</vt:i4>
      </vt:variant>
      <vt:variant>
        <vt:i4>5</vt:i4>
      </vt:variant>
      <vt:variant>
        <vt:lpwstr/>
      </vt:variant>
      <vt:variant>
        <vt:lpwstr>_Toc487623852</vt:lpwstr>
      </vt:variant>
      <vt:variant>
        <vt:i4>2031673</vt:i4>
      </vt:variant>
      <vt:variant>
        <vt:i4>548</vt:i4>
      </vt:variant>
      <vt:variant>
        <vt:i4>0</vt:i4>
      </vt:variant>
      <vt:variant>
        <vt:i4>5</vt:i4>
      </vt:variant>
      <vt:variant>
        <vt:lpwstr/>
      </vt:variant>
      <vt:variant>
        <vt:lpwstr>_Toc487623851</vt:lpwstr>
      </vt:variant>
      <vt:variant>
        <vt:i4>2031673</vt:i4>
      </vt:variant>
      <vt:variant>
        <vt:i4>542</vt:i4>
      </vt:variant>
      <vt:variant>
        <vt:i4>0</vt:i4>
      </vt:variant>
      <vt:variant>
        <vt:i4>5</vt:i4>
      </vt:variant>
      <vt:variant>
        <vt:lpwstr/>
      </vt:variant>
      <vt:variant>
        <vt:lpwstr>_Toc487623850</vt:lpwstr>
      </vt:variant>
      <vt:variant>
        <vt:i4>1966137</vt:i4>
      </vt:variant>
      <vt:variant>
        <vt:i4>536</vt:i4>
      </vt:variant>
      <vt:variant>
        <vt:i4>0</vt:i4>
      </vt:variant>
      <vt:variant>
        <vt:i4>5</vt:i4>
      </vt:variant>
      <vt:variant>
        <vt:lpwstr/>
      </vt:variant>
      <vt:variant>
        <vt:lpwstr>_Toc487623849</vt:lpwstr>
      </vt:variant>
      <vt:variant>
        <vt:i4>1966137</vt:i4>
      </vt:variant>
      <vt:variant>
        <vt:i4>530</vt:i4>
      </vt:variant>
      <vt:variant>
        <vt:i4>0</vt:i4>
      </vt:variant>
      <vt:variant>
        <vt:i4>5</vt:i4>
      </vt:variant>
      <vt:variant>
        <vt:lpwstr/>
      </vt:variant>
      <vt:variant>
        <vt:lpwstr>_Toc487623848</vt:lpwstr>
      </vt:variant>
      <vt:variant>
        <vt:i4>1966137</vt:i4>
      </vt:variant>
      <vt:variant>
        <vt:i4>524</vt:i4>
      </vt:variant>
      <vt:variant>
        <vt:i4>0</vt:i4>
      </vt:variant>
      <vt:variant>
        <vt:i4>5</vt:i4>
      </vt:variant>
      <vt:variant>
        <vt:lpwstr/>
      </vt:variant>
      <vt:variant>
        <vt:lpwstr>_Toc487623847</vt:lpwstr>
      </vt:variant>
      <vt:variant>
        <vt:i4>1966137</vt:i4>
      </vt:variant>
      <vt:variant>
        <vt:i4>518</vt:i4>
      </vt:variant>
      <vt:variant>
        <vt:i4>0</vt:i4>
      </vt:variant>
      <vt:variant>
        <vt:i4>5</vt:i4>
      </vt:variant>
      <vt:variant>
        <vt:lpwstr/>
      </vt:variant>
      <vt:variant>
        <vt:lpwstr>_Toc487623846</vt:lpwstr>
      </vt:variant>
      <vt:variant>
        <vt:i4>1966137</vt:i4>
      </vt:variant>
      <vt:variant>
        <vt:i4>512</vt:i4>
      </vt:variant>
      <vt:variant>
        <vt:i4>0</vt:i4>
      </vt:variant>
      <vt:variant>
        <vt:i4>5</vt:i4>
      </vt:variant>
      <vt:variant>
        <vt:lpwstr/>
      </vt:variant>
      <vt:variant>
        <vt:lpwstr>_Toc487623845</vt:lpwstr>
      </vt:variant>
      <vt:variant>
        <vt:i4>1966137</vt:i4>
      </vt:variant>
      <vt:variant>
        <vt:i4>506</vt:i4>
      </vt:variant>
      <vt:variant>
        <vt:i4>0</vt:i4>
      </vt:variant>
      <vt:variant>
        <vt:i4>5</vt:i4>
      </vt:variant>
      <vt:variant>
        <vt:lpwstr/>
      </vt:variant>
      <vt:variant>
        <vt:lpwstr>_Toc487623844</vt:lpwstr>
      </vt:variant>
      <vt:variant>
        <vt:i4>1966137</vt:i4>
      </vt:variant>
      <vt:variant>
        <vt:i4>500</vt:i4>
      </vt:variant>
      <vt:variant>
        <vt:i4>0</vt:i4>
      </vt:variant>
      <vt:variant>
        <vt:i4>5</vt:i4>
      </vt:variant>
      <vt:variant>
        <vt:lpwstr/>
      </vt:variant>
      <vt:variant>
        <vt:lpwstr>_Toc487623843</vt:lpwstr>
      </vt:variant>
      <vt:variant>
        <vt:i4>1966137</vt:i4>
      </vt:variant>
      <vt:variant>
        <vt:i4>494</vt:i4>
      </vt:variant>
      <vt:variant>
        <vt:i4>0</vt:i4>
      </vt:variant>
      <vt:variant>
        <vt:i4>5</vt:i4>
      </vt:variant>
      <vt:variant>
        <vt:lpwstr/>
      </vt:variant>
      <vt:variant>
        <vt:lpwstr>_Toc487623842</vt:lpwstr>
      </vt:variant>
      <vt:variant>
        <vt:i4>1966137</vt:i4>
      </vt:variant>
      <vt:variant>
        <vt:i4>488</vt:i4>
      </vt:variant>
      <vt:variant>
        <vt:i4>0</vt:i4>
      </vt:variant>
      <vt:variant>
        <vt:i4>5</vt:i4>
      </vt:variant>
      <vt:variant>
        <vt:lpwstr/>
      </vt:variant>
      <vt:variant>
        <vt:lpwstr>_Toc487623841</vt:lpwstr>
      </vt:variant>
      <vt:variant>
        <vt:i4>1966137</vt:i4>
      </vt:variant>
      <vt:variant>
        <vt:i4>482</vt:i4>
      </vt:variant>
      <vt:variant>
        <vt:i4>0</vt:i4>
      </vt:variant>
      <vt:variant>
        <vt:i4>5</vt:i4>
      </vt:variant>
      <vt:variant>
        <vt:lpwstr/>
      </vt:variant>
      <vt:variant>
        <vt:lpwstr>_Toc487623840</vt:lpwstr>
      </vt:variant>
      <vt:variant>
        <vt:i4>1638457</vt:i4>
      </vt:variant>
      <vt:variant>
        <vt:i4>476</vt:i4>
      </vt:variant>
      <vt:variant>
        <vt:i4>0</vt:i4>
      </vt:variant>
      <vt:variant>
        <vt:i4>5</vt:i4>
      </vt:variant>
      <vt:variant>
        <vt:lpwstr/>
      </vt:variant>
      <vt:variant>
        <vt:lpwstr>_Toc487623839</vt:lpwstr>
      </vt:variant>
      <vt:variant>
        <vt:i4>1638457</vt:i4>
      </vt:variant>
      <vt:variant>
        <vt:i4>470</vt:i4>
      </vt:variant>
      <vt:variant>
        <vt:i4>0</vt:i4>
      </vt:variant>
      <vt:variant>
        <vt:i4>5</vt:i4>
      </vt:variant>
      <vt:variant>
        <vt:lpwstr/>
      </vt:variant>
      <vt:variant>
        <vt:lpwstr>_Toc487623838</vt:lpwstr>
      </vt:variant>
      <vt:variant>
        <vt:i4>1638457</vt:i4>
      </vt:variant>
      <vt:variant>
        <vt:i4>464</vt:i4>
      </vt:variant>
      <vt:variant>
        <vt:i4>0</vt:i4>
      </vt:variant>
      <vt:variant>
        <vt:i4>5</vt:i4>
      </vt:variant>
      <vt:variant>
        <vt:lpwstr/>
      </vt:variant>
      <vt:variant>
        <vt:lpwstr>_Toc487623837</vt:lpwstr>
      </vt:variant>
      <vt:variant>
        <vt:i4>1638457</vt:i4>
      </vt:variant>
      <vt:variant>
        <vt:i4>458</vt:i4>
      </vt:variant>
      <vt:variant>
        <vt:i4>0</vt:i4>
      </vt:variant>
      <vt:variant>
        <vt:i4>5</vt:i4>
      </vt:variant>
      <vt:variant>
        <vt:lpwstr/>
      </vt:variant>
      <vt:variant>
        <vt:lpwstr>_Toc487623836</vt:lpwstr>
      </vt:variant>
      <vt:variant>
        <vt:i4>1638457</vt:i4>
      </vt:variant>
      <vt:variant>
        <vt:i4>452</vt:i4>
      </vt:variant>
      <vt:variant>
        <vt:i4>0</vt:i4>
      </vt:variant>
      <vt:variant>
        <vt:i4>5</vt:i4>
      </vt:variant>
      <vt:variant>
        <vt:lpwstr/>
      </vt:variant>
      <vt:variant>
        <vt:lpwstr>_Toc487623835</vt:lpwstr>
      </vt:variant>
      <vt:variant>
        <vt:i4>1638457</vt:i4>
      </vt:variant>
      <vt:variant>
        <vt:i4>446</vt:i4>
      </vt:variant>
      <vt:variant>
        <vt:i4>0</vt:i4>
      </vt:variant>
      <vt:variant>
        <vt:i4>5</vt:i4>
      </vt:variant>
      <vt:variant>
        <vt:lpwstr/>
      </vt:variant>
      <vt:variant>
        <vt:lpwstr>_Toc487623834</vt:lpwstr>
      </vt:variant>
      <vt:variant>
        <vt:i4>1638457</vt:i4>
      </vt:variant>
      <vt:variant>
        <vt:i4>440</vt:i4>
      </vt:variant>
      <vt:variant>
        <vt:i4>0</vt:i4>
      </vt:variant>
      <vt:variant>
        <vt:i4>5</vt:i4>
      </vt:variant>
      <vt:variant>
        <vt:lpwstr/>
      </vt:variant>
      <vt:variant>
        <vt:lpwstr>_Toc487623833</vt:lpwstr>
      </vt:variant>
      <vt:variant>
        <vt:i4>1638457</vt:i4>
      </vt:variant>
      <vt:variant>
        <vt:i4>434</vt:i4>
      </vt:variant>
      <vt:variant>
        <vt:i4>0</vt:i4>
      </vt:variant>
      <vt:variant>
        <vt:i4>5</vt:i4>
      </vt:variant>
      <vt:variant>
        <vt:lpwstr/>
      </vt:variant>
      <vt:variant>
        <vt:lpwstr>_Toc487623832</vt:lpwstr>
      </vt:variant>
      <vt:variant>
        <vt:i4>1638457</vt:i4>
      </vt:variant>
      <vt:variant>
        <vt:i4>428</vt:i4>
      </vt:variant>
      <vt:variant>
        <vt:i4>0</vt:i4>
      </vt:variant>
      <vt:variant>
        <vt:i4>5</vt:i4>
      </vt:variant>
      <vt:variant>
        <vt:lpwstr/>
      </vt:variant>
      <vt:variant>
        <vt:lpwstr>_Toc487623831</vt:lpwstr>
      </vt:variant>
      <vt:variant>
        <vt:i4>1638457</vt:i4>
      </vt:variant>
      <vt:variant>
        <vt:i4>422</vt:i4>
      </vt:variant>
      <vt:variant>
        <vt:i4>0</vt:i4>
      </vt:variant>
      <vt:variant>
        <vt:i4>5</vt:i4>
      </vt:variant>
      <vt:variant>
        <vt:lpwstr/>
      </vt:variant>
      <vt:variant>
        <vt:lpwstr>_Toc487623830</vt:lpwstr>
      </vt:variant>
      <vt:variant>
        <vt:i4>1572921</vt:i4>
      </vt:variant>
      <vt:variant>
        <vt:i4>416</vt:i4>
      </vt:variant>
      <vt:variant>
        <vt:i4>0</vt:i4>
      </vt:variant>
      <vt:variant>
        <vt:i4>5</vt:i4>
      </vt:variant>
      <vt:variant>
        <vt:lpwstr/>
      </vt:variant>
      <vt:variant>
        <vt:lpwstr>_Toc487623829</vt:lpwstr>
      </vt:variant>
      <vt:variant>
        <vt:i4>1572921</vt:i4>
      </vt:variant>
      <vt:variant>
        <vt:i4>410</vt:i4>
      </vt:variant>
      <vt:variant>
        <vt:i4>0</vt:i4>
      </vt:variant>
      <vt:variant>
        <vt:i4>5</vt:i4>
      </vt:variant>
      <vt:variant>
        <vt:lpwstr/>
      </vt:variant>
      <vt:variant>
        <vt:lpwstr>_Toc487623828</vt:lpwstr>
      </vt:variant>
      <vt:variant>
        <vt:i4>1572921</vt:i4>
      </vt:variant>
      <vt:variant>
        <vt:i4>404</vt:i4>
      </vt:variant>
      <vt:variant>
        <vt:i4>0</vt:i4>
      </vt:variant>
      <vt:variant>
        <vt:i4>5</vt:i4>
      </vt:variant>
      <vt:variant>
        <vt:lpwstr/>
      </vt:variant>
      <vt:variant>
        <vt:lpwstr>_Toc487623827</vt:lpwstr>
      </vt:variant>
      <vt:variant>
        <vt:i4>1572921</vt:i4>
      </vt:variant>
      <vt:variant>
        <vt:i4>398</vt:i4>
      </vt:variant>
      <vt:variant>
        <vt:i4>0</vt:i4>
      </vt:variant>
      <vt:variant>
        <vt:i4>5</vt:i4>
      </vt:variant>
      <vt:variant>
        <vt:lpwstr/>
      </vt:variant>
      <vt:variant>
        <vt:lpwstr>_Toc487623826</vt:lpwstr>
      </vt:variant>
      <vt:variant>
        <vt:i4>1572921</vt:i4>
      </vt:variant>
      <vt:variant>
        <vt:i4>392</vt:i4>
      </vt:variant>
      <vt:variant>
        <vt:i4>0</vt:i4>
      </vt:variant>
      <vt:variant>
        <vt:i4>5</vt:i4>
      </vt:variant>
      <vt:variant>
        <vt:lpwstr/>
      </vt:variant>
      <vt:variant>
        <vt:lpwstr>_Toc487623825</vt:lpwstr>
      </vt:variant>
      <vt:variant>
        <vt:i4>1572921</vt:i4>
      </vt:variant>
      <vt:variant>
        <vt:i4>386</vt:i4>
      </vt:variant>
      <vt:variant>
        <vt:i4>0</vt:i4>
      </vt:variant>
      <vt:variant>
        <vt:i4>5</vt:i4>
      </vt:variant>
      <vt:variant>
        <vt:lpwstr/>
      </vt:variant>
      <vt:variant>
        <vt:lpwstr>_Toc487623824</vt:lpwstr>
      </vt:variant>
      <vt:variant>
        <vt:i4>1572921</vt:i4>
      </vt:variant>
      <vt:variant>
        <vt:i4>380</vt:i4>
      </vt:variant>
      <vt:variant>
        <vt:i4>0</vt:i4>
      </vt:variant>
      <vt:variant>
        <vt:i4>5</vt:i4>
      </vt:variant>
      <vt:variant>
        <vt:lpwstr/>
      </vt:variant>
      <vt:variant>
        <vt:lpwstr>_Toc487623823</vt:lpwstr>
      </vt:variant>
      <vt:variant>
        <vt:i4>1572921</vt:i4>
      </vt:variant>
      <vt:variant>
        <vt:i4>374</vt:i4>
      </vt:variant>
      <vt:variant>
        <vt:i4>0</vt:i4>
      </vt:variant>
      <vt:variant>
        <vt:i4>5</vt:i4>
      </vt:variant>
      <vt:variant>
        <vt:lpwstr/>
      </vt:variant>
      <vt:variant>
        <vt:lpwstr>_Toc487623822</vt:lpwstr>
      </vt:variant>
      <vt:variant>
        <vt:i4>1572921</vt:i4>
      </vt:variant>
      <vt:variant>
        <vt:i4>368</vt:i4>
      </vt:variant>
      <vt:variant>
        <vt:i4>0</vt:i4>
      </vt:variant>
      <vt:variant>
        <vt:i4>5</vt:i4>
      </vt:variant>
      <vt:variant>
        <vt:lpwstr/>
      </vt:variant>
      <vt:variant>
        <vt:lpwstr>_Toc487623821</vt:lpwstr>
      </vt:variant>
      <vt:variant>
        <vt:i4>1572921</vt:i4>
      </vt:variant>
      <vt:variant>
        <vt:i4>362</vt:i4>
      </vt:variant>
      <vt:variant>
        <vt:i4>0</vt:i4>
      </vt:variant>
      <vt:variant>
        <vt:i4>5</vt:i4>
      </vt:variant>
      <vt:variant>
        <vt:lpwstr/>
      </vt:variant>
      <vt:variant>
        <vt:lpwstr>_Toc487623820</vt:lpwstr>
      </vt:variant>
      <vt:variant>
        <vt:i4>1769529</vt:i4>
      </vt:variant>
      <vt:variant>
        <vt:i4>356</vt:i4>
      </vt:variant>
      <vt:variant>
        <vt:i4>0</vt:i4>
      </vt:variant>
      <vt:variant>
        <vt:i4>5</vt:i4>
      </vt:variant>
      <vt:variant>
        <vt:lpwstr/>
      </vt:variant>
      <vt:variant>
        <vt:lpwstr>_Toc487623819</vt:lpwstr>
      </vt:variant>
      <vt:variant>
        <vt:i4>1769529</vt:i4>
      </vt:variant>
      <vt:variant>
        <vt:i4>350</vt:i4>
      </vt:variant>
      <vt:variant>
        <vt:i4>0</vt:i4>
      </vt:variant>
      <vt:variant>
        <vt:i4>5</vt:i4>
      </vt:variant>
      <vt:variant>
        <vt:lpwstr/>
      </vt:variant>
      <vt:variant>
        <vt:lpwstr>_Toc487623818</vt:lpwstr>
      </vt:variant>
      <vt:variant>
        <vt:i4>1769529</vt:i4>
      </vt:variant>
      <vt:variant>
        <vt:i4>344</vt:i4>
      </vt:variant>
      <vt:variant>
        <vt:i4>0</vt:i4>
      </vt:variant>
      <vt:variant>
        <vt:i4>5</vt:i4>
      </vt:variant>
      <vt:variant>
        <vt:lpwstr/>
      </vt:variant>
      <vt:variant>
        <vt:lpwstr>_Toc487623817</vt:lpwstr>
      </vt:variant>
      <vt:variant>
        <vt:i4>1769529</vt:i4>
      </vt:variant>
      <vt:variant>
        <vt:i4>338</vt:i4>
      </vt:variant>
      <vt:variant>
        <vt:i4>0</vt:i4>
      </vt:variant>
      <vt:variant>
        <vt:i4>5</vt:i4>
      </vt:variant>
      <vt:variant>
        <vt:lpwstr/>
      </vt:variant>
      <vt:variant>
        <vt:lpwstr>_Toc487623816</vt:lpwstr>
      </vt:variant>
      <vt:variant>
        <vt:i4>1769529</vt:i4>
      </vt:variant>
      <vt:variant>
        <vt:i4>332</vt:i4>
      </vt:variant>
      <vt:variant>
        <vt:i4>0</vt:i4>
      </vt:variant>
      <vt:variant>
        <vt:i4>5</vt:i4>
      </vt:variant>
      <vt:variant>
        <vt:lpwstr/>
      </vt:variant>
      <vt:variant>
        <vt:lpwstr>_Toc487623815</vt:lpwstr>
      </vt:variant>
      <vt:variant>
        <vt:i4>1769529</vt:i4>
      </vt:variant>
      <vt:variant>
        <vt:i4>326</vt:i4>
      </vt:variant>
      <vt:variant>
        <vt:i4>0</vt:i4>
      </vt:variant>
      <vt:variant>
        <vt:i4>5</vt:i4>
      </vt:variant>
      <vt:variant>
        <vt:lpwstr/>
      </vt:variant>
      <vt:variant>
        <vt:lpwstr>_Toc487623814</vt:lpwstr>
      </vt:variant>
      <vt:variant>
        <vt:i4>1769529</vt:i4>
      </vt:variant>
      <vt:variant>
        <vt:i4>320</vt:i4>
      </vt:variant>
      <vt:variant>
        <vt:i4>0</vt:i4>
      </vt:variant>
      <vt:variant>
        <vt:i4>5</vt:i4>
      </vt:variant>
      <vt:variant>
        <vt:lpwstr/>
      </vt:variant>
      <vt:variant>
        <vt:lpwstr>_Toc487623813</vt:lpwstr>
      </vt:variant>
      <vt:variant>
        <vt:i4>1769529</vt:i4>
      </vt:variant>
      <vt:variant>
        <vt:i4>314</vt:i4>
      </vt:variant>
      <vt:variant>
        <vt:i4>0</vt:i4>
      </vt:variant>
      <vt:variant>
        <vt:i4>5</vt:i4>
      </vt:variant>
      <vt:variant>
        <vt:lpwstr/>
      </vt:variant>
      <vt:variant>
        <vt:lpwstr>_Toc487623812</vt:lpwstr>
      </vt:variant>
      <vt:variant>
        <vt:i4>1769529</vt:i4>
      </vt:variant>
      <vt:variant>
        <vt:i4>308</vt:i4>
      </vt:variant>
      <vt:variant>
        <vt:i4>0</vt:i4>
      </vt:variant>
      <vt:variant>
        <vt:i4>5</vt:i4>
      </vt:variant>
      <vt:variant>
        <vt:lpwstr/>
      </vt:variant>
      <vt:variant>
        <vt:lpwstr>_Toc487623811</vt:lpwstr>
      </vt:variant>
      <vt:variant>
        <vt:i4>1769529</vt:i4>
      </vt:variant>
      <vt:variant>
        <vt:i4>302</vt:i4>
      </vt:variant>
      <vt:variant>
        <vt:i4>0</vt:i4>
      </vt:variant>
      <vt:variant>
        <vt:i4>5</vt:i4>
      </vt:variant>
      <vt:variant>
        <vt:lpwstr/>
      </vt:variant>
      <vt:variant>
        <vt:lpwstr>_Toc487623810</vt:lpwstr>
      </vt:variant>
      <vt:variant>
        <vt:i4>1703993</vt:i4>
      </vt:variant>
      <vt:variant>
        <vt:i4>296</vt:i4>
      </vt:variant>
      <vt:variant>
        <vt:i4>0</vt:i4>
      </vt:variant>
      <vt:variant>
        <vt:i4>5</vt:i4>
      </vt:variant>
      <vt:variant>
        <vt:lpwstr/>
      </vt:variant>
      <vt:variant>
        <vt:lpwstr>_Toc487623809</vt:lpwstr>
      </vt:variant>
      <vt:variant>
        <vt:i4>1703993</vt:i4>
      </vt:variant>
      <vt:variant>
        <vt:i4>290</vt:i4>
      </vt:variant>
      <vt:variant>
        <vt:i4>0</vt:i4>
      </vt:variant>
      <vt:variant>
        <vt:i4>5</vt:i4>
      </vt:variant>
      <vt:variant>
        <vt:lpwstr/>
      </vt:variant>
      <vt:variant>
        <vt:lpwstr>_Toc487623808</vt:lpwstr>
      </vt:variant>
      <vt:variant>
        <vt:i4>1703993</vt:i4>
      </vt:variant>
      <vt:variant>
        <vt:i4>284</vt:i4>
      </vt:variant>
      <vt:variant>
        <vt:i4>0</vt:i4>
      </vt:variant>
      <vt:variant>
        <vt:i4>5</vt:i4>
      </vt:variant>
      <vt:variant>
        <vt:lpwstr/>
      </vt:variant>
      <vt:variant>
        <vt:lpwstr>_Toc487623807</vt:lpwstr>
      </vt:variant>
      <vt:variant>
        <vt:i4>1703993</vt:i4>
      </vt:variant>
      <vt:variant>
        <vt:i4>278</vt:i4>
      </vt:variant>
      <vt:variant>
        <vt:i4>0</vt:i4>
      </vt:variant>
      <vt:variant>
        <vt:i4>5</vt:i4>
      </vt:variant>
      <vt:variant>
        <vt:lpwstr/>
      </vt:variant>
      <vt:variant>
        <vt:lpwstr>_Toc487623806</vt:lpwstr>
      </vt:variant>
      <vt:variant>
        <vt:i4>1703993</vt:i4>
      </vt:variant>
      <vt:variant>
        <vt:i4>272</vt:i4>
      </vt:variant>
      <vt:variant>
        <vt:i4>0</vt:i4>
      </vt:variant>
      <vt:variant>
        <vt:i4>5</vt:i4>
      </vt:variant>
      <vt:variant>
        <vt:lpwstr/>
      </vt:variant>
      <vt:variant>
        <vt:lpwstr>_Toc487623805</vt:lpwstr>
      </vt:variant>
      <vt:variant>
        <vt:i4>1703993</vt:i4>
      </vt:variant>
      <vt:variant>
        <vt:i4>266</vt:i4>
      </vt:variant>
      <vt:variant>
        <vt:i4>0</vt:i4>
      </vt:variant>
      <vt:variant>
        <vt:i4>5</vt:i4>
      </vt:variant>
      <vt:variant>
        <vt:lpwstr/>
      </vt:variant>
      <vt:variant>
        <vt:lpwstr>_Toc487623804</vt:lpwstr>
      </vt:variant>
      <vt:variant>
        <vt:i4>1703993</vt:i4>
      </vt:variant>
      <vt:variant>
        <vt:i4>260</vt:i4>
      </vt:variant>
      <vt:variant>
        <vt:i4>0</vt:i4>
      </vt:variant>
      <vt:variant>
        <vt:i4>5</vt:i4>
      </vt:variant>
      <vt:variant>
        <vt:lpwstr/>
      </vt:variant>
      <vt:variant>
        <vt:lpwstr>_Toc487623803</vt:lpwstr>
      </vt:variant>
      <vt:variant>
        <vt:i4>1703993</vt:i4>
      </vt:variant>
      <vt:variant>
        <vt:i4>254</vt:i4>
      </vt:variant>
      <vt:variant>
        <vt:i4>0</vt:i4>
      </vt:variant>
      <vt:variant>
        <vt:i4>5</vt:i4>
      </vt:variant>
      <vt:variant>
        <vt:lpwstr/>
      </vt:variant>
      <vt:variant>
        <vt:lpwstr>_Toc487623802</vt:lpwstr>
      </vt:variant>
      <vt:variant>
        <vt:i4>1703993</vt:i4>
      </vt:variant>
      <vt:variant>
        <vt:i4>248</vt:i4>
      </vt:variant>
      <vt:variant>
        <vt:i4>0</vt:i4>
      </vt:variant>
      <vt:variant>
        <vt:i4>5</vt:i4>
      </vt:variant>
      <vt:variant>
        <vt:lpwstr/>
      </vt:variant>
      <vt:variant>
        <vt:lpwstr>_Toc487623801</vt:lpwstr>
      </vt:variant>
      <vt:variant>
        <vt:i4>1703993</vt:i4>
      </vt:variant>
      <vt:variant>
        <vt:i4>242</vt:i4>
      </vt:variant>
      <vt:variant>
        <vt:i4>0</vt:i4>
      </vt:variant>
      <vt:variant>
        <vt:i4>5</vt:i4>
      </vt:variant>
      <vt:variant>
        <vt:lpwstr/>
      </vt:variant>
      <vt:variant>
        <vt:lpwstr>_Toc487623800</vt:lpwstr>
      </vt:variant>
      <vt:variant>
        <vt:i4>1245238</vt:i4>
      </vt:variant>
      <vt:variant>
        <vt:i4>236</vt:i4>
      </vt:variant>
      <vt:variant>
        <vt:i4>0</vt:i4>
      </vt:variant>
      <vt:variant>
        <vt:i4>5</vt:i4>
      </vt:variant>
      <vt:variant>
        <vt:lpwstr/>
      </vt:variant>
      <vt:variant>
        <vt:lpwstr>_Toc487623799</vt:lpwstr>
      </vt:variant>
      <vt:variant>
        <vt:i4>1245238</vt:i4>
      </vt:variant>
      <vt:variant>
        <vt:i4>230</vt:i4>
      </vt:variant>
      <vt:variant>
        <vt:i4>0</vt:i4>
      </vt:variant>
      <vt:variant>
        <vt:i4>5</vt:i4>
      </vt:variant>
      <vt:variant>
        <vt:lpwstr/>
      </vt:variant>
      <vt:variant>
        <vt:lpwstr>_Toc487623798</vt:lpwstr>
      </vt:variant>
      <vt:variant>
        <vt:i4>7405587</vt:i4>
      </vt:variant>
      <vt:variant>
        <vt:i4>224</vt:i4>
      </vt:variant>
      <vt:variant>
        <vt:i4>0</vt:i4>
      </vt:variant>
      <vt:variant>
        <vt:i4>5</vt:i4>
      </vt:variant>
      <vt:variant>
        <vt:lpwstr>TERMINOSSEGELECTRONICA modificado final.doc</vt:lpwstr>
      </vt:variant>
      <vt:variant>
        <vt:lpwstr>_Toc487623797</vt:lpwstr>
      </vt:variant>
      <vt:variant>
        <vt:i4>1245238</vt:i4>
      </vt:variant>
      <vt:variant>
        <vt:i4>218</vt:i4>
      </vt:variant>
      <vt:variant>
        <vt:i4>0</vt:i4>
      </vt:variant>
      <vt:variant>
        <vt:i4>5</vt:i4>
      </vt:variant>
      <vt:variant>
        <vt:lpwstr/>
      </vt:variant>
      <vt:variant>
        <vt:lpwstr>_Toc487623796</vt:lpwstr>
      </vt:variant>
      <vt:variant>
        <vt:i4>1245238</vt:i4>
      </vt:variant>
      <vt:variant>
        <vt:i4>212</vt:i4>
      </vt:variant>
      <vt:variant>
        <vt:i4>0</vt:i4>
      </vt:variant>
      <vt:variant>
        <vt:i4>5</vt:i4>
      </vt:variant>
      <vt:variant>
        <vt:lpwstr/>
      </vt:variant>
      <vt:variant>
        <vt:lpwstr>_Toc487623795</vt:lpwstr>
      </vt:variant>
      <vt:variant>
        <vt:i4>1245238</vt:i4>
      </vt:variant>
      <vt:variant>
        <vt:i4>206</vt:i4>
      </vt:variant>
      <vt:variant>
        <vt:i4>0</vt:i4>
      </vt:variant>
      <vt:variant>
        <vt:i4>5</vt:i4>
      </vt:variant>
      <vt:variant>
        <vt:lpwstr/>
      </vt:variant>
      <vt:variant>
        <vt:lpwstr>_Toc487623794</vt:lpwstr>
      </vt:variant>
      <vt:variant>
        <vt:i4>1245238</vt:i4>
      </vt:variant>
      <vt:variant>
        <vt:i4>200</vt:i4>
      </vt:variant>
      <vt:variant>
        <vt:i4>0</vt:i4>
      </vt:variant>
      <vt:variant>
        <vt:i4>5</vt:i4>
      </vt:variant>
      <vt:variant>
        <vt:lpwstr/>
      </vt:variant>
      <vt:variant>
        <vt:lpwstr>_Toc487623793</vt:lpwstr>
      </vt:variant>
      <vt:variant>
        <vt:i4>7405587</vt:i4>
      </vt:variant>
      <vt:variant>
        <vt:i4>194</vt:i4>
      </vt:variant>
      <vt:variant>
        <vt:i4>0</vt:i4>
      </vt:variant>
      <vt:variant>
        <vt:i4>5</vt:i4>
      </vt:variant>
      <vt:variant>
        <vt:lpwstr>TERMINOSSEGELECTRONICA modificado final.doc</vt:lpwstr>
      </vt:variant>
      <vt:variant>
        <vt:lpwstr>_Toc487623792</vt:lpwstr>
      </vt:variant>
      <vt:variant>
        <vt:i4>1245238</vt:i4>
      </vt:variant>
      <vt:variant>
        <vt:i4>188</vt:i4>
      </vt:variant>
      <vt:variant>
        <vt:i4>0</vt:i4>
      </vt:variant>
      <vt:variant>
        <vt:i4>5</vt:i4>
      </vt:variant>
      <vt:variant>
        <vt:lpwstr/>
      </vt:variant>
      <vt:variant>
        <vt:lpwstr>_Toc487623791</vt:lpwstr>
      </vt:variant>
      <vt:variant>
        <vt:i4>1245238</vt:i4>
      </vt:variant>
      <vt:variant>
        <vt:i4>182</vt:i4>
      </vt:variant>
      <vt:variant>
        <vt:i4>0</vt:i4>
      </vt:variant>
      <vt:variant>
        <vt:i4>5</vt:i4>
      </vt:variant>
      <vt:variant>
        <vt:lpwstr/>
      </vt:variant>
      <vt:variant>
        <vt:lpwstr>_Toc487623790</vt:lpwstr>
      </vt:variant>
      <vt:variant>
        <vt:i4>1179702</vt:i4>
      </vt:variant>
      <vt:variant>
        <vt:i4>176</vt:i4>
      </vt:variant>
      <vt:variant>
        <vt:i4>0</vt:i4>
      </vt:variant>
      <vt:variant>
        <vt:i4>5</vt:i4>
      </vt:variant>
      <vt:variant>
        <vt:lpwstr/>
      </vt:variant>
      <vt:variant>
        <vt:lpwstr>_Toc487623789</vt:lpwstr>
      </vt:variant>
      <vt:variant>
        <vt:i4>1179702</vt:i4>
      </vt:variant>
      <vt:variant>
        <vt:i4>170</vt:i4>
      </vt:variant>
      <vt:variant>
        <vt:i4>0</vt:i4>
      </vt:variant>
      <vt:variant>
        <vt:i4>5</vt:i4>
      </vt:variant>
      <vt:variant>
        <vt:lpwstr/>
      </vt:variant>
      <vt:variant>
        <vt:lpwstr>_Toc487623788</vt:lpwstr>
      </vt:variant>
      <vt:variant>
        <vt:i4>1179702</vt:i4>
      </vt:variant>
      <vt:variant>
        <vt:i4>164</vt:i4>
      </vt:variant>
      <vt:variant>
        <vt:i4>0</vt:i4>
      </vt:variant>
      <vt:variant>
        <vt:i4>5</vt:i4>
      </vt:variant>
      <vt:variant>
        <vt:lpwstr/>
      </vt:variant>
      <vt:variant>
        <vt:lpwstr>_Toc487623787</vt:lpwstr>
      </vt:variant>
      <vt:variant>
        <vt:i4>1179702</vt:i4>
      </vt:variant>
      <vt:variant>
        <vt:i4>158</vt:i4>
      </vt:variant>
      <vt:variant>
        <vt:i4>0</vt:i4>
      </vt:variant>
      <vt:variant>
        <vt:i4>5</vt:i4>
      </vt:variant>
      <vt:variant>
        <vt:lpwstr/>
      </vt:variant>
      <vt:variant>
        <vt:lpwstr>_Toc487623786</vt:lpwstr>
      </vt:variant>
      <vt:variant>
        <vt:i4>1179702</vt:i4>
      </vt:variant>
      <vt:variant>
        <vt:i4>152</vt:i4>
      </vt:variant>
      <vt:variant>
        <vt:i4>0</vt:i4>
      </vt:variant>
      <vt:variant>
        <vt:i4>5</vt:i4>
      </vt:variant>
      <vt:variant>
        <vt:lpwstr/>
      </vt:variant>
      <vt:variant>
        <vt:lpwstr>_Toc487623785</vt:lpwstr>
      </vt:variant>
      <vt:variant>
        <vt:i4>1179702</vt:i4>
      </vt:variant>
      <vt:variant>
        <vt:i4>146</vt:i4>
      </vt:variant>
      <vt:variant>
        <vt:i4>0</vt:i4>
      </vt:variant>
      <vt:variant>
        <vt:i4>5</vt:i4>
      </vt:variant>
      <vt:variant>
        <vt:lpwstr/>
      </vt:variant>
      <vt:variant>
        <vt:lpwstr>_Toc487623784</vt:lpwstr>
      </vt:variant>
      <vt:variant>
        <vt:i4>1179702</vt:i4>
      </vt:variant>
      <vt:variant>
        <vt:i4>140</vt:i4>
      </vt:variant>
      <vt:variant>
        <vt:i4>0</vt:i4>
      </vt:variant>
      <vt:variant>
        <vt:i4>5</vt:i4>
      </vt:variant>
      <vt:variant>
        <vt:lpwstr/>
      </vt:variant>
      <vt:variant>
        <vt:lpwstr>_Toc487623783</vt:lpwstr>
      </vt:variant>
      <vt:variant>
        <vt:i4>1179702</vt:i4>
      </vt:variant>
      <vt:variant>
        <vt:i4>134</vt:i4>
      </vt:variant>
      <vt:variant>
        <vt:i4>0</vt:i4>
      </vt:variant>
      <vt:variant>
        <vt:i4>5</vt:i4>
      </vt:variant>
      <vt:variant>
        <vt:lpwstr/>
      </vt:variant>
      <vt:variant>
        <vt:lpwstr>_Toc487623782</vt:lpwstr>
      </vt:variant>
      <vt:variant>
        <vt:i4>1179702</vt:i4>
      </vt:variant>
      <vt:variant>
        <vt:i4>128</vt:i4>
      </vt:variant>
      <vt:variant>
        <vt:i4>0</vt:i4>
      </vt:variant>
      <vt:variant>
        <vt:i4>5</vt:i4>
      </vt:variant>
      <vt:variant>
        <vt:lpwstr/>
      </vt:variant>
      <vt:variant>
        <vt:lpwstr>_Toc487623781</vt:lpwstr>
      </vt:variant>
      <vt:variant>
        <vt:i4>1179702</vt:i4>
      </vt:variant>
      <vt:variant>
        <vt:i4>122</vt:i4>
      </vt:variant>
      <vt:variant>
        <vt:i4>0</vt:i4>
      </vt:variant>
      <vt:variant>
        <vt:i4>5</vt:i4>
      </vt:variant>
      <vt:variant>
        <vt:lpwstr/>
      </vt:variant>
      <vt:variant>
        <vt:lpwstr>_Toc487623780</vt:lpwstr>
      </vt:variant>
      <vt:variant>
        <vt:i4>1900598</vt:i4>
      </vt:variant>
      <vt:variant>
        <vt:i4>116</vt:i4>
      </vt:variant>
      <vt:variant>
        <vt:i4>0</vt:i4>
      </vt:variant>
      <vt:variant>
        <vt:i4>5</vt:i4>
      </vt:variant>
      <vt:variant>
        <vt:lpwstr/>
      </vt:variant>
      <vt:variant>
        <vt:lpwstr>_Toc487623779</vt:lpwstr>
      </vt:variant>
      <vt:variant>
        <vt:i4>1900598</vt:i4>
      </vt:variant>
      <vt:variant>
        <vt:i4>110</vt:i4>
      </vt:variant>
      <vt:variant>
        <vt:i4>0</vt:i4>
      </vt:variant>
      <vt:variant>
        <vt:i4>5</vt:i4>
      </vt:variant>
      <vt:variant>
        <vt:lpwstr/>
      </vt:variant>
      <vt:variant>
        <vt:lpwstr>_Toc487623778</vt:lpwstr>
      </vt:variant>
      <vt:variant>
        <vt:i4>1900598</vt:i4>
      </vt:variant>
      <vt:variant>
        <vt:i4>104</vt:i4>
      </vt:variant>
      <vt:variant>
        <vt:i4>0</vt:i4>
      </vt:variant>
      <vt:variant>
        <vt:i4>5</vt:i4>
      </vt:variant>
      <vt:variant>
        <vt:lpwstr/>
      </vt:variant>
      <vt:variant>
        <vt:lpwstr>_Toc487623777</vt:lpwstr>
      </vt:variant>
      <vt:variant>
        <vt:i4>1900598</vt:i4>
      </vt:variant>
      <vt:variant>
        <vt:i4>98</vt:i4>
      </vt:variant>
      <vt:variant>
        <vt:i4>0</vt:i4>
      </vt:variant>
      <vt:variant>
        <vt:i4>5</vt:i4>
      </vt:variant>
      <vt:variant>
        <vt:lpwstr/>
      </vt:variant>
      <vt:variant>
        <vt:lpwstr>_Toc487623776</vt:lpwstr>
      </vt:variant>
      <vt:variant>
        <vt:i4>1900598</vt:i4>
      </vt:variant>
      <vt:variant>
        <vt:i4>92</vt:i4>
      </vt:variant>
      <vt:variant>
        <vt:i4>0</vt:i4>
      </vt:variant>
      <vt:variant>
        <vt:i4>5</vt:i4>
      </vt:variant>
      <vt:variant>
        <vt:lpwstr/>
      </vt:variant>
      <vt:variant>
        <vt:lpwstr>_Toc487623775</vt:lpwstr>
      </vt:variant>
      <vt:variant>
        <vt:i4>1900598</vt:i4>
      </vt:variant>
      <vt:variant>
        <vt:i4>86</vt:i4>
      </vt:variant>
      <vt:variant>
        <vt:i4>0</vt:i4>
      </vt:variant>
      <vt:variant>
        <vt:i4>5</vt:i4>
      </vt:variant>
      <vt:variant>
        <vt:lpwstr/>
      </vt:variant>
      <vt:variant>
        <vt:lpwstr>_Toc487623774</vt:lpwstr>
      </vt:variant>
      <vt:variant>
        <vt:i4>1900598</vt:i4>
      </vt:variant>
      <vt:variant>
        <vt:i4>80</vt:i4>
      </vt:variant>
      <vt:variant>
        <vt:i4>0</vt:i4>
      </vt:variant>
      <vt:variant>
        <vt:i4>5</vt:i4>
      </vt:variant>
      <vt:variant>
        <vt:lpwstr/>
      </vt:variant>
      <vt:variant>
        <vt:lpwstr>_Toc487623773</vt:lpwstr>
      </vt:variant>
      <vt:variant>
        <vt:i4>1900598</vt:i4>
      </vt:variant>
      <vt:variant>
        <vt:i4>74</vt:i4>
      </vt:variant>
      <vt:variant>
        <vt:i4>0</vt:i4>
      </vt:variant>
      <vt:variant>
        <vt:i4>5</vt:i4>
      </vt:variant>
      <vt:variant>
        <vt:lpwstr/>
      </vt:variant>
      <vt:variant>
        <vt:lpwstr>_Toc487623772</vt:lpwstr>
      </vt:variant>
      <vt:variant>
        <vt:i4>1900598</vt:i4>
      </vt:variant>
      <vt:variant>
        <vt:i4>68</vt:i4>
      </vt:variant>
      <vt:variant>
        <vt:i4>0</vt:i4>
      </vt:variant>
      <vt:variant>
        <vt:i4>5</vt:i4>
      </vt:variant>
      <vt:variant>
        <vt:lpwstr/>
      </vt:variant>
      <vt:variant>
        <vt:lpwstr>_Toc487623771</vt:lpwstr>
      </vt:variant>
      <vt:variant>
        <vt:i4>1900598</vt:i4>
      </vt:variant>
      <vt:variant>
        <vt:i4>62</vt:i4>
      </vt:variant>
      <vt:variant>
        <vt:i4>0</vt:i4>
      </vt:variant>
      <vt:variant>
        <vt:i4>5</vt:i4>
      </vt:variant>
      <vt:variant>
        <vt:lpwstr/>
      </vt:variant>
      <vt:variant>
        <vt:lpwstr>_Toc487623770</vt:lpwstr>
      </vt:variant>
      <vt:variant>
        <vt:i4>1835062</vt:i4>
      </vt:variant>
      <vt:variant>
        <vt:i4>56</vt:i4>
      </vt:variant>
      <vt:variant>
        <vt:i4>0</vt:i4>
      </vt:variant>
      <vt:variant>
        <vt:i4>5</vt:i4>
      </vt:variant>
      <vt:variant>
        <vt:lpwstr/>
      </vt:variant>
      <vt:variant>
        <vt:lpwstr>_Toc487623769</vt:lpwstr>
      </vt:variant>
      <vt:variant>
        <vt:i4>1835062</vt:i4>
      </vt:variant>
      <vt:variant>
        <vt:i4>50</vt:i4>
      </vt:variant>
      <vt:variant>
        <vt:i4>0</vt:i4>
      </vt:variant>
      <vt:variant>
        <vt:i4>5</vt:i4>
      </vt:variant>
      <vt:variant>
        <vt:lpwstr/>
      </vt:variant>
      <vt:variant>
        <vt:lpwstr>_Toc487623768</vt:lpwstr>
      </vt:variant>
      <vt:variant>
        <vt:i4>1835062</vt:i4>
      </vt:variant>
      <vt:variant>
        <vt:i4>44</vt:i4>
      </vt:variant>
      <vt:variant>
        <vt:i4>0</vt:i4>
      </vt:variant>
      <vt:variant>
        <vt:i4>5</vt:i4>
      </vt:variant>
      <vt:variant>
        <vt:lpwstr/>
      </vt:variant>
      <vt:variant>
        <vt:lpwstr>_Toc487623767</vt:lpwstr>
      </vt:variant>
      <vt:variant>
        <vt:i4>1835062</vt:i4>
      </vt:variant>
      <vt:variant>
        <vt:i4>38</vt:i4>
      </vt:variant>
      <vt:variant>
        <vt:i4>0</vt:i4>
      </vt:variant>
      <vt:variant>
        <vt:i4>5</vt:i4>
      </vt:variant>
      <vt:variant>
        <vt:lpwstr/>
      </vt:variant>
      <vt:variant>
        <vt:lpwstr>_Toc487623766</vt:lpwstr>
      </vt:variant>
      <vt:variant>
        <vt:i4>1835062</vt:i4>
      </vt:variant>
      <vt:variant>
        <vt:i4>32</vt:i4>
      </vt:variant>
      <vt:variant>
        <vt:i4>0</vt:i4>
      </vt:variant>
      <vt:variant>
        <vt:i4>5</vt:i4>
      </vt:variant>
      <vt:variant>
        <vt:lpwstr/>
      </vt:variant>
      <vt:variant>
        <vt:lpwstr>_Toc487623765</vt:lpwstr>
      </vt:variant>
      <vt:variant>
        <vt:i4>1835062</vt:i4>
      </vt:variant>
      <vt:variant>
        <vt:i4>26</vt:i4>
      </vt:variant>
      <vt:variant>
        <vt:i4>0</vt:i4>
      </vt:variant>
      <vt:variant>
        <vt:i4>5</vt:i4>
      </vt:variant>
      <vt:variant>
        <vt:lpwstr/>
      </vt:variant>
      <vt:variant>
        <vt:lpwstr>_Toc487623764</vt:lpwstr>
      </vt:variant>
      <vt:variant>
        <vt:i4>1835062</vt:i4>
      </vt:variant>
      <vt:variant>
        <vt:i4>20</vt:i4>
      </vt:variant>
      <vt:variant>
        <vt:i4>0</vt:i4>
      </vt:variant>
      <vt:variant>
        <vt:i4>5</vt:i4>
      </vt:variant>
      <vt:variant>
        <vt:lpwstr/>
      </vt:variant>
      <vt:variant>
        <vt:lpwstr>_Toc487623763</vt:lpwstr>
      </vt:variant>
      <vt:variant>
        <vt:i4>8257555</vt:i4>
      </vt:variant>
      <vt:variant>
        <vt:i4>14</vt:i4>
      </vt:variant>
      <vt:variant>
        <vt:i4>0</vt:i4>
      </vt:variant>
      <vt:variant>
        <vt:i4>5</vt:i4>
      </vt:variant>
      <vt:variant>
        <vt:lpwstr>TERMINOSSEGELECTRONICA modificado final.doc</vt:lpwstr>
      </vt:variant>
      <vt:variant>
        <vt:lpwstr>_Toc487623762</vt:lpwstr>
      </vt:variant>
      <vt:variant>
        <vt:i4>8257555</vt:i4>
      </vt:variant>
      <vt:variant>
        <vt:i4>8</vt:i4>
      </vt:variant>
      <vt:variant>
        <vt:i4>0</vt:i4>
      </vt:variant>
      <vt:variant>
        <vt:i4>5</vt:i4>
      </vt:variant>
      <vt:variant>
        <vt:lpwstr>TERMINOSSEGELECTRONICA modificado final.doc</vt:lpwstr>
      </vt:variant>
      <vt:variant>
        <vt:lpwstr>_Toc487623761</vt:lpwstr>
      </vt:variant>
      <vt:variant>
        <vt:i4>8257555</vt:i4>
      </vt:variant>
      <vt:variant>
        <vt:i4>2</vt:i4>
      </vt:variant>
      <vt:variant>
        <vt:i4>0</vt:i4>
      </vt:variant>
      <vt:variant>
        <vt:i4>5</vt:i4>
      </vt:variant>
      <vt:variant>
        <vt:lpwstr>TERMINOSSEGELECTRONICA modificado final.doc</vt:lpwstr>
      </vt:variant>
      <vt:variant>
        <vt:lpwstr>_Toc487623760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TÉRMINOS DE REFERENCIA PARA SOLICITUD PÚBLICA DE OFERTAS</dc:title>
  <dc:subject>Servicio de Vigilancia</dc:subject>
  <dc:creator>Vicerrectoría Administrativa - Departamento de Vigilancia</dc:creator>
  <cp:keywords>contrato,licitación,términos de referencia,pliego de condiciones,vigilancia</cp:keywords>
  <cp:lastModifiedBy>CARMEN ELSA LEON GUARIN</cp:lastModifiedBy>
  <cp:revision>3</cp:revision>
  <cp:lastPrinted>2018-07-05T15:15:00Z</cp:lastPrinted>
  <dcterms:created xsi:type="dcterms:W3CDTF">2018-07-18T23:27:00Z</dcterms:created>
  <dcterms:modified xsi:type="dcterms:W3CDTF">2018-07-18T23:29:00Z</dcterms:modified>
</cp:coreProperties>
</file>