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034" w:type="dxa"/>
        <w:tblInd w:w="-176" w:type="dxa"/>
        <w:tblLook w:val="04A0"/>
      </w:tblPr>
      <w:tblGrid>
        <w:gridCol w:w="3119"/>
        <w:gridCol w:w="2456"/>
        <w:gridCol w:w="1409"/>
        <w:gridCol w:w="164"/>
        <w:gridCol w:w="1246"/>
        <w:gridCol w:w="112"/>
        <w:gridCol w:w="992"/>
        <w:gridCol w:w="142"/>
        <w:gridCol w:w="164"/>
        <w:gridCol w:w="1395"/>
        <w:gridCol w:w="567"/>
        <w:gridCol w:w="858"/>
        <w:gridCol w:w="1410"/>
      </w:tblGrid>
      <w:tr w:rsidR="00FB235F" w:rsidTr="00FB235F">
        <w:tc>
          <w:tcPr>
            <w:tcW w:w="14034" w:type="dxa"/>
            <w:gridSpan w:val="13"/>
            <w:shd w:val="clear" w:color="auto" w:fill="8DB3E2" w:themeFill="text2" w:themeFillTint="66"/>
            <w:vAlign w:val="center"/>
          </w:tcPr>
          <w:p w:rsidR="00FB235F" w:rsidRPr="00FB235F" w:rsidRDefault="00FB235F" w:rsidP="00FB235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5F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</w:p>
        </w:tc>
      </w:tr>
      <w:tr w:rsidR="001C22DC" w:rsidTr="00FC7A46">
        <w:tc>
          <w:tcPr>
            <w:tcW w:w="3119" w:type="dxa"/>
            <w:vAlign w:val="center"/>
          </w:tcPr>
          <w:p w:rsidR="001C22DC" w:rsidRDefault="001C22DC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6379" w:type="dxa"/>
            <w:gridSpan w:val="6"/>
            <w:vAlign w:val="center"/>
          </w:tcPr>
          <w:p w:rsidR="001C22DC" w:rsidRPr="00FC7A46" w:rsidRDefault="00FC7A46" w:rsidP="00FB2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 xml:space="preserve">Licenciatura en Lenguas Extranjeras </w:t>
            </w:r>
          </w:p>
        </w:tc>
        <w:tc>
          <w:tcPr>
            <w:tcW w:w="2268" w:type="dxa"/>
            <w:gridSpan w:val="4"/>
            <w:vAlign w:val="center"/>
          </w:tcPr>
          <w:p w:rsidR="001C22DC" w:rsidRDefault="001C22DC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del programa</w:t>
            </w:r>
          </w:p>
        </w:tc>
        <w:tc>
          <w:tcPr>
            <w:tcW w:w="2268" w:type="dxa"/>
            <w:gridSpan w:val="2"/>
            <w:vAlign w:val="center"/>
          </w:tcPr>
          <w:p w:rsidR="001C22DC" w:rsidRPr="00FC7A46" w:rsidRDefault="00FC7A46" w:rsidP="00FB2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1475</w:t>
            </w:r>
          </w:p>
        </w:tc>
      </w:tr>
      <w:tr w:rsidR="007C169D" w:rsidTr="00FC7A46">
        <w:trPr>
          <w:trHeight w:val="283"/>
        </w:trPr>
        <w:tc>
          <w:tcPr>
            <w:tcW w:w="3119" w:type="dxa"/>
            <w:vAlign w:val="center"/>
          </w:tcPr>
          <w:p w:rsidR="007C169D" w:rsidRDefault="007C169D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 la materia </w:t>
            </w:r>
          </w:p>
        </w:tc>
        <w:tc>
          <w:tcPr>
            <w:tcW w:w="6379" w:type="dxa"/>
            <w:gridSpan w:val="6"/>
            <w:vAlign w:val="center"/>
          </w:tcPr>
          <w:p w:rsidR="007C169D" w:rsidRPr="00FC7A46" w:rsidRDefault="00FC7A46" w:rsidP="00FB2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Comunicación Oral I L3</w:t>
            </w:r>
          </w:p>
        </w:tc>
        <w:tc>
          <w:tcPr>
            <w:tcW w:w="2268" w:type="dxa"/>
            <w:gridSpan w:val="4"/>
            <w:vAlign w:val="center"/>
          </w:tcPr>
          <w:p w:rsidR="007C169D" w:rsidRDefault="007C169D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materia</w:t>
            </w:r>
          </w:p>
        </w:tc>
        <w:tc>
          <w:tcPr>
            <w:tcW w:w="2268" w:type="dxa"/>
            <w:gridSpan w:val="2"/>
            <w:vAlign w:val="center"/>
          </w:tcPr>
          <w:p w:rsidR="007C169D" w:rsidRDefault="00802914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  <w:r w:rsidR="00FC7A46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 w:rsidR="00FC7A46" w:rsidRPr="00FC7A46">
              <w:rPr>
                <w:rFonts w:ascii="Arial" w:hAnsi="Arial" w:cs="Arial"/>
                <w:sz w:val="22"/>
                <w:szCs w:val="22"/>
              </w:rPr>
              <w:t>EID 311</w:t>
            </w:r>
          </w:p>
          <w:p w:rsidR="00FC7A46" w:rsidRDefault="00802914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  <w:r w:rsidR="00FC7A46">
              <w:rPr>
                <w:rFonts w:ascii="Arial" w:hAnsi="Arial" w:cs="Arial"/>
                <w:b/>
                <w:sz w:val="20"/>
                <w:szCs w:val="20"/>
              </w:rPr>
              <w:t xml:space="preserve"> 2: </w:t>
            </w:r>
            <w:r w:rsidR="00FC7A46" w:rsidRPr="00FC7A46">
              <w:rPr>
                <w:rFonts w:ascii="Arial" w:hAnsi="Arial" w:cs="Arial"/>
                <w:sz w:val="22"/>
                <w:szCs w:val="22"/>
              </w:rPr>
              <w:t>EID 103</w:t>
            </w:r>
          </w:p>
        </w:tc>
      </w:tr>
      <w:tr w:rsidR="007A3BF0" w:rsidTr="00056938">
        <w:tc>
          <w:tcPr>
            <w:tcW w:w="3119" w:type="dxa"/>
            <w:vAlign w:val="center"/>
          </w:tcPr>
          <w:p w:rsidR="007A3BF0" w:rsidRDefault="007A3BF0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2456" w:type="dxa"/>
            <w:vAlign w:val="center"/>
          </w:tcPr>
          <w:p w:rsidR="007A3BF0" w:rsidRPr="00FC7A46" w:rsidRDefault="00FC7A46" w:rsidP="00FB2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573" w:type="dxa"/>
            <w:gridSpan w:val="2"/>
            <w:vAlign w:val="center"/>
          </w:tcPr>
          <w:p w:rsidR="007A3BF0" w:rsidRDefault="007A3BF0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Créditos </w:t>
            </w:r>
          </w:p>
          <w:p w:rsidR="00802914" w:rsidRDefault="00802914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56938" w:rsidRPr="001B5D94" w:rsidRDefault="00056938" w:rsidP="000569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5D94">
              <w:rPr>
                <w:rFonts w:ascii="Arial" w:hAnsi="Arial" w:cs="Arial"/>
                <w:b/>
                <w:sz w:val="20"/>
                <w:szCs w:val="20"/>
              </w:rPr>
              <w:t>Versión 1</w:t>
            </w:r>
            <w:r w:rsidRPr="001B5D9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:rsidR="00802914" w:rsidRPr="00FC7A46" w:rsidRDefault="00056938" w:rsidP="00BA76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D94">
              <w:rPr>
                <w:rFonts w:ascii="Arial" w:hAnsi="Arial" w:cs="Arial"/>
                <w:b/>
                <w:sz w:val="20"/>
                <w:szCs w:val="20"/>
              </w:rPr>
              <w:t>Versión 2</w:t>
            </w:r>
            <w:r w:rsidRPr="001B5D9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5528" w:type="dxa"/>
            <w:gridSpan w:val="7"/>
            <w:vAlign w:val="center"/>
          </w:tcPr>
          <w:p w:rsidR="007A3BF0" w:rsidRPr="007A3BF0" w:rsidRDefault="008050E4" w:rsidP="008050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curso se c</w:t>
            </w:r>
            <w:r w:rsidR="007A3BF0" w:rsidRPr="007A3BF0">
              <w:rPr>
                <w:rFonts w:ascii="Arial" w:hAnsi="Arial" w:cs="Arial"/>
                <w:sz w:val="16"/>
                <w:szCs w:val="16"/>
              </w:rPr>
              <w:t xml:space="preserve">ancela con el 20% de inasistencia injustificada, en </w:t>
            </w:r>
            <w:r w:rsidR="007A3BF0">
              <w:rPr>
                <w:rFonts w:ascii="Arial" w:hAnsi="Arial" w:cs="Arial"/>
                <w:sz w:val="16"/>
                <w:szCs w:val="16"/>
              </w:rPr>
              <w:t xml:space="preserve">cuyo </w:t>
            </w:r>
            <w:r w:rsidR="007A3BF0" w:rsidRPr="007A3BF0">
              <w:rPr>
                <w:rFonts w:ascii="Arial" w:hAnsi="Arial" w:cs="Arial"/>
                <w:sz w:val="16"/>
                <w:szCs w:val="16"/>
              </w:rPr>
              <w:t>caso no es habilitable</w:t>
            </w:r>
            <w:r w:rsidR="007A3BF0">
              <w:rPr>
                <w:rFonts w:ascii="Arial" w:hAnsi="Arial" w:cs="Arial"/>
                <w:sz w:val="16"/>
                <w:szCs w:val="16"/>
              </w:rPr>
              <w:t xml:space="preserve">  (Articulo 78. Del Reglamento estudiantil).</w:t>
            </w:r>
          </w:p>
        </w:tc>
      </w:tr>
      <w:tr w:rsidR="0072354E" w:rsidTr="00056938">
        <w:tc>
          <w:tcPr>
            <w:tcW w:w="3119" w:type="dxa"/>
            <w:vAlign w:val="center"/>
          </w:tcPr>
          <w:p w:rsidR="0072354E" w:rsidRDefault="00E25A0B" w:rsidP="00E25A0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2354E">
              <w:rPr>
                <w:rFonts w:ascii="Arial" w:hAnsi="Arial" w:cs="Arial"/>
                <w:b/>
                <w:sz w:val="20"/>
                <w:szCs w:val="20"/>
              </w:rPr>
              <w:t>omponente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C71EF">
              <w:rPr>
                <w:rFonts w:ascii="Arial" w:hAnsi="Arial" w:cs="Arial"/>
                <w:b/>
                <w:sz w:val="20"/>
                <w:szCs w:val="20"/>
              </w:rPr>
              <w:t xml:space="preserve">que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pertenece</w:t>
            </w:r>
          </w:p>
        </w:tc>
        <w:tc>
          <w:tcPr>
            <w:tcW w:w="2456" w:type="dxa"/>
            <w:vAlign w:val="center"/>
          </w:tcPr>
          <w:p w:rsidR="0072354E" w:rsidRPr="00FC7A46" w:rsidRDefault="00FC7A46" w:rsidP="00FB235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Saber específico</w:t>
            </w:r>
          </w:p>
        </w:tc>
        <w:tc>
          <w:tcPr>
            <w:tcW w:w="1573" w:type="dxa"/>
            <w:gridSpan w:val="2"/>
            <w:vAlign w:val="center"/>
          </w:tcPr>
          <w:p w:rsidR="0072354E" w:rsidRDefault="0072354E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Prerrequisitos</w:t>
            </w:r>
          </w:p>
        </w:tc>
        <w:tc>
          <w:tcPr>
            <w:tcW w:w="2492" w:type="dxa"/>
            <w:gridSpan w:val="4"/>
            <w:vAlign w:val="center"/>
          </w:tcPr>
          <w:p w:rsidR="0072354E" w:rsidRPr="00FC7A46" w:rsidRDefault="00FC7A46" w:rsidP="00FB235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Ninguno</w:t>
            </w:r>
          </w:p>
        </w:tc>
        <w:tc>
          <w:tcPr>
            <w:tcW w:w="1559" w:type="dxa"/>
            <w:gridSpan w:val="2"/>
            <w:vAlign w:val="center"/>
          </w:tcPr>
          <w:p w:rsidR="0072354E" w:rsidRDefault="0072354E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Correquisitos</w:t>
            </w:r>
          </w:p>
        </w:tc>
        <w:tc>
          <w:tcPr>
            <w:tcW w:w="2835" w:type="dxa"/>
            <w:gridSpan w:val="3"/>
            <w:vAlign w:val="center"/>
          </w:tcPr>
          <w:p w:rsidR="0072354E" w:rsidRPr="00FC7A46" w:rsidRDefault="00FC7A46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Ninguno</w:t>
            </w:r>
          </w:p>
        </w:tc>
      </w:tr>
      <w:tr w:rsidR="00BF0442" w:rsidTr="006C71EF">
        <w:tc>
          <w:tcPr>
            <w:tcW w:w="3119" w:type="dxa"/>
            <w:vAlign w:val="center"/>
          </w:tcPr>
          <w:p w:rsidR="00BF0442" w:rsidRDefault="00BF0442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Horas </w:t>
            </w:r>
            <w:r w:rsidR="00321528">
              <w:rPr>
                <w:rFonts w:ascii="Arial" w:hAnsi="Arial" w:cs="Arial"/>
                <w:b/>
                <w:sz w:val="20"/>
                <w:szCs w:val="20"/>
              </w:rPr>
              <w:t>presenciales</w:t>
            </w:r>
          </w:p>
        </w:tc>
        <w:tc>
          <w:tcPr>
            <w:tcW w:w="2456" w:type="dxa"/>
            <w:vAlign w:val="center"/>
          </w:tcPr>
          <w:p w:rsidR="00BF0442" w:rsidRPr="00FC7A46" w:rsidRDefault="00FC7A46" w:rsidP="00FB235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59" w:type="dxa"/>
            <w:gridSpan w:val="11"/>
            <w:shd w:val="clear" w:color="auto" w:fill="8DB3E2" w:themeFill="text2" w:themeFillTint="66"/>
            <w:vAlign w:val="center"/>
          </w:tcPr>
          <w:p w:rsidR="00BF0442" w:rsidRDefault="00BF0442" w:rsidP="00BF044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Características </w:t>
            </w:r>
          </w:p>
        </w:tc>
      </w:tr>
      <w:tr w:rsidR="00BF0442" w:rsidTr="00782A7E">
        <w:tc>
          <w:tcPr>
            <w:tcW w:w="3119" w:type="dxa"/>
            <w:vAlign w:val="center"/>
          </w:tcPr>
          <w:p w:rsidR="00BF0442" w:rsidRDefault="00BF0442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Horas independientes</w:t>
            </w:r>
          </w:p>
        </w:tc>
        <w:tc>
          <w:tcPr>
            <w:tcW w:w="2456" w:type="dxa"/>
            <w:vAlign w:val="center"/>
          </w:tcPr>
          <w:p w:rsidR="00BF0442" w:rsidRPr="00FC7A46" w:rsidRDefault="00FC7A46" w:rsidP="00FB235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09" w:type="dxa"/>
            <w:vAlign w:val="center"/>
          </w:tcPr>
          <w:p w:rsidR="00BF0442" w:rsidRDefault="00BF0442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Habilitable </w:t>
            </w:r>
          </w:p>
        </w:tc>
        <w:tc>
          <w:tcPr>
            <w:tcW w:w="1410" w:type="dxa"/>
            <w:gridSpan w:val="2"/>
            <w:vAlign w:val="center"/>
          </w:tcPr>
          <w:p w:rsidR="00BF0442" w:rsidRPr="00FC7A46" w:rsidRDefault="00FC7A46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0" w:type="dxa"/>
            <w:gridSpan w:val="4"/>
            <w:vAlign w:val="center"/>
          </w:tcPr>
          <w:p w:rsidR="00BF0442" w:rsidRDefault="00BF0442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Clasificable </w:t>
            </w:r>
          </w:p>
        </w:tc>
        <w:tc>
          <w:tcPr>
            <w:tcW w:w="1395" w:type="dxa"/>
            <w:vAlign w:val="center"/>
          </w:tcPr>
          <w:p w:rsidR="00BF0442" w:rsidRPr="00FC7A46" w:rsidRDefault="00FC7A46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425" w:type="dxa"/>
            <w:gridSpan w:val="2"/>
            <w:vAlign w:val="center"/>
          </w:tcPr>
          <w:p w:rsidR="00BF0442" w:rsidRDefault="00B82E8E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Validable</w:t>
            </w:r>
          </w:p>
        </w:tc>
        <w:tc>
          <w:tcPr>
            <w:tcW w:w="1410" w:type="dxa"/>
            <w:vAlign w:val="center"/>
          </w:tcPr>
          <w:p w:rsidR="00BF0442" w:rsidRPr="00FC7A46" w:rsidRDefault="00FC7A46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782A7E" w:rsidTr="0021571C">
        <w:tc>
          <w:tcPr>
            <w:tcW w:w="3119" w:type="dxa"/>
            <w:vAlign w:val="center"/>
          </w:tcPr>
          <w:p w:rsidR="00782A7E" w:rsidRDefault="00782A7E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Acta y fecha de aprobación </w:t>
            </w:r>
          </w:p>
        </w:tc>
        <w:tc>
          <w:tcPr>
            <w:tcW w:w="5275" w:type="dxa"/>
            <w:gridSpan w:val="4"/>
            <w:vAlign w:val="center"/>
          </w:tcPr>
          <w:p w:rsidR="00782A7E" w:rsidRPr="00FC7A46" w:rsidRDefault="00FC7A46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110 de marzo 15 de 2007</w:t>
            </w:r>
          </w:p>
        </w:tc>
        <w:tc>
          <w:tcPr>
            <w:tcW w:w="1410" w:type="dxa"/>
            <w:gridSpan w:val="4"/>
            <w:vAlign w:val="center"/>
          </w:tcPr>
          <w:p w:rsidR="00782A7E" w:rsidRDefault="00782A7E" w:rsidP="0036640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Obligatoria</w:t>
            </w:r>
          </w:p>
        </w:tc>
        <w:tc>
          <w:tcPr>
            <w:tcW w:w="1395" w:type="dxa"/>
            <w:vAlign w:val="center"/>
          </w:tcPr>
          <w:p w:rsidR="00782A7E" w:rsidRPr="00FC7A46" w:rsidRDefault="00FC7A46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425" w:type="dxa"/>
            <w:gridSpan w:val="2"/>
            <w:vAlign w:val="center"/>
          </w:tcPr>
          <w:p w:rsidR="00782A7E" w:rsidRDefault="00782A7E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Electiva</w:t>
            </w:r>
          </w:p>
        </w:tc>
        <w:tc>
          <w:tcPr>
            <w:tcW w:w="1410" w:type="dxa"/>
            <w:vAlign w:val="center"/>
          </w:tcPr>
          <w:p w:rsidR="00782A7E" w:rsidRPr="00FC7A46" w:rsidRDefault="00FC7A46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B03C22" w:rsidRDefault="00B03C22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AE1CFC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</w:tr>
      <w:tr w:rsidR="00AE1CFC" w:rsidTr="0083254B">
        <w:trPr>
          <w:trHeight w:val="543"/>
        </w:trPr>
        <w:tc>
          <w:tcPr>
            <w:tcW w:w="14034" w:type="dxa"/>
          </w:tcPr>
          <w:p w:rsidR="00AE1CFC" w:rsidRDefault="00AE1CFC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A46" w:rsidRPr="00FC7A46" w:rsidRDefault="00FC7A46" w:rsidP="00F52B4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A46">
              <w:rPr>
                <w:rFonts w:ascii="Arial" w:hAnsi="Arial" w:cs="Arial"/>
                <w:color w:val="000000"/>
                <w:sz w:val="22"/>
                <w:szCs w:val="22"/>
              </w:rPr>
              <w:t>Aprestar a los futuros docentes en el desarrollo de habilidades de comprensión auditiva y producción oral mediante la exposición a materiales preferiblemente auténticos que incorporen discursos informativos y descriptivos.</w:t>
            </w:r>
          </w:p>
          <w:p w:rsidR="00FC7A46" w:rsidRPr="00FC7A46" w:rsidRDefault="00FC7A46" w:rsidP="00FC7A46">
            <w:pPr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E1CFC" w:rsidRPr="00FC7A46" w:rsidRDefault="00FC7A46" w:rsidP="00F52B4D">
            <w:pPr>
              <w:pStyle w:val="Prrafodelista"/>
              <w:numPr>
                <w:ilvl w:val="0"/>
                <w:numId w:val="1"/>
              </w:numPr>
              <w:rPr>
                <w:rFonts w:cs="Arial"/>
                <w:b/>
                <w:sz w:val="20"/>
              </w:rPr>
            </w:pPr>
            <w:r w:rsidRPr="00FC7A46">
              <w:rPr>
                <w:rFonts w:cs="Arial"/>
                <w:color w:val="000000"/>
                <w:sz w:val="22"/>
                <w:szCs w:val="22"/>
              </w:rPr>
              <w:t>Propiciar espacios de reflexión crítica y comparación de las diferentes representaciones de las culturas y las lenguas.</w:t>
            </w:r>
          </w:p>
          <w:p w:rsidR="00AE1CFC" w:rsidRDefault="00AE1CFC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AE1CFC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AE1CFC" w:rsidTr="00AE1CFC">
        <w:tc>
          <w:tcPr>
            <w:tcW w:w="14034" w:type="dxa"/>
            <w:vAlign w:val="center"/>
          </w:tcPr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A46" w:rsidRPr="00FC7A46" w:rsidRDefault="00FC7A46" w:rsidP="00F52B4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Identificar los rasgos de pronunciación y entonación característicos de la lengua extranjera en una situación comunicativa.</w:t>
            </w:r>
          </w:p>
          <w:p w:rsidR="00FC7A46" w:rsidRPr="00FC7A46" w:rsidRDefault="00FC7A46" w:rsidP="00F52B4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Producir con propiedad los patrones de entonación y pronunciación característicos de la lengua extranjera en una conservación.</w:t>
            </w:r>
          </w:p>
          <w:p w:rsidR="00FC7A46" w:rsidRPr="00FC7A46" w:rsidRDefault="00FC7A46" w:rsidP="00F52B4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Dada una situación de interacción, hablar sobre su historia personal, su entorno y sus proyectos empleando el vocabulario y la sintaxis de acuerdo con el nivel.</w:t>
            </w:r>
          </w:p>
          <w:p w:rsidR="00FC7A46" w:rsidRPr="00FC7A46" w:rsidRDefault="00FC7A46" w:rsidP="00F52B4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Al exponerse a discursos informativos y descriptivos, demostrar comprensión global y detallada de los mismos.</w:t>
            </w:r>
          </w:p>
          <w:p w:rsidR="00FC7A46" w:rsidRPr="00FC7A46" w:rsidRDefault="00FC7A46" w:rsidP="00F52B4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Adaptar su discurso al registro de lengua adecuado a diferentes situaciones de comunicación de la vida cotidiana.</w:t>
            </w:r>
          </w:p>
          <w:p w:rsidR="00FC7A46" w:rsidRPr="00FC7A46" w:rsidRDefault="00FC7A46" w:rsidP="00F52B4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Dada una conversación y/o exposición, emplear con propiedad conectores que den coherencia, orden y continuidad al discurso.</w:t>
            </w:r>
          </w:p>
          <w:p w:rsidR="00FC7A46" w:rsidRPr="00FC7A46" w:rsidRDefault="00FC7A46" w:rsidP="00F52B4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46">
              <w:rPr>
                <w:rFonts w:ascii="Arial" w:hAnsi="Arial" w:cs="Arial"/>
                <w:sz w:val="22"/>
                <w:szCs w:val="22"/>
              </w:rPr>
              <w:t>Analizar los estereotipos culturales a través de la discusión de materiales preferiblemente auténticos.</w:t>
            </w:r>
          </w:p>
          <w:p w:rsidR="00AE1CFC" w:rsidRPr="00FC7A46" w:rsidRDefault="00FC7A46" w:rsidP="00F52B4D">
            <w:pPr>
              <w:pStyle w:val="Prrafodelista"/>
              <w:numPr>
                <w:ilvl w:val="0"/>
                <w:numId w:val="2"/>
              </w:numPr>
              <w:rPr>
                <w:rFonts w:cs="Arial"/>
                <w:b/>
                <w:sz w:val="20"/>
              </w:rPr>
            </w:pPr>
            <w:r w:rsidRPr="00FC7A46">
              <w:rPr>
                <w:rFonts w:cs="Arial"/>
                <w:sz w:val="22"/>
                <w:szCs w:val="22"/>
              </w:rPr>
              <w:t>Desarrollar estrategias de aprendizaje, de corrección y de auto-corrección de su expresión oral con la ayuda de su profesor y de sus compañeros.</w:t>
            </w:r>
          </w:p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AE1CFC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Default="00FB1AC2" w:rsidP="00FB1A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</w:t>
            </w:r>
            <w:r w:rsidR="00F865E9">
              <w:rPr>
                <w:rFonts w:ascii="Arial" w:hAnsi="Arial" w:cs="Arial"/>
                <w:b/>
                <w:sz w:val="20"/>
                <w:szCs w:val="20"/>
              </w:rPr>
              <w:t xml:space="preserve"> GENERAL</w:t>
            </w:r>
          </w:p>
        </w:tc>
      </w:tr>
      <w:tr w:rsidR="00AE1CFC" w:rsidTr="00AE1CFC">
        <w:tc>
          <w:tcPr>
            <w:tcW w:w="14034" w:type="dxa"/>
          </w:tcPr>
          <w:p w:rsidR="00AE1CFC" w:rsidRDefault="00AE1CFC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69"/>
            </w:tblGrid>
            <w:tr w:rsidR="00FC7A46" w:rsidTr="00FC7A46">
              <w:trPr>
                <w:trHeight w:val="132"/>
                <w:jc w:val="center"/>
              </w:trPr>
              <w:tc>
                <w:tcPr>
                  <w:tcW w:w="0" w:type="auto"/>
                </w:tcPr>
                <w:p w:rsidR="00FC7A46" w:rsidRDefault="00FC7A46">
                  <w:pPr>
                    <w:pStyle w:val="Default"/>
                  </w:pPr>
                  <w:r>
                    <w:t>Pregunta general: ¿QUIÉN SOY YO?</w:t>
                  </w:r>
                </w:p>
              </w:tc>
            </w:tr>
          </w:tbl>
          <w:p w:rsidR="00FB1AC2" w:rsidRDefault="00FB1AC2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A46" w:rsidRDefault="00FC7A46" w:rsidP="00FC7A4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0FFD">
              <w:rPr>
                <w:b/>
                <w:i/>
                <w:sz w:val="22"/>
                <w:szCs w:val="22"/>
              </w:rPr>
              <w:t>¿Cómo describo y descubro mi mundo</w:t>
            </w:r>
            <w:r w:rsidRPr="002F3F4E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  <w:p w:rsidR="00FC7A46" w:rsidRPr="002F3F4E" w:rsidRDefault="00FC7A46" w:rsidP="00FC7A4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tblLook w:val="01E0"/>
            </w:tblPr>
            <w:tblGrid>
              <w:gridCol w:w="4692"/>
              <w:gridCol w:w="5225"/>
              <w:gridCol w:w="3891"/>
            </w:tblGrid>
            <w:tr w:rsidR="00FC7A46" w:rsidRPr="00FC7A46" w:rsidTr="00FC7A46">
              <w:tc>
                <w:tcPr>
                  <w:tcW w:w="1699" w:type="pct"/>
                </w:tcPr>
                <w:p w:rsidR="00FC7A46" w:rsidRPr="00FC7A46" w:rsidRDefault="00FC7A46" w:rsidP="009A79D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Comprensión Auditiva</w:t>
                  </w:r>
                </w:p>
              </w:tc>
              <w:tc>
                <w:tcPr>
                  <w:tcW w:w="1892" w:type="pct"/>
                </w:tcPr>
                <w:p w:rsidR="00FC7A46" w:rsidRPr="00FC7A46" w:rsidRDefault="00FC7A46" w:rsidP="009A79D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Producción Oral</w:t>
                  </w:r>
                </w:p>
              </w:tc>
              <w:tc>
                <w:tcPr>
                  <w:tcW w:w="1409" w:type="pct"/>
                </w:tcPr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Contenido detallado</w:t>
                  </w:r>
                </w:p>
              </w:tc>
            </w:tr>
            <w:tr w:rsidR="00FC7A46" w:rsidRPr="00FC7A46" w:rsidTr="00FC7A46">
              <w:tc>
                <w:tcPr>
                  <w:tcW w:w="1699" w:type="pct"/>
                </w:tcPr>
                <w:p w:rsidR="00FC7A46" w:rsidRDefault="00FC7A46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Dada una situación comunicativa determinada:</w:t>
                  </w: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Demuestra comprensión de los saludos elementales y las fórmulas de cortesía rutinarias al establecer una conversación simple.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Distingue en una conversación los saludos y fórmulas de cortesía formales de los informales.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Muestra comprensión de frases y estructuras fijas, utilizadas convencionalmente para saludar, despedirse, agradecer y presentar a un tercero.</w:t>
                  </w:r>
                </w:p>
              </w:tc>
              <w:tc>
                <w:tcPr>
                  <w:tcW w:w="1892" w:type="pct"/>
                </w:tcPr>
                <w:p w:rsidR="00FC7A46" w:rsidRDefault="00FC7A46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Dada una situación comunicativa determinada:</w:t>
                  </w: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Interactúa con terceros para establecer un primer contacto, presentarse, y presentar a otros.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Utiliza con propiedad los saludos formales o informales para dirigirse a alguien según la situación.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Se presenta y presenta a terceros en situaciones formales o informales, utilizando las estructuras y expresiones pertinentes a cada situación.</w:t>
                  </w:r>
                </w:p>
              </w:tc>
              <w:tc>
                <w:tcPr>
                  <w:tcW w:w="1409" w:type="pct"/>
                  <w:shd w:val="clear" w:color="auto" w:fill="auto"/>
                </w:tcPr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Fonctions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Se présenter, présenter quelqu’un, saluer, dire au revoir, vouvoyer et tutoyer, épeler, dire un numéro de téléphone.</w:t>
                  </w:r>
                </w:p>
                <w:p w:rsidR="00FC7A46" w:rsidRDefault="00FC7A46" w:rsidP="00F52B4D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Emploi du dictionnaire.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Lexique</w:t>
                  </w:r>
                </w:p>
                <w:p w:rsidR="00FC7A46" w:rsidRDefault="00FC7A46" w:rsidP="00F52B4D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La nationalité, l’âge, la date, les jours de la semaine, les mois de  l’année, les nombres, les professions, les salutations, l’état civil, l’alphabet, les adjectifs numéraux  ordinaux et cardinaux), des noms de pays.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Syntaxe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articles définis et indéfinis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pronoms sujets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 présent de l’indicatif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verbes des trois premiers groupes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La négation: ne... pas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 genre et le nombre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lastRenderedPageBreak/>
                    <w:t>Les adjectifs possessifs</w:t>
                  </w:r>
                </w:p>
                <w:p w:rsidR="00FC7A46" w:rsidRDefault="00FC7A46" w:rsidP="00F52B4D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prépositions à utiliser devant les noms de villes et de pays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Prononciation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L’alphabet phonétique international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Graphie et phonèmes</w:t>
                  </w:r>
                </w:p>
                <w:p w:rsidR="00FC7A46" w:rsidRDefault="00FC7A46" w:rsidP="00F52B4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Discrimination des voyelles orales et nasales.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Thèmes Culturels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La francophonie</w:t>
                  </w:r>
                </w:p>
              </w:tc>
            </w:tr>
            <w:tr w:rsidR="00FC7A46" w:rsidRPr="00056938" w:rsidTr="00FC7A46">
              <w:tc>
                <w:tcPr>
                  <w:tcW w:w="1699" w:type="pct"/>
                </w:tcPr>
                <w:p w:rsidR="00FC7A46" w:rsidRDefault="00FC7A46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Dada una situación comunicativa determinada:</w:t>
                  </w: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Demuestra comprensión de preguntas acerca de sí mismo y de su entorno: familia, amigos etc.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Demuestra comprender cuando se le indaga por su nombre, apellidos, lugar de nacimiento, y demás información personal.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Identifica y comprende estructuras fijas utilizadas comúnmente para: pedir a alguien que repita una palabra o idea, que deletree nuevamente una palabra, que hable más alto, etc.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 xml:space="preserve">Identifica los gustos o preferencias que alguien expresa acerca de un tema familiar: comida, cine, literatura, música, </w:t>
                  </w: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etc.</w:t>
                  </w:r>
                </w:p>
              </w:tc>
              <w:tc>
                <w:tcPr>
                  <w:tcW w:w="1892" w:type="pct"/>
                </w:tcPr>
                <w:p w:rsidR="00FC7A46" w:rsidRDefault="00FC7A46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Al participar en una situación comunicativa determinada:</w:t>
                  </w: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Hace preguntas y pide información en situaciones en las que deba presentarse y conocer a terceros.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Pide información personal a un tercero: nombre, apellido, fecha de nacimiento etc., en conversaciones casuales.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Utiliza adecuadamente expresiones formales o informales para solicitar al interlocutor que repita lo dicho, que deletree una palabra, que hable más lentamente etc.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1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 xml:space="preserve">Expresa sus gustos o preferencias acerca de temas o situaciones de la vida cotidiana: comida, cine, música, literatura, etc. </w:t>
                  </w:r>
                </w:p>
              </w:tc>
              <w:tc>
                <w:tcPr>
                  <w:tcW w:w="1409" w:type="pct"/>
                  <w:shd w:val="clear" w:color="auto" w:fill="auto"/>
                </w:tcPr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Fonctions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Demander et donner des informations personnelles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Poser des questions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Répondre à des questions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S’exprimer avec des  formules utiles en classe (je ne comprends pas, répétez s’il vous plaît, excusez-moi, comment dit-on en français___ ?</w:t>
                  </w:r>
                </w:p>
                <w:p w:rsidR="00FC7A46" w:rsidRDefault="00FC7A46" w:rsidP="00F52B4D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Exprimer des goûts et des préférences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Lexique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chiffres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La famille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loisirs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expressions de la classe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objets de la classe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Syntaxe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phrases affirmatives, négatives (ne… pas) et interrogatives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adjectifs possessifs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adjectifs démonstratifs</w:t>
                  </w:r>
                </w:p>
                <w:p w:rsidR="00FC7A46" w:rsidRDefault="00FC7A46" w:rsidP="00F52B4D">
                  <w:pPr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 présent de l’indicatif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Prononciation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L’intonation des phrases affirmatives, négatives et interrogatives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La liaison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L’élision</w:t>
                  </w:r>
                </w:p>
                <w:p w:rsidR="00FC7A46" w:rsidRDefault="00FC7A46" w:rsidP="00F52B4D">
                  <w:pPr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 « e » muet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Thèmes Culturels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La structure familiale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vacances et les loisirs dans le contexte des 35 heures</w:t>
                  </w:r>
                </w:p>
              </w:tc>
            </w:tr>
            <w:tr w:rsidR="00FC7A46" w:rsidRPr="00FC7A46" w:rsidTr="00FC7A46">
              <w:tc>
                <w:tcPr>
                  <w:tcW w:w="1699" w:type="pct"/>
                </w:tcPr>
                <w:p w:rsidR="00FC7A46" w:rsidRDefault="00FC7A46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En una situación comunicativa:</w:t>
                  </w: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Describe las características y la ubicación de objetos, lugares y personas en tiempo y espacio.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Demuestra comprensión cuando se le describen lugares familiares como: la casa, el salón de clase y lugares específicos de la ciudad.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Distingue en una descripción las características y la ubicación de los objetos (colores, tamaños, peso, material, etc.).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Identifica, en una descripción oral, características físicas y de personalidad así como el vocabulario referente al vestuario y accesorios.</w:t>
                  </w:r>
                </w:p>
              </w:tc>
              <w:tc>
                <w:tcPr>
                  <w:tcW w:w="1892" w:type="pct"/>
                </w:tcPr>
                <w:p w:rsidR="00FC7A46" w:rsidRDefault="00FC7A46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Al participar en una situación comunicativa determinada:</w:t>
                  </w: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Describe objetos, lugares y personas, dando cuenta de sus atributos y comparándolas con otras.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Describe lugares familiares como: la casa, el salón de clase y lugares específicos de la ciudad utilizando las expresiones y el vocabulario pertinentes a cada situación.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Utiliza el vocabulario referente a colores, peso, textura, material, tamaño y ubicación para describir objetos.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</w:rPr>
                    <w:t>Describe las características físicas y de personalidad de sí mismo y de otros.</w:t>
                  </w:r>
                </w:p>
              </w:tc>
              <w:tc>
                <w:tcPr>
                  <w:tcW w:w="1409" w:type="pct"/>
                  <w:shd w:val="clear" w:color="auto" w:fill="auto"/>
                </w:tcPr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lastRenderedPageBreak/>
                    <w:t>Fonctions</w:t>
                  </w: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 xml:space="preserve">· </w:t>
                  </w: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Décrire quelqu’un/quelque chose, parler de soi, comparer, se situer dans le temps (la</w:t>
                  </w:r>
                </w:p>
                <w:p w:rsidR="00FC7A46" w:rsidRDefault="00FC7A46" w:rsidP="009A79D4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date, les saisons).</w:t>
                  </w: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Lexique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 corps, les vêtements, la personnalité, la ville, l’université, la maison, les couleurs, l’apparence physique, la matière</w:t>
                  </w:r>
                </w:p>
                <w:p w:rsid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Syntaxe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Quelques prépositions et des adverbes de lieu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 présent de l’indicatif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 futur proche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L’adjectif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 genre et le nombre</w:t>
                  </w:r>
                </w:p>
                <w:p w:rsidR="00FC7A46" w:rsidRDefault="00FC7A46" w:rsidP="00F52B4D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L’expression « il y a »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Prononciation</w:t>
                  </w:r>
                </w:p>
                <w:p w:rsidR="00FC7A46" w:rsidRDefault="00FC7A46" w:rsidP="00F52B4D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Opposition des voyelles : [y] / [u] , [i] / [y], [e] / [ε]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Thèmes Culturels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La ville et la campagne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La beauté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La santé</w:t>
                  </w:r>
                </w:p>
              </w:tc>
            </w:tr>
            <w:tr w:rsidR="00FC7A46" w:rsidRPr="00056938" w:rsidTr="00FC7A46">
              <w:tc>
                <w:tcPr>
                  <w:tcW w:w="1699" w:type="pct"/>
                </w:tcPr>
                <w:p w:rsidR="00FC7A46" w:rsidRDefault="00FC7A46" w:rsidP="00F52B4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Identifica situaciones habituales o situaciones que están ocurriendo en ese mismo momento.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Reconoce las actividades descritas en una rutina diaria.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Identifica en una conversación la frecuencia y la continuidad con la que se realizan las actividades descritas.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Identifica aquellas expresiones de tiempo que ubican al hablante en un tiempo y un espacio: días de la semana, meses años y </w:t>
                  </w: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fechas completas.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Demuestra comprender cuando en una descripción se comparan objetos lugares o personas.</w:t>
                  </w:r>
                </w:p>
              </w:tc>
              <w:tc>
                <w:tcPr>
                  <w:tcW w:w="1892" w:type="pct"/>
                </w:tcPr>
                <w:p w:rsidR="00FC7A46" w:rsidRDefault="00FC7A46" w:rsidP="00F52B4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Describe situaciones que ocurren habitualmente o que tienen lugar en ese mismo momento.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Informa acerca de su propia rutina diaria y la de otros, utilizando las estructuras y expresiones adecuadas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Describe la frecuencia y la continuidad con que se realizan actividades de la vida cotidiana.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Utiliza expresiones y el vocabulario indicados: días y meses del año, para ubicar situaciones y personas en un tiempo y espacio determinados.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1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Compara situaciones, objetos y personas: tamaño, estatura, calidad, etc.</w:t>
                  </w:r>
                </w:p>
              </w:tc>
              <w:tc>
                <w:tcPr>
                  <w:tcW w:w="1409" w:type="pct"/>
                  <w:shd w:val="clear" w:color="auto" w:fill="auto"/>
                </w:tcPr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Fonctions</w:t>
                  </w:r>
                </w:p>
                <w:p w:rsidR="00FC7A46" w:rsidRDefault="00FC7A46" w:rsidP="00F52B4D">
                  <w:pPr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Raconter sa journée, se situer dans le temps (jour, l’heure), poser des questions, donner son emploi du temps.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Lexique</w:t>
                  </w:r>
                </w:p>
                <w:p w:rsidR="00FC7A46" w:rsidRDefault="00FC7A46" w:rsidP="00F52B4D">
                  <w:pPr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activités de la vie quotidienne, l’heure, la nourriture, des expressions de temps (la fréquence), le calendrier, les moments de la journée, les moyens de transport.</w:t>
                  </w:r>
                </w:p>
                <w:p w:rsid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Syntaxe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 présent de l’indicatif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Les verbes pronominaux</w:t>
                  </w:r>
                </w:p>
                <w:p w:rsidR="00FC7A46" w:rsidRDefault="00FC7A46" w:rsidP="00F52B4D">
                  <w:pPr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La négation (ne…rien, ne…jamais, ne…plus, rien ne, personne ne, ne…personne, ne…rien).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Prononciation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Opposition des voyelles nasales : [ã] / [ẽ] /  [ õ]</w:t>
                  </w:r>
                </w:p>
                <w:p w:rsidR="00FC7A46" w:rsidRDefault="00FC7A46" w:rsidP="00F52B4D">
                  <w:pPr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Voyelles orales : [oe] /  Ø]</w:t>
                  </w:r>
                </w:p>
                <w:p w:rsidR="00FC7A46" w:rsidRPr="00FC7A46" w:rsidRDefault="00FC7A46" w:rsidP="00FC7A46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C7A46" w:rsidRDefault="00FC7A46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Thèmes Culturels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La gestion du temps Organisation du temps de travail et du temps libre.</w:t>
                  </w:r>
                </w:p>
                <w:p w:rsidR="00FC7A46" w:rsidRPr="00FC7A46" w:rsidRDefault="00FC7A46" w:rsidP="009A79D4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7A46" w:rsidRPr="00E12688" w:rsidRDefault="00FC7A46" w:rsidP="00FC7A46">
            <w:pPr>
              <w:pStyle w:val="Ttulo2"/>
              <w:jc w:val="center"/>
              <w:rPr>
                <w:sz w:val="20"/>
                <w:szCs w:val="20"/>
                <w:lang w:val="fr-FR"/>
              </w:rPr>
            </w:pPr>
          </w:p>
          <w:p w:rsidR="00FC7A46" w:rsidRDefault="00FC7A46" w:rsidP="00FC7A46">
            <w:pPr>
              <w:pStyle w:val="Ttulo2"/>
              <w:jc w:val="center"/>
              <w:rPr>
                <w:i w:val="0"/>
                <w:sz w:val="22"/>
                <w:szCs w:val="22"/>
              </w:rPr>
            </w:pPr>
            <w:r w:rsidRPr="00240FFD">
              <w:rPr>
                <w:i w:val="0"/>
                <w:sz w:val="22"/>
                <w:szCs w:val="22"/>
              </w:rPr>
              <w:t>¿Cómo me comunico con los demás en mi entorno?</w:t>
            </w:r>
          </w:p>
          <w:p w:rsidR="00FC7A46" w:rsidRPr="00FC7A46" w:rsidRDefault="00FC7A46" w:rsidP="00FC7A46"/>
          <w:tbl>
            <w:tblPr>
              <w:tblStyle w:val="Tablaconcuadrcula"/>
              <w:tblW w:w="5000" w:type="pct"/>
              <w:tblLook w:val="01E0"/>
            </w:tblPr>
            <w:tblGrid>
              <w:gridCol w:w="4692"/>
              <w:gridCol w:w="5225"/>
              <w:gridCol w:w="3891"/>
            </w:tblGrid>
            <w:tr w:rsidR="00FC7A46" w:rsidRPr="00FC7A46" w:rsidTr="00FC7A46">
              <w:tc>
                <w:tcPr>
                  <w:tcW w:w="1699" w:type="pct"/>
                </w:tcPr>
                <w:p w:rsidR="00FC7A46" w:rsidRPr="00FC7A46" w:rsidRDefault="00FC7A46" w:rsidP="009A79D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Comprensión Auditiva</w:t>
                  </w:r>
                </w:p>
              </w:tc>
              <w:tc>
                <w:tcPr>
                  <w:tcW w:w="1892" w:type="pct"/>
                </w:tcPr>
                <w:p w:rsidR="00FC7A46" w:rsidRPr="00FC7A46" w:rsidRDefault="00FC7A46" w:rsidP="009A79D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Producción Oral</w:t>
                  </w:r>
                </w:p>
              </w:tc>
              <w:tc>
                <w:tcPr>
                  <w:tcW w:w="1409" w:type="pct"/>
                </w:tcPr>
                <w:p w:rsidR="00FC7A46" w:rsidRPr="00FC7A46" w:rsidRDefault="00FC7A46" w:rsidP="009A79D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Contenido detallado</w:t>
                  </w:r>
                </w:p>
              </w:tc>
            </w:tr>
            <w:tr w:rsidR="00FC7A46" w:rsidRPr="00056938" w:rsidTr="00FC7A46">
              <w:tc>
                <w:tcPr>
                  <w:tcW w:w="1699" w:type="pct"/>
                </w:tcPr>
                <w:p w:rsidR="00FC7A46" w:rsidRDefault="00FC7A46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Dada una conversación:</w:t>
                  </w: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Demuestra comprensión de instrucciones.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Sigue instrucciones para llegar a un lugar o para ubicar una dirección en un mapa.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Demuestra comprensión de instrucciones que se le dan para realizar acciones o tareas: ejecutar una secuencia de acciones o elaborar un proceso simple.</w:t>
                  </w:r>
                </w:p>
              </w:tc>
              <w:tc>
                <w:tcPr>
                  <w:tcW w:w="1892" w:type="pct"/>
                </w:tcPr>
                <w:p w:rsidR="00FC7A46" w:rsidRDefault="00FC7A46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Dada una conversación cotidiana:</w:t>
                  </w: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 y pide instrucciones para realizar tareas y acciones.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Pide instrucciones sobre cómo llegar de un lugar a otro, cómo ubicar una dirección en un mapa.</w:t>
                  </w:r>
                </w:p>
                <w:p w:rsidR="00FC7A46" w:rsidRDefault="00FC7A46" w:rsidP="00F52B4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Emite órdenes o instrucciones para la elaboración de tareas.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Describe un proceso mediante secuencias de instrucciones.</w:t>
                  </w:r>
                </w:p>
              </w:tc>
              <w:tc>
                <w:tcPr>
                  <w:tcW w:w="1409" w:type="pct"/>
                  <w:shd w:val="clear" w:color="auto" w:fill="auto"/>
                </w:tcPr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lastRenderedPageBreak/>
                    <w:t>Fonctions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Donner des instructions, indiquer le chemin à quelqu’un, donner un ordre ou un conseil, interdire</w:t>
                  </w:r>
                </w:p>
                <w:p w:rsidR="00FC7A46" w:rsidRDefault="00FC7A46" w:rsidP="00F52B4D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Situer géographiquement un lieu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Lexique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lastRenderedPageBreak/>
                    <w:t>Lieux de la ville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La recette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Les aliments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La quantité</w:t>
                  </w:r>
                </w:p>
                <w:p w:rsidR="00FC7A46" w:rsidRDefault="00FC7A46" w:rsidP="00F52B4D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La carte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Syntaxe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L’impératif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L’obligation personnelle et impersonnelle,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le pronom: « on »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Les prépositions et locutions prépositionnelles.</w:t>
                  </w:r>
                </w:p>
                <w:p w:rsidR="00FC7A46" w:rsidRDefault="00FC7A46" w:rsidP="00F52B4D">
                  <w:pPr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Les articles partitifs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Prononciation</w:t>
                  </w:r>
                </w:p>
                <w:p w:rsidR="00FC7A46" w:rsidRDefault="00FC7A46" w:rsidP="00F52B4D">
                  <w:pPr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Opposition des consonnes : [s] / [z] , [f] / [v], [p] / [b]</w:t>
                  </w:r>
                </w:p>
                <w:p w:rsidR="00FC7A46" w:rsidRPr="00FC7A46" w:rsidRDefault="00FC7A46" w:rsidP="00FC7A46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Thèmes Culturels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L’orientation (carte routière, plane de la ville...)</w:t>
                  </w:r>
                </w:p>
              </w:tc>
            </w:tr>
            <w:tr w:rsidR="00FC7A46" w:rsidRPr="00FC7A46" w:rsidTr="00FC7A46">
              <w:tc>
                <w:tcPr>
                  <w:tcW w:w="1699" w:type="pct"/>
                </w:tcPr>
                <w:p w:rsidR="00FC7A46" w:rsidRDefault="00FC7A46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Dada una situación comunicativa determinada:</w:t>
                  </w:r>
                </w:p>
                <w:p w:rsidR="007B3D3B" w:rsidRPr="00FC7A46" w:rsidRDefault="007B3D3B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Reconoce las formas y funciones utilizadas para: hacer sugerencias, dar un consejo, expresar probabilidad, hacer predicciones.</w:t>
                  </w:r>
                </w:p>
                <w:p w:rsidR="007B3D3B" w:rsidRPr="00FC7A46" w:rsidRDefault="007B3D3B" w:rsidP="007B3D3B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Identifica, en la intención del  interlocutor, cuando se le hace una sugerencia o se le </w:t>
                  </w: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da un consejo en situaciones cotidianas: para ayudarle a hacer una elección al comprar algo, en asuntos relacionados con el ambiente académico, para resolver un problema.</w:t>
                  </w:r>
                </w:p>
              </w:tc>
              <w:tc>
                <w:tcPr>
                  <w:tcW w:w="1892" w:type="pct"/>
                </w:tcPr>
                <w:p w:rsidR="00FC7A46" w:rsidRDefault="00FC7A46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Dada una situación comunicativa determinada:</w:t>
                  </w:r>
                </w:p>
                <w:p w:rsidR="007B3D3B" w:rsidRPr="00FC7A46" w:rsidRDefault="007B3D3B" w:rsidP="009A79D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Default="00FC7A46" w:rsidP="00F52B4D">
                  <w:pPr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Emplea las estructuras y funciones lingüísticas utilizadas para: hacer sugerencias, dar un consejo, expresar probabilidad, hacer predicciones.</w:t>
                  </w:r>
                </w:p>
                <w:p w:rsidR="007B3D3B" w:rsidRPr="00FC7A46" w:rsidRDefault="007B3D3B" w:rsidP="007B3D3B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FC7A46" w:rsidRPr="00FC7A46" w:rsidRDefault="00FC7A46" w:rsidP="00F52B4D">
                  <w:pPr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Da y pide consejos y sugerencias para resolver problemas en situaciones cotidianas, tales como: hacer una elección al momento de </w:t>
                  </w: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comprar algo, resolver un problema académico o personal.</w:t>
                  </w:r>
                </w:p>
              </w:tc>
              <w:tc>
                <w:tcPr>
                  <w:tcW w:w="1409" w:type="pct"/>
                  <w:shd w:val="clear" w:color="auto" w:fill="auto"/>
                </w:tcPr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lastRenderedPageBreak/>
                    <w:t>Fonctions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Demander et donner des conseils et des suggestions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Exprimer le besoin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Exprimer l’interdiction et la permission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Acheter</w:t>
                  </w:r>
                </w:p>
                <w:p w:rsidR="00FC7A46" w:rsidRDefault="00FC7A46" w:rsidP="00F52B4D">
                  <w:pPr>
                    <w:numPr>
                      <w:ilvl w:val="0"/>
                      <w:numId w:val="2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Exprimer la quantité</w:t>
                  </w:r>
                </w:p>
                <w:p w:rsidR="007B3D3B" w:rsidRPr="00FC7A46" w:rsidRDefault="007B3D3B" w:rsidP="007B3D3B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Lexique</w:t>
                  </w:r>
                </w:p>
                <w:p w:rsidR="00FC7A46" w:rsidRDefault="00FC7A46" w:rsidP="00F52B4D">
                  <w:pPr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lastRenderedPageBreak/>
                    <w:t>Des articulateurs chronologiques : d’abord, après, ensuite, puis</w:t>
                  </w:r>
                </w:p>
                <w:p w:rsidR="007B3D3B" w:rsidRPr="00FC7A46" w:rsidRDefault="007B3D3B" w:rsidP="007B3D3B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Syntaxe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L’impératif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Le présent de l’indicatif</w:t>
                  </w:r>
                </w:p>
                <w:p w:rsidR="00FC7A46" w:rsidRDefault="00FC7A46" w:rsidP="00F52B4D">
                  <w:pPr>
                    <w:numPr>
                      <w:ilvl w:val="0"/>
                      <w:numId w:val="30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Des expressions impersonnelles : il est nécessaire de…, il est indispensable de... il est interdit/défendu de … il est permis de…</w:t>
                  </w:r>
                </w:p>
                <w:p w:rsidR="007B3D3B" w:rsidRPr="00FC7A46" w:rsidRDefault="007B3D3B" w:rsidP="007B3D3B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Prononciation</w:t>
                  </w:r>
                </w:p>
                <w:p w:rsidR="00FC7A46" w:rsidRDefault="00FC7A46" w:rsidP="00F52B4D">
                  <w:pPr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Consonnes : [R], [l]</w:t>
                  </w:r>
                </w:p>
                <w:p w:rsidR="007B3D3B" w:rsidRPr="00FC7A46" w:rsidRDefault="007B3D3B" w:rsidP="007B3D3B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</w:p>
                <w:p w:rsidR="00FC7A46" w:rsidRPr="00FC7A46" w:rsidRDefault="00FC7A46" w:rsidP="009A79D4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Thèmes Culturels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L’orientation psychologique et professionnelle (conseiller d’orientation, groupes de soutien, rubrique magazines..)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Les études</w:t>
                  </w:r>
                </w:p>
                <w:p w:rsidR="00FC7A46" w:rsidRPr="00FC7A46" w:rsidRDefault="00FC7A46" w:rsidP="00F52B4D">
                  <w:pPr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 w:rsidRPr="00FC7A46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Le travail</w:t>
                  </w:r>
                </w:p>
              </w:tc>
            </w:tr>
          </w:tbl>
          <w:p w:rsidR="00FC7A46" w:rsidRDefault="00FC7A46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AC2" w:rsidRDefault="00FB1AC2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Default="00FB1AC2" w:rsidP="00FB1A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CFC">
              <w:rPr>
                <w:rFonts w:ascii="Arial" w:hAnsi="Arial" w:cs="Arial"/>
                <w:b/>
                <w:sz w:val="20"/>
                <w:szCs w:val="20"/>
              </w:rPr>
              <w:t>METODOLOGÍA</w:t>
            </w:r>
          </w:p>
        </w:tc>
      </w:tr>
      <w:tr w:rsidR="00FB1AC2" w:rsidTr="00792D28">
        <w:tc>
          <w:tcPr>
            <w:tcW w:w="14034" w:type="dxa"/>
          </w:tcPr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D3B" w:rsidRPr="007B3D3B" w:rsidRDefault="007B3D3B" w:rsidP="007B3D3B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 xml:space="preserve">Según el Modelo Pedagógico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7B3D3B">
                <w:rPr>
                  <w:rFonts w:ascii="Arial" w:hAnsi="Arial" w:cs="Arial"/>
                  <w:sz w:val="22"/>
                  <w:szCs w:val="22"/>
                </w:rPr>
                <w:t>la Escuela</w:t>
              </w:r>
            </w:smartTag>
            <w:r w:rsidRPr="007B3D3B">
              <w:rPr>
                <w:rFonts w:ascii="Arial" w:hAnsi="Arial" w:cs="Arial"/>
                <w:sz w:val="22"/>
                <w:szCs w:val="22"/>
              </w:rPr>
              <w:t xml:space="preserve"> de Idiomas (González, Pulido &amp; Díaz, 2005), la didáctica de las lenguas extranjeras se caracteriza por estar basada en contenidos, interactiva, centrada en el estudiante, cooperativa y fundada en tareas y en procesos.</w:t>
            </w:r>
          </w:p>
          <w:p w:rsidR="007B3D3B" w:rsidRPr="007B3D3B" w:rsidRDefault="007B3D3B" w:rsidP="007B3D3B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D3B" w:rsidRPr="007B3D3B" w:rsidRDefault="007B3D3B" w:rsidP="007B3D3B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 xml:space="preserve">Por lo anterior, en este curso, se utilizaran preferiblemente materiales auténticos que promuevan el desarrollo de las habilidades de comprensión auditiva y producción oral. El profesor promoverá el desarrollo de estrategias de aprendizaje, el uso de las nuevas tecnologías y espacios de reflexión permanente entre los estudiantes acerca de su desempeño como futuros docentes y el desarrollo de su competencia </w:t>
            </w:r>
            <w:r w:rsidRPr="007B3D3B">
              <w:rPr>
                <w:rFonts w:ascii="Arial" w:hAnsi="Arial" w:cs="Arial"/>
                <w:sz w:val="22"/>
                <w:szCs w:val="22"/>
              </w:rPr>
              <w:lastRenderedPageBreak/>
              <w:t>comunicativa.</w:t>
            </w:r>
          </w:p>
          <w:p w:rsidR="007B3D3B" w:rsidRPr="007B3D3B" w:rsidRDefault="007B3D3B" w:rsidP="007B3D3B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D3B" w:rsidRPr="007B3D3B" w:rsidRDefault="007B3D3B" w:rsidP="007B3D3B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>La dinámica del curso debe centrarse en tareas que permitan el uso de la lengua extranjera en situaciones comunicativas con propósitos significativos y relevantes que incentiven a los estudiantes a emplearla espontánea y apropiadamente. Asimismo, las tareas deben promover el desarrollo del conocimiento pragmático en los aspectos: funcional y sociolingüístico.</w:t>
            </w:r>
          </w:p>
          <w:p w:rsidR="007B3D3B" w:rsidRPr="007B3D3B" w:rsidRDefault="007B3D3B" w:rsidP="007B3D3B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D3B" w:rsidRPr="007B3D3B" w:rsidRDefault="007B3D3B" w:rsidP="007B3D3B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>En lo concerniente al conocimiento organizativo (gramatical y textual), es necesario que el profesor este atento a proveer la retroalimentación adecuada en el momento oportuno para corregir errores y fortalecer aciertos en dichas áreas del conocimiento lingüístico. De esta manera, los estudiantes desarrollarán estrategias de auto-corrección, auto-evaluación y autorregulación del progreso de su competencia comunicativa.</w:t>
            </w:r>
          </w:p>
          <w:p w:rsidR="007B3D3B" w:rsidRPr="007B3D3B" w:rsidRDefault="007B3D3B" w:rsidP="007B3D3B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D3B" w:rsidRPr="007B3D3B" w:rsidRDefault="007B3D3B" w:rsidP="007B3D3B">
            <w:pPr>
              <w:spacing w:line="240" w:lineRule="exac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 xml:space="preserve">En cuanto a la forma de abordar los temas culturales, se sugiere a los profesores la adopción de una perspectiva intercultural ya que contribuye a la creación en los estudiante de una “conciencia intercultural” definida en el Marco común europeo de referencia como </w:t>
            </w:r>
            <w:r w:rsidRPr="007B3D3B">
              <w:rPr>
                <w:rFonts w:ascii="Arial" w:hAnsi="Arial" w:cs="Arial"/>
                <w:i/>
                <w:sz w:val="22"/>
                <w:szCs w:val="22"/>
              </w:rPr>
              <w:t>“El conocimiento, la percepción y la comprensión de la relación entre el “mundo de origen” y el “mundo de la comunidad objeto de estudio” (similitudes y diferencias distintivas) producen una conciencia intercultural, que incluye, naturalmente, la conciencia de la diversidad regional y social en ambos mundos, que se enriquece con la conciencia de una serie de culturas más amplia de la que conlleva la lengua materna y la segunda lengua, lo cual contribuye a ubicar ambas en su contexto.” . (p.10).</w:t>
            </w:r>
          </w:p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1AC2" w:rsidRDefault="00FB1AC2" w:rsidP="00B34298">
      <w:pPr>
        <w:rPr>
          <w:rFonts w:ascii="Arial" w:hAnsi="Arial" w:cs="Arial"/>
          <w:b/>
          <w:sz w:val="20"/>
          <w:szCs w:val="20"/>
        </w:rPr>
      </w:pPr>
    </w:p>
    <w:p w:rsidR="007A3BF0" w:rsidRDefault="007A3BF0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FB1AC2" w:rsidRDefault="00FB1AC2" w:rsidP="00FB1A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E1CFC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</w:tr>
      <w:tr w:rsidR="00FB1AC2" w:rsidTr="00792D28">
        <w:tc>
          <w:tcPr>
            <w:tcW w:w="14034" w:type="dxa"/>
          </w:tcPr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D3B" w:rsidRPr="007B3D3B" w:rsidRDefault="007B3D3B" w:rsidP="007B3D3B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>Durante el desarrollo del curso, los estudiantes, acompañados por el profesor, podrían desarrollar un proyecto que seguiría los pasos detallados a continuación:</w:t>
            </w:r>
          </w:p>
          <w:p w:rsidR="007B3D3B" w:rsidRPr="007B3D3B" w:rsidRDefault="007B3D3B" w:rsidP="007B3D3B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D3B" w:rsidRPr="007B3D3B" w:rsidRDefault="007B3D3B" w:rsidP="00F52B4D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>Selección de temas de interés a partir de conversaciones en clase y/o encuestas elaboradas en la lengua extranjera.</w:t>
            </w:r>
          </w:p>
          <w:p w:rsidR="007B3D3B" w:rsidRPr="007B3D3B" w:rsidRDefault="007B3D3B" w:rsidP="00F52B4D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>Elección de un tema en particular teniendo en cuenta los resultados de las conversaciones o encuestas mencionadas.</w:t>
            </w:r>
          </w:p>
          <w:p w:rsidR="007B3D3B" w:rsidRPr="007B3D3B" w:rsidRDefault="007B3D3B" w:rsidP="00F52B4D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>Delimitación del tema valiéndose de diferentes técnicas como lluvia de ideas,</w:t>
            </w:r>
            <w:r>
              <w:rPr>
                <w:rFonts w:ascii="Arial" w:hAnsi="Arial" w:cs="Arial"/>
                <w:sz w:val="22"/>
                <w:szCs w:val="22"/>
              </w:rPr>
              <w:t xml:space="preserve"> establecimiento de prioridades…</w:t>
            </w:r>
          </w:p>
          <w:p w:rsidR="007B3D3B" w:rsidRPr="007B3D3B" w:rsidRDefault="007B3D3B" w:rsidP="00F52B4D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>Búsqueda y selección de bibliografía para el proyecto empleando medios convencionales y electrónicos.</w:t>
            </w:r>
          </w:p>
          <w:p w:rsidR="007B3D3B" w:rsidRPr="007B3D3B" w:rsidRDefault="007B3D3B" w:rsidP="00F52B4D">
            <w:pPr>
              <w:numPr>
                <w:ilvl w:val="0"/>
                <w:numId w:val="32"/>
              </w:num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>Lectura del material seleccionado.</w:t>
            </w:r>
          </w:p>
          <w:p w:rsidR="00FB1AC2" w:rsidRPr="007B3D3B" w:rsidRDefault="007B3D3B" w:rsidP="00F52B4D">
            <w:pPr>
              <w:pStyle w:val="Prrafodelista"/>
              <w:numPr>
                <w:ilvl w:val="0"/>
                <w:numId w:val="32"/>
              </w:numPr>
              <w:rPr>
                <w:rFonts w:cs="Arial"/>
                <w:b/>
                <w:sz w:val="20"/>
              </w:rPr>
            </w:pPr>
            <w:r w:rsidRPr="007B3D3B">
              <w:rPr>
                <w:rFonts w:cs="Arial"/>
                <w:sz w:val="22"/>
                <w:szCs w:val="22"/>
              </w:rPr>
              <w:t>Elaboración de resúmenes, toma de notas, cuadros sinópticos, etc.</w:t>
            </w:r>
          </w:p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FB1AC2" w:rsidRDefault="00254E61" w:rsidP="00FB1A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</w:t>
            </w:r>
            <w:r w:rsidR="00FB1AC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FB1AC2" w:rsidTr="00792D28">
        <w:tc>
          <w:tcPr>
            <w:tcW w:w="14034" w:type="dxa"/>
          </w:tcPr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3D3B" w:rsidRPr="007B3D3B" w:rsidRDefault="007B3D3B" w:rsidP="007B3D3B">
            <w:pPr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>La hetero- evaluación, la auto evaluación,   la co-evaluación se derivarán de la participación y las respuestas en tareas de comunicación oral y comprensión auditiva.</w:t>
            </w:r>
          </w:p>
          <w:p w:rsidR="007B3D3B" w:rsidRPr="007B3D3B" w:rsidRDefault="007B3D3B" w:rsidP="007B3D3B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AC2" w:rsidRDefault="007B3D3B" w:rsidP="007B3D3B">
            <w:pPr>
              <w:rPr>
                <w:rFonts w:ascii="Arial" w:hAnsi="Arial" w:cs="Arial"/>
                <w:sz w:val="22"/>
                <w:szCs w:val="22"/>
              </w:rPr>
            </w:pPr>
            <w:r w:rsidRPr="007B3D3B">
              <w:rPr>
                <w:rFonts w:ascii="Arial" w:hAnsi="Arial" w:cs="Arial"/>
                <w:sz w:val="22"/>
                <w:szCs w:val="22"/>
              </w:rPr>
              <w:t>Los siguientes estándares servirán de guía para la evaluación de los logros de cada estudiante con respecto a su desempeño en el curso:</w:t>
            </w:r>
          </w:p>
          <w:p w:rsidR="007B3D3B" w:rsidRDefault="007B3D3B" w:rsidP="007B3D3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5000" w:type="pct"/>
              <w:tblLook w:val="01E0"/>
            </w:tblPr>
            <w:tblGrid>
              <w:gridCol w:w="474"/>
              <w:gridCol w:w="6504"/>
              <w:gridCol w:w="163"/>
              <w:gridCol w:w="6667"/>
            </w:tblGrid>
            <w:tr w:rsidR="007B3D3B" w:rsidRPr="007B3D3B" w:rsidTr="007B3D3B">
              <w:tc>
                <w:tcPr>
                  <w:tcW w:w="5000" w:type="pct"/>
                  <w:gridSpan w:val="4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b/>
                      <w:sz w:val="22"/>
                      <w:szCs w:val="22"/>
                    </w:rPr>
                    <w:t>Estándares de desempeño para el Nivel 1:</w:t>
                  </w:r>
                </w:p>
              </w:tc>
            </w:tr>
            <w:tr w:rsidR="007B3D3B" w:rsidRPr="007B3D3B" w:rsidTr="007B3D3B">
              <w:tc>
                <w:tcPr>
                  <w:tcW w:w="172" w:type="pct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4" w:type="pct"/>
                  <w:gridSpan w:val="2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Comprensión Auditiva</w:t>
                  </w:r>
                </w:p>
              </w:tc>
              <w:tc>
                <w:tcPr>
                  <w:tcW w:w="2414" w:type="pct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Producción Oral</w:t>
                  </w:r>
                </w:p>
              </w:tc>
            </w:tr>
            <w:tr w:rsidR="007B3D3B" w:rsidRPr="007B3D3B" w:rsidTr="007B3D3B">
              <w:tc>
                <w:tcPr>
                  <w:tcW w:w="172" w:type="pct"/>
                </w:tcPr>
                <w:p w:rsidR="007B3D3B" w:rsidRPr="007B3D3B" w:rsidRDefault="007B3D3B" w:rsidP="009A79D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14" w:type="pct"/>
                  <w:gridSpan w:val="2"/>
                </w:tcPr>
                <w:p w:rsidR="007B3D3B" w:rsidRPr="007B3D3B" w:rsidRDefault="007B3D3B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sz w:val="22"/>
                      <w:szCs w:val="22"/>
                    </w:rPr>
                    <w:t>Demostrar comprensión de frases y el vocabulario más habitual sobre temas de interés personal (información personal y familiar, lugar de residencia, empleo…).</w:t>
                  </w:r>
                </w:p>
                <w:p w:rsidR="007B3D3B" w:rsidRPr="007B3D3B" w:rsidRDefault="007B3D3B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sz w:val="22"/>
                      <w:szCs w:val="22"/>
                    </w:rPr>
                    <w:t>Demostrar comprensión de la idea principal de textos orales claros y sencillos. Identificar los diferentes registros de lengua en la vida cotidiana.</w:t>
                  </w:r>
                </w:p>
                <w:p w:rsidR="007B3D3B" w:rsidRPr="007B3D3B" w:rsidRDefault="007B3D3B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sz w:val="22"/>
                      <w:szCs w:val="22"/>
                    </w:rPr>
                    <w:t>Identificar y discriminar los sonidos característicos de la lengua objeto de estudio y la entonación de diferentes tipos de frases.</w:t>
                  </w:r>
                </w:p>
              </w:tc>
              <w:tc>
                <w:tcPr>
                  <w:tcW w:w="2414" w:type="pct"/>
                </w:tcPr>
                <w:p w:rsidR="007B3D3B" w:rsidRDefault="007B3D3B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sz w:val="22"/>
                      <w:szCs w:val="22"/>
                    </w:rPr>
                    <w:t>Comunicarse en situaciones habituales a través de tareas que requieren un intercambio simple y directo de información sobre actividades y asuntos cotidianos. Realizar intercambios sociales breves.</w:t>
                  </w:r>
                </w:p>
                <w:p w:rsidR="007B3D3B" w:rsidRPr="007B3D3B" w:rsidRDefault="007B3D3B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sz w:val="22"/>
                      <w:szCs w:val="22"/>
                    </w:rPr>
                    <w:t>Utilizar una serie de expresiones y frases para describir, comparar con términos sencillos a su familia, a otras personas, sus condiciones de vida, su historia académica, su trabajo actual. Hablar sobre sus proyectos personales.</w:t>
                  </w:r>
                </w:p>
                <w:p w:rsidR="007B3D3B" w:rsidRPr="007B3D3B" w:rsidRDefault="007B3D3B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sz w:val="22"/>
                      <w:szCs w:val="22"/>
                    </w:rPr>
                    <w:t>Enlazar frases con el fin de describir experiencias y hechos, sus sueños, esperanzas y ambiciones.</w:t>
                  </w:r>
                </w:p>
                <w:p w:rsidR="007B3D3B" w:rsidRPr="007B3D3B" w:rsidRDefault="007B3D3B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sz w:val="22"/>
                      <w:szCs w:val="22"/>
                    </w:rPr>
                    <w:t>Pronunciar los sonidos característicos de la lengua objeto de estudio de tal manera que no altere el sentido del mensaje. Producir la entonación de diferentes tipos de oraciones.</w:t>
                  </w:r>
                </w:p>
              </w:tc>
            </w:tr>
            <w:tr w:rsidR="007B3D3B" w:rsidRPr="007B3D3B" w:rsidTr="007B3D3B">
              <w:tc>
                <w:tcPr>
                  <w:tcW w:w="5000" w:type="pct"/>
                  <w:gridSpan w:val="4"/>
                </w:tcPr>
                <w:p w:rsidR="007B3D3B" w:rsidRDefault="007B3D3B" w:rsidP="009A79D4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7B3D3B" w:rsidRDefault="007B3D3B" w:rsidP="009A79D4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 sugieren los siguientes porcentajes de evaluación, que serán negociados entre el profesor y los estudiantes al inicio del curso.</w:t>
                  </w:r>
                </w:p>
                <w:p w:rsidR="007B3D3B" w:rsidRPr="007B3D3B" w:rsidRDefault="007B3D3B" w:rsidP="009A79D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7B3D3B" w:rsidRPr="007B3D3B" w:rsidTr="007B3D3B">
              <w:tc>
                <w:tcPr>
                  <w:tcW w:w="2527" w:type="pct"/>
                  <w:gridSpan w:val="2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Actividad</w:t>
                  </w:r>
                </w:p>
              </w:tc>
              <w:tc>
                <w:tcPr>
                  <w:tcW w:w="2473" w:type="pct"/>
                  <w:gridSpan w:val="2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Porcentaje</w:t>
                  </w:r>
                </w:p>
              </w:tc>
            </w:tr>
            <w:tr w:rsidR="007B3D3B" w:rsidRPr="007B3D3B" w:rsidTr="007B3D3B">
              <w:tc>
                <w:tcPr>
                  <w:tcW w:w="2527" w:type="pct"/>
                  <w:gridSpan w:val="2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Seguimiento</w:t>
                  </w:r>
                </w:p>
              </w:tc>
              <w:tc>
                <w:tcPr>
                  <w:tcW w:w="2473" w:type="pct"/>
                  <w:gridSpan w:val="2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30%</w:t>
                  </w:r>
                </w:p>
              </w:tc>
            </w:tr>
            <w:tr w:rsidR="007B3D3B" w:rsidRPr="007B3D3B" w:rsidTr="007B3D3B">
              <w:tc>
                <w:tcPr>
                  <w:tcW w:w="2527" w:type="pct"/>
                  <w:gridSpan w:val="2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Proyecto o tareas</w:t>
                  </w:r>
                </w:p>
              </w:tc>
              <w:tc>
                <w:tcPr>
                  <w:tcW w:w="2473" w:type="pct"/>
                  <w:gridSpan w:val="2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30%</w:t>
                  </w:r>
                </w:p>
              </w:tc>
            </w:tr>
            <w:tr w:rsidR="007B3D3B" w:rsidRPr="007B3D3B" w:rsidTr="007B3D3B">
              <w:tc>
                <w:tcPr>
                  <w:tcW w:w="2527" w:type="pct"/>
                  <w:gridSpan w:val="2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Examen Parcial</w:t>
                  </w:r>
                </w:p>
              </w:tc>
              <w:tc>
                <w:tcPr>
                  <w:tcW w:w="2473" w:type="pct"/>
                  <w:gridSpan w:val="2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20%</w:t>
                  </w:r>
                </w:p>
              </w:tc>
            </w:tr>
            <w:tr w:rsidR="007B3D3B" w:rsidRPr="007B3D3B" w:rsidTr="007B3D3B">
              <w:tc>
                <w:tcPr>
                  <w:tcW w:w="2527" w:type="pct"/>
                  <w:gridSpan w:val="2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Examen Final</w:t>
                  </w:r>
                </w:p>
              </w:tc>
              <w:tc>
                <w:tcPr>
                  <w:tcW w:w="2473" w:type="pct"/>
                  <w:gridSpan w:val="2"/>
                </w:tcPr>
                <w:p w:rsidR="007B3D3B" w:rsidRPr="007B3D3B" w:rsidRDefault="007B3D3B" w:rsidP="009A79D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3D3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20%</w:t>
                  </w:r>
                </w:p>
              </w:tc>
            </w:tr>
          </w:tbl>
          <w:p w:rsidR="007B3D3B" w:rsidRPr="007B3D3B" w:rsidRDefault="007B3D3B" w:rsidP="007B3D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FB1AC2" w:rsidRDefault="00FB1AC2" w:rsidP="00CD3D9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CFC">
              <w:rPr>
                <w:rFonts w:ascii="Arial" w:hAnsi="Arial" w:cs="Arial"/>
                <w:b/>
                <w:sz w:val="20"/>
                <w:szCs w:val="20"/>
              </w:rPr>
              <w:t>BIBLIOGRAFÍA Y CIBERGRAFÍA SUGERIDAS</w:t>
            </w:r>
            <w:r w:rsidR="00CD3D9B">
              <w:rPr>
                <w:rFonts w:ascii="Arial" w:hAnsi="Arial" w:cs="Arial"/>
                <w:b/>
                <w:sz w:val="20"/>
                <w:szCs w:val="20"/>
              </w:rPr>
              <w:t xml:space="preserve"> (Regirse por las normas APA)</w:t>
            </w:r>
          </w:p>
        </w:tc>
      </w:tr>
      <w:tr w:rsidR="00FB1AC2" w:rsidRPr="00056938" w:rsidTr="00792D28">
        <w:tc>
          <w:tcPr>
            <w:tcW w:w="14034" w:type="dxa"/>
          </w:tcPr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Callamand, Monique (c1989). \Grammaire vivante du français 1: française langue étrangère. </w:t>
            </w: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\Francia: Larousse. ISBN 2190393073 </w:t>
            </w:r>
          </w:p>
          <w:p w:rsid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Shelf Mark: 445 F/C156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________________________________________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Girardet, Jacky and Cridlig, Jean Marie (c1996).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\Panorama 1 de la langue française [grabación] : méthode de français. </w:t>
            </w: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\France: Cle International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Shelf Mark: CFS 372/008c1e3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________________________________________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Girardet, Jacky and Cridlig, Jean Marie (c1996). </w:t>
            </w:r>
            <w:r w:rsidRPr="00802914">
              <w:rPr>
                <w:rFonts w:ascii="Arial" w:hAnsi="Arial" w:cs="Arial"/>
                <w:sz w:val="22"/>
                <w:szCs w:val="22"/>
              </w:rPr>
              <w:t xml:space="preserve">\Panorama 2 [grabación]. \Francia: Cle International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02914">
              <w:rPr>
                <w:rFonts w:ascii="Arial" w:hAnsi="Arial" w:cs="Arial"/>
                <w:sz w:val="22"/>
                <w:szCs w:val="22"/>
              </w:rPr>
              <w:t xml:space="preserve">Shelf Mark: CFS 372/014c1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________________________________________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Berard, Evelyne and Canier, Yves and others (1986). </w:t>
            </w: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\Tempo 1 [grabación] : méthode de français. </w:t>
            </w: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\Francia: Didier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Shelf Mark: CFS 372/016c1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________________________________________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Berard, Evelyne and Canier, Yves and others (p1997). </w:t>
            </w: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\Tempo 2.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Cahier d'exercices [grabación] : méthode de français. </w:t>
            </w:r>
            <w:r w:rsidRPr="00802914">
              <w:rPr>
                <w:rFonts w:ascii="Arial" w:hAnsi="Arial" w:cs="Arial"/>
                <w:sz w:val="22"/>
                <w:szCs w:val="22"/>
              </w:rPr>
              <w:t>\[France]: Didier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</w:rPr>
              <w:t xml:space="preserve"> Shelf Mark: CDFS 372/002 e2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</w:rPr>
              <w:t xml:space="preserve"> ________________________________________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</w:rPr>
              <w:t xml:space="preserve">Lopez de Mesa G., Rodrigo (1995). </w:t>
            </w:r>
            <w:r w:rsidRPr="00802914">
              <w:rPr>
                <w:rFonts w:ascii="Arial" w:hAnsi="Arial" w:cs="Arial"/>
                <w:sz w:val="22"/>
                <w:szCs w:val="22"/>
              </w:rPr>
              <w:t xml:space="preserve">\Guide de conjugaison. \Medellin: Universidad de Antioquia, Escuela de Idiomas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>Shelf Mark: 445/L864ge1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Du Chazaud, Henri Bertaud (1994). \Dictionnaire de synonymes et contraires. </w:t>
            </w: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\Francia: Robert. ISBN 2850361933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 Shelf Mark: R 443.1 F/D812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________________________________________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ANONYMOUS (c1996). \Le Robert and Nathan conjugaison. \France: Nathan. ISBN 2091812285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Shelf Mark: 445 F/R642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Girardet, Jacky and Cridlig, Jean Marie (c1996).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\Panorama 1 de la langue française. Livre de l'élève : méthode de français. </w:t>
            </w: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\France: Clé International. ISBN 2090337125 Shelf Mark: 372.6544 F/G519v1e1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Girardet, Jacky and Cridlig, Jean Marie (c1996).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\Panorama 1 de la langue française. Livre du professeur : méthode de français. </w:t>
            </w: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\France: Clé International. ISBN 2090337141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>Shelf Mark: 372.6544 F/G519pv1e1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_______________________________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Girardet, Jacky and Cridlig, Jean Marie (c1996).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\Panorama 1 de la langue française. Cahier d'exercices : méthode de français. \France: Clé International. ISBN 209033713 Shelf Mark: 372.6544 F/G519cv1e1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Girardet, Jacky and Cridlig, Jean Marie (c1996). \Panorama 2 de la langue française. Livre de l'élève : méthode de français. </w:t>
            </w: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>\France: Clé International. ISBN 2090337222 Shelf Mark: 372.6544 F/G519ev2e1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 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Girardet, Jacky and Cridlig, Jean Marie (c1996).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\Panorama 2 de la langue française. Livre du professeur : méthode de français. </w:t>
            </w: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\France: Cle International. ISBN 2090337249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Shelf Mark: 372.6544 F/G519pv2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________________________________________</w:t>
            </w:r>
          </w:p>
          <w:p w:rsidR="007B3D3B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 Girardet, Jacky and Cridlig, Jean Marie (c1996).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\Panorama 2 de la langue française. Cahier d'exercices : méthode de français. </w:t>
            </w: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>\France: Cle International. ISBN 2090337230</w:t>
            </w:r>
          </w:p>
          <w:p w:rsidR="00C407B5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 Shelf Mark: 372.6544 F/G519cv2e1 </w:t>
            </w:r>
          </w:p>
          <w:p w:rsidR="00C407B5" w:rsidRPr="00C407B5" w:rsidRDefault="00C407B5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_________________________________________</w:t>
            </w:r>
          </w:p>
          <w:p w:rsidR="00C407B5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Capelle, Guy and Gidon, Noelle (c1990).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\Espaces 1. Livre de l'élève : méthode de français. </w:t>
            </w: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\France: Hachette. ISBN 2010153200 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Shelf Mark: 372.6544 F/E77ev1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________________________________________ </w:t>
            </w:r>
          </w:p>
          <w:p w:rsidR="00C407B5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Capelle, Guy and Gidon, Noelle (c1990).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\Espaces 1. Guide pédagogique : méthode de français. </w:t>
            </w: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\France: Hachette. ISBN 2010153227 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Shelf Mark: 372.6544 F/E77pv1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________________________________________ </w:t>
            </w:r>
          </w:p>
          <w:p w:rsidR="00C407B5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Capelle, Guy and Gidon, Noelle (c1990).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\Espaces 1. Cahier d'exercices : méthode de français. </w:t>
            </w: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\France: Hachette. ISBN 2010153219 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Shelf Mark: 372.6544 F/E77cv1 </w:t>
            </w:r>
          </w:p>
          <w:p w:rsidR="00C407B5" w:rsidRPr="00C407B5" w:rsidRDefault="00C407B5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_________________________________________</w:t>
            </w:r>
          </w:p>
          <w:p w:rsidR="00C407B5" w:rsidRPr="00802914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Girardet, Jacky and Cridlig, Jean Marie (c1996).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\Panorama 1 de la langue française. Livre de l'élève : méthode de français. </w:t>
            </w: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>\France: Cle International. ISBN 2090337125 Shelf Mark: 372.6544 F/G519v1e1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________________________________________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 Dutertre, Anne Belliot and Jimenez Bernal, Mercedes and others ([199-]). </w:t>
            </w:r>
            <w:r w:rsidRPr="00C407B5">
              <w:rPr>
                <w:rFonts w:ascii="Arial" w:hAnsi="Arial" w:cs="Arial"/>
                <w:sz w:val="22"/>
                <w:szCs w:val="22"/>
              </w:rPr>
              <w:t xml:space="preserve">\Dis-le-moi : programa de francés por radio. \Santafé de Bogotá: Oficina de Cooperación Lingüística y Educación : Embajada de Francia 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</w:rPr>
              <w:t xml:space="preserve">Shelf Mark: 372.6544 F/D611e2 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</w:rPr>
              <w:t xml:space="preserve">________________________________________ 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</w:rPr>
              <w:t xml:space="preserve">Lopez de Mesa G., Rodrigo (1986). \Curso de fonética y fonología contrastiva-francés : cahier de phonétique. \Medellín: Universidad de Antioquia, Departamento de Idiomas 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Shelf Mark: 441.5 F/L864c</w:t>
            </w:r>
          </w:p>
          <w:p w:rsidR="00C407B5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 ________________________________________ </w:t>
            </w:r>
          </w:p>
          <w:p w:rsidR="007B3D3B" w:rsidRPr="00C407B5" w:rsidRDefault="007B3D3B" w:rsidP="007B3D3B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Marchal Bertrand, Bernadette (1980).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\Dites moi tout 1: programa de francés por radio. </w:t>
            </w: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\Bogotá: Ambassade de </w:t>
            </w:r>
            <w:r w:rsidR="00C407B5" w:rsidRPr="00C407B5">
              <w:rPr>
                <w:rFonts w:ascii="Arial" w:hAnsi="Arial" w:cs="Arial"/>
                <w:sz w:val="22"/>
                <w:szCs w:val="22"/>
                <w:lang w:val="en-US"/>
              </w:rPr>
              <w:t>France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Shelf Mark: 372.6544 F/D615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________________________________________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Capelle, Guy and Gidon, Noelle and others (c1999).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\Reflets 1 [videograbación] : le français par la vidéo. \France: Hachette Livre Shelf Mark: VFS 372/001v1 e2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>________________________________________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ANONYMOUS ([19-?]). \Videoclips québécois [videograbación]. \[s.l.]: [s. n.]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Shelf Mark: VF 782/002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ANONYMOUS (2004). \La France en 100 chansons. </w:t>
            </w: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CD 3 [grabación]. \Paris: Pink Elephant Music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>Shelf Mark: CDF 782/020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ANONYMOUS (2004). \La France en 100 chansons. </w:t>
            </w: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CD 2 [grabación]. \Paris: Pink Elephant Music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Shelf Mark: CDF 782/019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ANONYMOUS (2004).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\La France en 100 chansons. </w:t>
            </w: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CD 1 [grabación]. \France: Pink Elephant Music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Shelf Mark: CDF 782/018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Coeciante , Richard and Anais, Elizabeth (p2002).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>\Le petit prince [grabación] : extraits du spectacle musical. \Canada: Universal Music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 Shelf Mark: CDF 782/048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Laverdiere, Michel (p2003). \Les 100 plus belles chansons françaises 1922-1952 [grabación]. \Canada: XXI-21 Records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Shelf Mark: CDF 782/049c4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ANONYMOUS (2005).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\Je me souviens [grabación] : coffret commémoratif de la chanson Québécoise. </w:t>
            </w:r>
            <w:r w:rsidRPr="00C407B5">
              <w:rPr>
                <w:rFonts w:ascii="Arial" w:hAnsi="Arial" w:cs="Arial"/>
                <w:sz w:val="22"/>
                <w:szCs w:val="22"/>
              </w:rPr>
              <w:t xml:space="preserve">\Medellín: Universidad de Antioquia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</w:rPr>
              <w:t>Shelf Mark: CDF 782/050c1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</w:rPr>
              <w:t xml:space="preserve"> ________________________________________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</w:rPr>
              <w:t xml:space="preserve"> Callamand, Monique (c1981).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>\Méthodologie de l'enseignement de la prononciation : organisation de la matière phonique du français et correction phonétique. \Francia: Cle International. ISBN 2190332575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 Shelf Mark: 441/C156me1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CLE International (c1996).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\Une vie de français [videograbación]. \Francia: Cle International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 xml:space="preserve">Shelf Mark: VF 448/001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CLE International (c1996).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\L'espace des français [videograbación]. </w:t>
            </w: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\France: Cle International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Shelf Mark: VF 944/005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________________________________________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Dollez, Catherine and Pons, Sylvie and others (c2002).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\Reflets 3 [videograbación] : le français par la vidéo. </w:t>
            </w: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\France: Hachette Livre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>Shelf Mark: VF 372/007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Capelle, Guy and Gidon, Noelle and others (1999).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\Reflets 2 [videograbación] : le français par la vidéo. \Francia: Hachette Livre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>Shelf Mark: VFS 372/008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Akyuz, Anne (c2000).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\Exercices d'oral en contexte : niveau débutant. </w:t>
            </w: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\Francia: Hachette. ISBN 2011551404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Shelf Mark: 372.6544 F/E96 v1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Chamberlain, Alan and Steele, Ross (1985).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\Guide pratique de la communication : 100 actes de communication, 56 dialogues. \Francia: Didier. ISBN 2278036181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Shelf Mark: 448.1 F/Ch443v1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Garant Viau, Colette (1994). \La portée des sons : phonétique pratique niveaux intermédiaire et avance. </w:t>
            </w: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\Canada: Université Laval, Ecole des Langues Vivantes. ISBN 2921711001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>Shelf Mark: 441.52 F/G212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C407B5">
              <w:rPr>
                <w:rFonts w:ascii="Arial" w:hAnsi="Arial" w:cs="Arial"/>
                <w:sz w:val="22"/>
                <w:szCs w:val="22"/>
              </w:rPr>
              <w:t xml:space="preserve">________________________________________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07B5">
              <w:rPr>
                <w:rFonts w:ascii="Arial" w:hAnsi="Arial" w:cs="Arial"/>
                <w:sz w:val="22"/>
                <w:szCs w:val="22"/>
              </w:rPr>
              <w:t xml:space="preserve">Yllera Fernandez, Alicia (1991). \Fonética y fonología francesas. \España: Universidad Nacional de Educación a Distancia. </w:t>
            </w:r>
            <w:r w:rsidRPr="00802914">
              <w:rPr>
                <w:rFonts w:ascii="Arial" w:hAnsi="Arial" w:cs="Arial"/>
                <w:sz w:val="22"/>
                <w:szCs w:val="22"/>
              </w:rPr>
              <w:t xml:space="preserve">ISBN 8436226305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02914">
              <w:rPr>
                <w:rFonts w:ascii="Arial" w:hAnsi="Arial" w:cs="Arial"/>
                <w:sz w:val="22"/>
                <w:szCs w:val="22"/>
              </w:rPr>
              <w:t>Shelf Mark: 441.5 F/Y52e2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Monnerie Goarin, Annie (c1990).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\Bienvenue en France [grabación] : méthode de français. </w:t>
            </w: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\[France]: Didier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Shelf Mark: CF 372/004t2c1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Berard, Evelyne and Canier, Yves and others (1986).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\Tempo 1 [grabación] : méthode de français. \Francia: Didier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>Shelf Mark: CFS 372/016c1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ANONYMOUS (2000). \Exercices d'oral en contexte [grabación] : niveau débutant. \Francia: Hachette Livre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Shelf Mark: CDF 372/004c1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ANONYMOUS (2002).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\Exercices d'oral en contexte [grabación] : Niveau intermédiaire. </w:t>
            </w: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\Francia: Hachette Livre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Shelf Mark: CDF 372/005c2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Berard, Evelyne and Canier, Yves and others (p1997).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\Tempo 2. Cahier d'exercices [grabación] : méthode de français. \[France]: Didier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Shelf Mark: CDFS 372/002 e2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Miquel, Claire (2004). \Communication progressive du français. Niveau débutant [grabación]. \France: Cle International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>Shelf Mark: CDF 372/003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>Miquel, Claire (2004). \Communication progressive du français. Niveau débutant : corriges. \France: Cle International. ISBN 2090333073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>Shelf Mark: 372.6544 F/M669c v1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Miquel, Claire (2004). \Communication progressive du français. Niveau débutant : avec 270 activités. \France: Cle International. </w:t>
            </w: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ISBN 2090333065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Shelf Mark: 372.6544 F/M669 v1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Akyuz, Anne and Lacroix, Jean (c2002).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\Exercices d'oral en contexte. Niveau intermédiaire. \Francia: Hachette Livre. ISBN 2011551420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>Shelf Mark: 372.6544 F/E96 v2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Leon, Monique (1976). \Exercices systématiques de prononciation française. </w:t>
            </w: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\Francia: Hachette. ISBN 2010037499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Shelf Mark: 441.52 F/L579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________________________________________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Baril, Denis and Guillet, Jean (c1992).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\Techniques de l'expression ecrite et orale. </w:t>
            </w: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\Francia: Editions Sirey. ISBN 2247014003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>Shelf Mark: 808.06641F/B252 t1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en-US"/>
              </w:rPr>
              <w:t xml:space="preserve">Francois, Frederic (c1993).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\Pratiques de l'oral : dialogue, jeu et variations des figures du sens. \Francia: Nathan. ISBN 2091204161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Shelf Mark: 410 F/F825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ANONYMOUS (2000).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\Exercices d'oral en contexte[grabación] : niveau débutant. \Francia: Hachette Livre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>Shelf Mark: CDF 372/004c1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 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 xml:space="preserve">ANONYMOUS (2002). </w:t>
            </w: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\Exercices d'oral en contexte [grabación] : Niveau intermédiaire. \Francia: Hachette Livre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 xml:space="preserve">Shelf Mark: CDF 372/005c2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________________________________________ </w:t>
            </w:r>
          </w:p>
          <w:p w:rsidR="00C407B5" w:rsidRPr="00C407B5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407B5">
              <w:rPr>
                <w:rFonts w:ascii="Arial" w:hAnsi="Arial" w:cs="Arial"/>
                <w:sz w:val="22"/>
                <w:szCs w:val="22"/>
                <w:lang w:val="fr-FR"/>
              </w:rPr>
              <w:t xml:space="preserve">Akyuz, Anne and Lacroix, Jean (c2002). \Exercices d'oral en contexte. Niveau intermédiaire. \Francia: Hachette Livre. ISBN 2011551420 </w:t>
            </w:r>
          </w:p>
          <w:p w:rsidR="00C407B5" w:rsidRPr="00802914" w:rsidRDefault="00C407B5" w:rsidP="00C407B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02914">
              <w:rPr>
                <w:rFonts w:ascii="Arial" w:hAnsi="Arial" w:cs="Arial"/>
                <w:sz w:val="22"/>
                <w:szCs w:val="22"/>
                <w:lang w:val="fr-FR"/>
              </w:rPr>
              <w:t>Shelf Mark: 372.6544 F/E96 v2</w:t>
            </w:r>
          </w:p>
          <w:p w:rsidR="00C407B5" w:rsidRPr="00802914" w:rsidRDefault="00C407B5" w:rsidP="00C407B5">
            <w:pPr>
              <w:pStyle w:val="Default"/>
              <w:rPr>
                <w:sz w:val="20"/>
                <w:szCs w:val="20"/>
                <w:lang w:val="fr-FR"/>
              </w:rPr>
            </w:pPr>
          </w:p>
          <w:p w:rsidR="00FB1AC2" w:rsidRPr="00802914" w:rsidRDefault="00FB1AC2" w:rsidP="00792D2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AE1CFC" w:rsidRPr="00802914" w:rsidRDefault="00AE1CFC" w:rsidP="00B34298">
      <w:pPr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83254B" w:rsidTr="00BC12BA">
        <w:tc>
          <w:tcPr>
            <w:tcW w:w="14034" w:type="dxa"/>
            <w:shd w:val="clear" w:color="auto" w:fill="8DB3E2" w:themeFill="text2" w:themeFillTint="66"/>
            <w:vAlign w:val="center"/>
          </w:tcPr>
          <w:p w:rsidR="0083254B" w:rsidRPr="00FB1AC2" w:rsidRDefault="0083254B" w:rsidP="00BC12B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3254B" w:rsidTr="00BC12BA">
        <w:tc>
          <w:tcPr>
            <w:tcW w:w="14034" w:type="dxa"/>
          </w:tcPr>
          <w:p w:rsidR="0083254B" w:rsidRDefault="0083254B" w:rsidP="00BC12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54B" w:rsidRDefault="0083254B" w:rsidP="00BC12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54B" w:rsidRDefault="0083254B" w:rsidP="00BC12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  <w:lang w:val="es-CO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P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7B6BE6" w:rsidRDefault="007B6BE6" w:rsidP="00B34298">
      <w:pPr>
        <w:rPr>
          <w:rFonts w:ascii="Arial" w:hAnsi="Arial" w:cs="Arial"/>
          <w:b/>
          <w:sz w:val="20"/>
          <w:szCs w:val="20"/>
        </w:rPr>
      </w:pPr>
    </w:p>
    <w:sectPr w:rsidR="007B6BE6" w:rsidSect="006E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27" w:rsidRDefault="004D3827" w:rsidP="00B016C6">
      <w:r>
        <w:separator/>
      </w:r>
    </w:p>
  </w:endnote>
  <w:endnote w:type="continuationSeparator" w:id="1">
    <w:p w:rsidR="004D3827" w:rsidRDefault="004D3827" w:rsidP="00B0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214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606"/>
      <w:gridCol w:w="3428"/>
    </w:tblGrid>
    <w:tr w:rsidR="005861FE" w:rsidTr="007B6BE6">
      <w:trPr>
        <w:cantSplit/>
        <w:trHeight w:val="286"/>
      </w:trPr>
      <w:tc>
        <w:tcPr>
          <w:tcW w:w="10606" w:type="dxa"/>
          <w:vMerge w:val="restart"/>
        </w:tcPr>
        <w:p w:rsidR="005861FE" w:rsidRDefault="005861FE" w:rsidP="005C6DAE">
          <w:pPr>
            <w:pStyle w:val="Piedepgina"/>
            <w:tabs>
              <w:tab w:val="left" w:pos="214"/>
            </w:tabs>
            <w:rPr>
              <w:rFonts w:ascii="Arial" w:hAnsi="Arial"/>
              <w:snapToGrid w:val="0"/>
              <w:sz w:val="18"/>
            </w:rPr>
          </w:pPr>
        </w:p>
      </w:tc>
      <w:tc>
        <w:tcPr>
          <w:tcW w:w="3428" w:type="dxa"/>
          <w:vAlign w:val="center"/>
        </w:tcPr>
        <w:p w:rsidR="005861FE" w:rsidRDefault="005861FE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0B1D26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0B1D26">
            <w:rPr>
              <w:rFonts w:ascii="Arial" w:hAnsi="Arial"/>
              <w:snapToGrid w:val="0"/>
              <w:sz w:val="18"/>
            </w:rPr>
            <w:fldChar w:fldCharType="separate"/>
          </w:r>
          <w:r w:rsidR="00BA7626">
            <w:rPr>
              <w:rFonts w:ascii="Arial" w:hAnsi="Arial"/>
              <w:noProof/>
              <w:snapToGrid w:val="0"/>
              <w:sz w:val="18"/>
            </w:rPr>
            <w:t>16</w:t>
          </w:r>
          <w:r w:rsidR="000B1D26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0B1D26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0B1D26">
            <w:rPr>
              <w:rFonts w:ascii="Arial" w:hAnsi="Arial"/>
              <w:snapToGrid w:val="0"/>
              <w:sz w:val="18"/>
            </w:rPr>
            <w:fldChar w:fldCharType="separate"/>
          </w:r>
          <w:r w:rsidR="00BA7626">
            <w:rPr>
              <w:rFonts w:ascii="Arial" w:hAnsi="Arial"/>
              <w:noProof/>
              <w:snapToGrid w:val="0"/>
              <w:sz w:val="18"/>
            </w:rPr>
            <w:t>16</w:t>
          </w:r>
          <w:r w:rsidR="000B1D26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5861FE" w:rsidRPr="007F217F" w:rsidTr="007B6BE6">
      <w:trPr>
        <w:cantSplit/>
        <w:trHeight w:val="285"/>
      </w:trPr>
      <w:tc>
        <w:tcPr>
          <w:tcW w:w="10606" w:type="dxa"/>
          <w:vMerge/>
        </w:tcPr>
        <w:p w:rsidR="005861FE" w:rsidRPr="007F217F" w:rsidRDefault="005861FE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3428" w:type="dxa"/>
          <w:vAlign w:val="center"/>
        </w:tcPr>
        <w:p w:rsidR="005861FE" w:rsidRPr="007F217F" w:rsidRDefault="005861FE" w:rsidP="007F217F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7F217F">
            <w:rPr>
              <w:rFonts w:ascii="Arial" w:hAnsi="Arial"/>
              <w:color w:val="808080"/>
              <w:sz w:val="18"/>
            </w:rPr>
            <w:t>Copia controlada</w:t>
          </w:r>
        </w:p>
      </w:tc>
    </w:tr>
  </w:tbl>
  <w:p w:rsidR="005861FE" w:rsidRPr="007F217F" w:rsidRDefault="005861FE" w:rsidP="008305D7">
    <w:pPr>
      <w:pStyle w:val="Piedepgina"/>
      <w:rPr>
        <w:color w:val="8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27" w:rsidRDefault="004D3827" w:rsidP="00B016C6">
      <w:r>
        <w:separator/>
      </w:r>
    </w:p>
  </w:footnote>
  <w:footnote w:type="continuationSeparator" w:id="1">
    <w:p w:rsidR="004D3827" w:rsidRDefault="004D3827" w:rsidP="00B01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44"/>
      <w:gridCol w:w="8788"/>
      <w:gridCol w:w="3402"/>
    </w:tblGrid>
    <w:tr w:rsidR="00B03C22" w:rsidRPr="004427C9" w:rsidTr="005C6DAE">
      <w:trPr>
        <w:trHeight w:val="355"/>
      </w:trPr>
      <w:tc>
        <w:tcPr>
          <w:tcW w:w="1844" w:type="dxa"/>
          <w:vMerge w:val="restart"/>
          <w:vAlign w:val="center"/>
        </w:tcPr>
        <w:p w:rsidR="00B03C22" w:rsidRDefault="00313367" w:rsidP="00630F6B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485775" cy="638175"/>
                <wp:effectExtent l="19050" t="0" r="9525" b="0"/>
                <wp:docPr id="4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Gráfico1--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vAlign w:val="center"/>
        </w:tcPr>
        <w:p w:rsidR="00B03C22" w:rsidRDefault="00B03C22" w:rsidP="00630F6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0F6B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1A4976" w:rsidRDefault="001A4976" w:rsidP="001A497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6C71EF" w:rsidRDefault="006C71EF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FORMACIÓN ACADÉMICA</w:t>
          </w:r>
        </w:p>
        <w:p w:rsidR="003450E2" w:rsidRPr="006C71EF" w:rsidRDefault="000031B3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CONTENIDO DE CURSOS</w:t>
          </w:r>
        </w:p>
      </w:tc>
      <w:tc>
        <w:tcPr>
          <w:tcW w:w="3402" w:type="dxa"/>
          <w:vAlign w:val="center"/>
        </w:tcPr>
        <w:p w:rsidR="00B03C22" w:rsidRPr="00630F6B" w:rsidRDefault="000031B3" w:rsidP="001A497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F-EI-0</w:t>
          </w:r>
          <w:r w:rsidR="001A4976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-0</w:t>
          </w:r>
          <w:r w:rsidR="001A4976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B03C22" w:rsidP="001A7EB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F6B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0031B3" w:rsidP="000F32B3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 w:rsidR="000A74AB">
            <w:rPr>
              <w:rFonts w:ascii="Arial" w:hAnsi="Arial" w:cs="Arial"/>
              <w:sz w:val="20"/>
              <w:szCs w:val="20"/>
            </w:rPr>
            <w:t>Dic</w:t>
          </w:r>
          <w:r w:rsidR="000F32B3">
            <w:rPr>
              <w:rFonts w:ascii="Arial" w:hAnsi="Arial" w:cs="Arial"/>
              <w:sz w:val="20"/>
              <w:szCs w:val="20"/>
            </w:rPr>
            <w:t xml:space="preserve"> </w:t>
          </w:r>
          <w:r w:rsidR="000A74AB">
            <w:rPr>
              <w:rFonts w:ascii="Arial" w:hAnsi="Arial" w:cs="Arial"/>
              <w:sz w:val="20"/>
              <w:szCs w:val="20"/>
            </w:rPr>
            <w:t>9 del 2010</w:t>
          </w:r>
        </w:p>
      </w:tc>
    </w:tr>
  </w:tbl>
  <w:p w:rsidR="005861FE" w:rsidRPr="008305D7" w:rsidRDefault="005861FE" w:rsidP="008305D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AAD"/>
    <w:multiLevelType w:val="hybridMultilevel"/>
    <w:tmpl w:val="974013E0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05847"/>
    <w:multiLevelType w:val="hybridMultilevel"/>
    <w:tmpl w:val="2E108F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D46E8"/>
    <w:multiLevelType w:val="hybridMultilevel"/>
    <w:tmpl w:val="3A9843F0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13100"/>
    <w:multiLevelType w:val="hybridMultilevel"/>
    <w:tmpl w:val="2AE859D6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30EAB"/>
    <w:multiLevelType w:val="hybridMultilevel"/>
    <w:tmpl w:val="BAD28D3A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70427"/>
    <w:multiLevelType w:val="hybridMultilevel"/>
    <w:tmpl w:val="B846C9D8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57FB6"/>
    <w:multiLevelType w:val="hybridMultilevel"/>
    <w:tmpl w:val="56405348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66B37"/>
    <w:multiLevelType w:val="hybridMultilevel"/>
    <w:tmpl w:val="BB16BAF0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AB2E8C"/>
    <w:multiLevelType w:val="hybridMultilevel"/>
    <w:tmpl w:val="C9E01104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725542"/>
    <w:multiLevelType w:val="hybridMultilevel"/>
    <w:tmpl w:val="0DF6D840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2F698C"/>
    <w:multiLevelType w:val="hybridMultilevel"/>
    <w:tmpl w:val="D0C499DA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90970"/>
    <w:multiLevelType w:val="hybridMultilevel"/>
    <w:tmpl w:val="9ECA13E4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1077B0"/>
    <w:multiLevelType w:val="hybridMultilevel"/>
    <w:tmpl w:val="541E7C3A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10691"/>
    <w:multiLevelType w:val="hybridMultilevel"/>
    <w:tmpl w:val="31E21EAA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52F07"/>
    <w:multiLevelType w:val="hybridMultilevel"/>
    <w:tmpl w:val="A57871F4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F3BE6"/>
    <w:multiLevelType w:val="hybridMultilevel"/>
    <w:tmpl w:val="47CA63FC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AE3AB2"/>
    <w:multiLevelType w:val="hybridMultilevel"/>
    <w:tmpl w:val="C958C490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4410A3"/>
    <w:multiLevelType w:val="hybridMultilevel"/>
    <w:tmpl w:val="E24AC386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3F7F05"/>
    <w:multiLevelType w:val="hybridMultilevel"/>
    <w:tmpl w:val="80E67714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A57A60"/>
    <w:multiLevelType w:val="hybridMultilevel"/>
    <w:tmpl w:val="F6827A80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37539C"/>
    <w:multiLevelType w:val="hybridMultilevel"/>
    <w:tmpl w:val="C3A8A042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705120"/>
    <w:multiLevelType w:val="hybridMultilevel"/>
    <w:tmpl w:val="1944BF02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9A323A"/>
    <w:multiLevelType w:val="hybridMultilevel"/>
    <w:tmpl w:val="4D82F896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2451EB"/>
    <w:multiLevelType w:val="hybridMultilevel"/>
    <w:tmpl w:val="EBA6DEE4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E303A8"/>
    <w:multiLevelType w:val="hybridMultilevel"/>
    <w:tmpl w:val="01FEC0E2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521183"/>
    <w:multiLevelType w:val="hybridMultilevel"/>
    <w:tmpl w:val="FD7E7E28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E21515"/>
    <w:multiLevelType w:val="hybridMultilevel"/>
    <w:tmpl w:val="A47817A0"/>
    <w:lvl w:ilvl="0" w:tplc="BC4E8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AB1ACA"/>
    <w:multiLevelType w:val="hybridMultilevel"/>
    <w:tmpl w:val="D07CD6BC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FC3B61"/>
    <w:multiLevelType w:val="hybridMultilevel"/>
    <w:tmpl w:val="32A07B1E"/>
    <w:lvl w:ilvl="0" w:tplc="CDCA5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664B4E"/>
    <w:multiLevelType w:val="hybridMultilevel"/>
    <w:tmpl w:val="8E0CC7B0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F404A8"/>
    <w:multiLevelType w:val="hybridMultilevel"/>
    <w:tmpl w:val="B8ECD84E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92644A"/>
    <w:multiLevelType w:val="hybridMultilevel"/>
    <w:tmpl w:val="1E1A4EFE"/>
    <w:lvl w:ilvl="0" w:tplc="E38A9F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3"/>
  </w:num>
  <w:num w:numId="4">
    <w:abstractNumId w:val="21"/>
  </w:num>
  <w:num w:numId="5">
    <w:abstractNumId w:val="4"/>
  </w:num>
  <w:num w:numId="6">
    <w:abstractNumId w:val="3"/>
  </w:num>
  <w:num w:numId="7">
    <w:abstractNumId w:val="25"/>
  </w:num>
  <w:num w:numId="8">
    <w:abstractNumId w:val="7"/>
  </w:num>
  <w:num w:numId="9">
    <w:abstractNumId w:val="9"/>
  </w:num>
  <w:num w:numId="10">
    <w:abstractNumId w:val="11"/>
  </w:num>
  <w:num w:numId="11">
    <w:abstractNumId w:val="16"/>
  </w:num>
  <w:num w:numId="12">
    <w:abstractNumId w:val="18"/>
  </w:num>
  <w:num w:numId="13">
    <w:abstractNumId w:val="22"/>
  </w:num>
  <w:num w:numId="14">
    <w:abstractNumId w:val="24"/>
  </w:num>
  <w:num w:numId="15">
    <w:abstractNumId w:val="30"/>
  </w:num>
  <w:num w:numId="16">
    <w:abstractNumId w:val="19"/>
  </w:num>
  <w:num w:numId="17">
    <w:abstractNumId w:val="29"/>
  </w:num>
  <w:num w:numId="18">
    <w:abstractNumId w:val="10"/>
  </w:num>
  <w:num w:numId="19">
    <w:abstractNumId w:val="20"/>
  </w:num>
  <w:num w:numId="20">
    <w:abstractNumId w:val="5"/>
  </w:num>
  <w:num w:numId="21">
    <w:abstractNumId w:val="0"/>
  </w:num>
  <w:num w:numId="22">
    <w:abstractNumId w:val="27"/>
  </w:num>
  <w:num w:numId="23">
    <w:abstractNumId w:val="13"/>
  </w:num>
  <w:num w:numId="24">
    <w:abstractNumId w:val="8"/>
  </w:num>
  <w:num w:numId="25">
    <w:abstractNumId w:val="6"/>
  </w:num>
  <w:num w:numId="26">
    <w:abstractNumId w:val="15"/>
  </w:num>
  <w:num w:numId="27">
    <w:abstractNumId w:val="31"/>
  </w:num>
  <w:num w:numId="28">
    <w:abstractNumId w:val="14"/>
  </w:num>
  <w:num w:numId="29">
    <w:abstractNumId w:val="17"/>
  </w:num>
  <w:num w:numId="30">
    <w:abstractNumId w:val="12"/>
  </w:num>
  <w:num w:numId="31">
    <w:abstractNumId w:val="2"/>
  </w:num>
  <w:num w:numId="32">
    <w:abstractNumId w:val="2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B016C6"/>
    <w:rsid w:val="000031B3"/>
    <w:rsid w:val="00010216"/>
    <w:rsid w:val="0001140F"/>
    <w:rsid w:val="000138E6"/>
    <w:rsid w:val="000162A3"/>
    <w:rsid w:val="00020FE2"/>
    <w:rsid w:val="00022A1C"/>
    <w:rsid w:val="00026B4B"/>
    <w:rsid w:val="00027CBC"/>
    <w:rsid w:val="000348EC"/>
    <w:rsid w:val="00040CEC"/>
    <w:rsid w:val="000426D4"/>
    <w:rsid w:val="000433F3"/>
    <w:rsid w:val="0004411D"/>
    <w:rsid w:val="000545D2"/>
    <w:rsid w:val="00056938"/>
    <w:rsid w:val="00065194"/>
    <w:rsid w:val="000672F9"/>
    <w:rsid w:val="0007640D"/>
    <w:rsid w:val="00083E16"/>
    <w:rsid w:val="0009011C"/>
    <w:rsid w:val="00091036"/>
    <w:rsid w:val="00091811"/>
    <w:rsid w:val="000933E9"/>
    <w:rsid w:val="000A74AB"/>
    <w:rsid w:val="000B1D26"/>
    <w:rsid w:val="000B3E89"/>
    <w:rsid w:val="000B71A0"/>
    <w:rsid w:val="000C1834"/>
    <w:rsid w:val="000C1EFA"/>
    <w:rsid w:val="000C317F"/>
    <w:rsid w:val="000C39FD"/>
    <w:rsid w:val="000C58F8"/>
    <w:rsid w:val="000C7730"/>
    <w:rsid w:val="000D068A"/>
    <w:rsid w:val="000D4598"/>
    <w:rsid w:val="000D5DD9"/>
    <w:rsid w:val="000E08F5"/>
    <w:rsid w:val="000E422B"/>
    <w:rsid w:val="000E473E"/>
    <w:rsid w:val="000F118F"/>
    <w:rsid w:val="000F27A1"/>
    <w:rsid w:val="000F32A8"/>
    <w:rsid w:val="000F32B3"/>
    <w:rsid w:val="001022FD"/>
    <w:rsid w:val="00110C28"/>
    <w:rsid w:val="00111065"/>
    <w:rsid w:val="00113E23"/>
    <w:rsid w:val="0012743F"/>
    <w:rsid w:val="001347FB"/>
    <w:rsid w:val="001356A5"/>
    <w:rsid w:val="00143959"/>
    <w:rsid w:val="00150D37"/>
    <w:rsid w:val="00156A5A"/>
    <w:rsid w:val="001610E4"/>
    <w:rsid w:val="0016131F"/>
    <w:rsid w:val="001817AE"/>
    <w:rsid w:val="00183231"/>
    <w:rsid w:val="00190203"/>
    <w:rsid w:val="00191FAC"/>
    <w:rsid w:val="001920F3"/>
    <w:rsid w:val="0019259D"/>
    <w:rsid w:val="001A3F44"/>
    <w:rsid w:val="001A4976"/>
    <w:rsid w:val="001A7BF3"/>
    <w:rsid w:val="001A7EB9"/>
    <w:rsid w:val="001B6BD3"/>
    <w:rsid w:val="001C22DC"/>
    <w:rsid w:val="001C7D1E"/>
    <w:rsid w:val="001D0B7F"/>
    <w:rsid w:val="001D1CDB"/>
    <w:rsid w:val="001D31AB"/>
    <w:rsid w:val="001D6254"/>
    <w:rsid w:val="001E1F05"/>
    <w:rsid w:val="001E6973"/>
    <w:rsid w:val="001F23F8"/>
    <w:rsid w:val="001F4F09"/>
    <w:rsid w:val="001F52F5"/>
    <w:rsid w:val="0020738D"/>
    <w:rsid w:val="00213143"/>
    <w:rsid w:val="002133AE"/>
    <w:rsid w:val="002139C8"/>
    <w:rsid w:val="00217D4E"/>
    <w:rsid w:val="00234357"/>
    <w:rsid w:val="00236DDE"/>
    <w:rsid w:val="00242219"/>
    <w:rsid w:val="002429DE"/>
    <w:rsid w:val="00243F96"/>
    <w:rsid w:val="00254410"/>
    <w:rsid w:val="00254E61"/>
    <w:rsid w:val="00257245"/>
    <w:rsid w:val="00257A30"/>
    <w:rsid w:val="00261BB6"/>
    <w:rsid w:val="00261CBD"/>
    <w:rsid w:val="00271764"/>
    <w:rsid w:val="0027781E"/>
    <w:rsid w:val="00282116"/>
    <w:rsid w:val="00283F67"/>
    <w:rsid w:val="00283F98"/>
    <w:rsid w:val="00287915"/>
    <w:rsid w:val="00290AF9"/>
    <w:rsid w:val="002A208B"/>
    <w:rsid w:val="002A2118"/>
    <w:rsid w:val="002A3A58"/>
    <w:rsid w:val="002A6430"/>
    <w:rsid w:val="002A75A1"/>
    <w:rsid w:val="002B0730"/>
    <w:rsid w:val="002B44C0"/>
    <w:rsid w:val="002C33B8"/>
    <w:rsid w:val="002D1021"/>
    <w:rsid w:val="002D2697"/>
    <w:rsid w:val="00302797"/>
    <w:rsid w:val="003043A8"/>
    <w:rsid w:val="003046D1"/>
    <w:rsid w:val="003066A1"/>
    <w:rsid w:val="00310236"/>
    <w:rsid w:val="00311869"/>
    <w:rsid w:val="0031300F"/>
    <w:rsid w:val="00313367"/>
    <w:rsid w:val="00313420"/>
    <w:rsid w:val="00317A86"/>
    <w:rsid w:val="00321528"/>
    <w:rsid w:val="0032765F"/>
    <w:rsid w:val="0033087B"/>
    <w:rsid w:val="00331963"/>
    <w:rsid w:val="00336B17"/>
    <w:rsid w:val="00336F21"/>
    <w:rsid w:val="00341ED4"/>
    <w:rsid w:val="003450E2"/>
    <w:rsid w:val="003467B5"/>
    <w:rsid w:val="0035357E"/>
    <w:rsid w:val="0035456E"/>
    <w:rsid w:val="00354CDB"/>
    <w:rsid w:val="00356A1F"/>
    <w:rsid w:val="00360C83"/>
    <w:rsid w:val="00373735"/>
    <w:rsid w:val="00374999"/>
    <w:rsid w:val="0037727A"/>
    <w:rsid w:val="00382A7C"/>
    <w:rsid w:val="00392348"/>
    <w:rsid w:val="00392E30"/>
    <w:rsid w:val="003A0DBC"/>
    <w:rsid w:val="003A3679"/>
    <w:rsid w:val="003B6BD8"/>
    <w:rsid w:val="003C763B"/>
    <w:rsid w:val="003C7B50"/>
    <w:rsid w:val="003D22B3"/>
    <w:rsid w:val="003D613F"/>
    <w:rsid w:val="003E2A52"/>
    <w:rsid w:val="003E71DE"/>
    <w:rsid w:val="003F3F46"/>
    <w:rsid w:val="003F7678"/>
    <w:rsid w:val="00401E16"/>
    <w:rsid w:val="00404DDB"/>
    <w:rsid w:val="00406F45"/>
    <w:rsid w:val="00416D80"/>
    <w:rsid w:val="00421BB9"/>
    <w:rsid w:val="00424B16"/>
    <w:rsid w:val="0044075C"/>
    <w:rsid w:val="004467EA"/>
    <w:rsid w:val="00455655"/>
    <w:rsid w:val="004637AE"/>
    <w:rsid w:val="00465120"/>
    <w:rsid w:val="00465535"/>
    <w:rsid w:val="0046657E"/>
    <w:rsid w:val="004818E2"/>
    <w:rsid w:val="00483D17"/>
    <w:rsid w:val="004909DD"/>
    <w:rsid w:val="00491B30"/>
    <w:rsid w:val="004935CA"/>
    <w:rsid w:val="0049583A"/>
    <w:rsid w:val="004A31E7"/>
    <w:rsid w:val="004A4124"/>
    <w:rsid w:val="004B0D3F"/>
    <w:rsid w:val="004B44BE"/>
    <w:rsid w:val="004B6340"/>
    <w:rsid w:val="004C3F62"/>
    <w:rsid w:val="004C6AE2"/>
    <w:rsid w:val="004D3827"/>
    <w:rsid w:val="004D4E22"/>
    <w:rsid w:val="004E3184"/>
    <w:rsid w:val="004E5AD2"/>
    <w:rsid w:val="005071E9"/>
    <w:rsid w:val="00513E7F"/>
    <w:rsid w:val="0051479D"/>
    <w:rsid w:val="005300C3"/>
    <w:rsid w:val="0053113A"/>
    <w:rsid w:val="0054095C"/>
    <w:rsid w:val="00543B79"/>
    <w:rsid w:val="00551AE3"/>
    <w:rsid w:val="00554A0B"/>
    <w:rsid w:val="0056473D"/>
    <w:rsid w:val="00570B26"/>
    <w:rsid w:val="00573A9B"/>
    <w:rsid w:val="00574816"/>
    <w:rsid w:val="005759F0"/>
    <w:rsid w:val="00583571"/>
    <w:rsid w:val="005861FE"/>
    <w:rsid w:val="0059527E"/>
    <w:rsid w:val="005A0A20"/>
    <w:rsid w:val="005A3B95"/>
    <w:rsid w:val="005A56AA"/>
    <w:rsid w:val="005A64E1"/>
    <w:rsid w:val="005B21A7"/>
    <w:rsid w:val="005B24FE"/>
    <w:rsid w:val="005B27BF"/>
    <w:rsid w:val="005B7599"/>
    <w:rsid w:val="005C0C6C"/>
    <w:rsid w:val="005C6DAE"/>
    <w:rsid w:val="005C6E16"/>
    <w:rsid w:val="005D04B4"/>
    <w:rsid w:val="005D06BC"/>
    <w:rsid w:val="005D148D"/>
    <w:rsid w:val="005D3ED9"/>
    <w:rsid w:val="005D5FEF"/>
    <w:rsid w:val="005D6599"/>
    <w:rsid w:val="005E0415"/>
    <w:rsid w:val="005E23D7"/>
    <w:rsid w:val="005E2641"/>
    <w:rsid w:val="005E5A84"/>
    <w:rsid w:val="005F0A0F"/>
    <w:rsid w:val="005F1764"/>
    <w:rsid w:val="005F7C31"/>
    <w:rsid w:val="0060378E"/>
    <w:rsid w:val="00617EA8"/>
    <w:rsid w:val="00630F6B"/>
    <w:rsid w:val="006317FC"/>
    <w:rsid w:val="0063257F"/>
    <w:rsid w:val="00634C5F"/>
    <w:rsid w:val="00636757"/>
    <w:rsid w:val="0066414E"/>
    <w:rsid w:val="00673D4B"/>
    <w:rsid w:val="00675F19"/>
    <w:rsid w:val="0068073B"/>
    <w:rsid w:val="00680F14"/>
    <w:rsid w:val="00682F25"/>
    <w:rsid w:val="006842CF"/>
    <w:rsid w:val="00684A59"/>
    <w:rsid w:val="00685E41"/>
    <w:rsid w:val="006871A3"/>
    <w:rsid w:val="006967DF"/>
    <w:rsid w:val="0069741A"/>
    <w:rsid w:val="006A05D4"/>
    <w:rsid w:val="006B113A"/>
    <w:rsid w:val="006B68E6"/>
    <w:rsid w:val="006C3C7C"/>
    <w:rsid w:val="006C50FF"/>
    <w:rsid w:val="006C71EF"/>
    <w:rsid w:val="006D0803"/>
    <w:rsid w:val="006D50E7"/>
    <w:rsid w:val="006E1DCA"/>
    <w:rsid w:val="006E6DD1"/>
    <w:rsid w:val="006F205C"/>
    <w:rsid w:val="006F28FD"/>
    <w:rsid w:val="006F33F2"/>
    <w:rsid w:val="006F3B2E"/>
    <w:rsid w:val="006F6CF1"/>
    <w:rsid w:val="007107DE"/>
    <w:rsid w:val="00711D49"/>
    <w:rsid w:val="0072354E"/>
    <w:rsid w:val="00733BDC"/>
    <w:rsid w:val="00733BF5"/>
    <w:rsid w:val="00740DD9"/>
    <w:rsid w:val="00745ED0"/>
    <w:rsid w:val="0075261A"/>
    <w:rsid w:val="00752763"/>
    <w:rsid w:val="00756F34"/>
    <w:rsid w:val="007570CF"/>
    <w:rsid w:val="007577D4"/>
    <w:rsid w:val="00763F2B"/>
    <w:rsid w:val="00764A2D"/>
    <w:rsid w:val="00764FDC"/>
    <w:rsid w:val="007709A6"/>
    <w:rsid w:val="00771C5C"/>
    <w:rsid w:val="00775AD1"/>
    <w:rsid w:val="00782A7E"/>
    <w:rsid w:val="00783313"/>
    <w:rsid w:val="0078519F"/>
    <w:rsid w:val="007859DA"/>
    <w:rsid w:val="00787C3D"/>
    <w:rsid w:val="00793AA8"/>
    <w:rsid w:val="007A3BF0"/>
    <w:rsid w:val="007A6B37"/>
    <w:rsid w:val="007B3D3B"/>
    <w:rsid w:val="007B4B65"/>
    <w:rsid w:val="007B5FB9"/>
    <w:rsid w:val="007B6BE6"/>
    <w:rsid w:val="007C0BC4"/>
    <w:rsid w:val="007C169D"/>
    <w:rsid w:val="007C2442"/>
    <w:rsid w:val="007C40AA"/>
    <w:rsid w:val="007D620B"/>
    <w:rsid w:val="007E07B8"/>
    <w:rsid w:val="007E3194"/>
    <w:rsid w:val="007E364D"/>
    <w:rsid w:val="007F0F2A"/>
    <w:rsid w:val="007F217F"/>
    <w:rsid w:val="00802914"/>
    <w:rsid w:val="00802E51"/>
    <w:rsid w:val="008050E4"/>
    <w:rsid w:val="008053BA"/>
    <w:rsid w:val="00812FCD"/>
    <w:rsid w:val="00814A0E"/>
    <w:rsid w:val="008169C5"/>
    <w:rsid w:val="00817BB0"/>
    <w:rsid w:val="00821084"/>
    <w:rsid w:val="008214DE"/>
    <w:rsid w:val="00827AB0"/>
    <w:rsid w:val="008305D7"/>
    <w:rsid w:val="0083254B"/>
    <w:rsid w:val="00833CF6"/>
    <w:rsid w:val="00835C95"/>
    <w:rsid w:val="00840B60"/>
    <w:rsid w:val="008464DD"/>
    <w:rsid w:val="008532BB"/>
    <w:rsid w:val="00860806"/>
    <w:rsid w:val="00866E13"/>
    <w:rsid w:val="008744A8"/>
    <w:rsid w:val="00874B51"/>
    <w:rsid w:val="00876D8F"/>
    <w:rsid w:val="008834A7"/>
    <w:rsid w:val="00896251"/>
    <w:rsid w:val="00897669"/>
    <w:rsid w:val="008A226C"/>
    <w:rsid w:val="008A4720"/>
    <w:rsid w:val="008A5779"/>
    <w:rsid w:val="008C0039"/>
    <w:rsid w:val="008C27A0"/>
    <w:rsid w:val="008C4CA0"/>
    <w:rsid w:val="008C5B3D"/>
    <w:rsid w:val="008E2AEC"/>
    <w:rsid w:val="008E5CF2"/>
    <w:rsid w:val="008E7331"/>
    <w:rsid w:val="008E7EB3"/>
    <w:rsid w:val="008F3681"/>
    <w:rsid w:val="008F3D04"/>
    <w:rsid w:val="0090162A"/>
    <w:rsid w:val="00906E76"/>
    <w:rsid w:val="009104C9"/>
    <w:rsid w:val="00911FC0"/>
    <w:rsid w:val="00914091"/>
    <w:rsid w:val="009243C9"/>
    <w:rsid w:val="00931BB2"/>
    <w:rsid w:val="00931C8B"/>
    <w:rsid w:val="009644A2"/>
    <w:rsid w:val="00965E61"/>
    <w:rsid w:val="009661A3"/>
    <w:rsid w:val="009754E3"/>
    <w:rsid w:val="0098622E"/>
    <w:rsid w:val="0099101B"/>
    <w:rsid w:val="009926B1"/>
    <w:rsid w:val="009A0AF4"/>
    <w:rsid w:val="009A2AF9"/>
    <w:rsid w:val="009A668F"/>
    <w:rsid w:val="009A68BA"/>
    <w:rsid w:val="009B2B2A"/>
    <w:rsid w:val="009C07F8"/>
    <w:rsid w:val="009C2CA8"/>
    <w:rsid w:val="009C312C"/>
    <w:rsid w:val="009C5468"/>
    <w:rsid w:val="009C7A06"/>
    <w:rsid w:val="009D5C7F"/>
    <w:rsid w:val="009E6CC0"/>
    <w:rsid w:val="009F2DCE"/>
    <w:rsid w:val="009F5CB4"/>
    <w:rsid w:val="00A037FD"/>
    <w:rsid w:val="00A06156"/>
    <w:rsid w:val="00A07148"/>
    <w:rsid w:val="00A076D2"/>
    <w:rsid w:val="00A2262E"/>
    <w:rsid w:val="00A26E8A"/>
    <w:rsid w:val="00A3189E"/>
    <w:rsid w:val="00A334F4"/>
    <w:rsid w:val="00A3549C"/>
    <w:rsid w:val="00A36FBC"/>
    <w:rsid w:val="00A41FD4"/>
    <w:rsid w:val="00A45CF2"/>
    <w:rsid w:val="00A46D8F"/>
    <w:rsid w:val="00A52676"/>
    <w:rsid w:val="00A56DD1"/>
    <w:rsid w:val="00A65591"/>
    <w:rsid w:val="00A74A6E"/>
    <w:rsid w:val="00A764C0"/>
    <w:rsid w:val="00A771B1"/>
    <w:rsid w:val="00A959DE"/>
    <w:rsid w:val="00AA15EC"/>
    <w:rsid w:val="00AA6E15"/>
    <w:rsid w:val="00AA7019"/>
    <w:rsid w:val="00AA764D"/>
    <w:rsid w:val="00AB305C"/>
    <w:rsid w:val="00AB4902"/>
    <w:rsid w:val="00AB53EC"/>
    <w:rsid w:val="00AC0F93"/>
    <w:rsid w:val="00AD6AC7"/>
    <w:rsid w:val="00AD7A4D"/>
    <w:rsid w:val="00AE1CFC"/>
    <w:rsid w:val="00AF441E"/>
    <w:rsid w:val="00AF55B8"/>
    <w:rsid w:val="00AF56EF"/>
    <w:rsid w:val="00B006D4"/>
    <w:rsid w:val="00B00F4F"/>
    <w:rsid w:val="00B016C6"/>
    <w:rsid w:val="00B03C22"/>
    <w:rsid w:val="00B07498"/>
    <w:rsid w:val="00B1727A"/>
    <w:rsid w:val="00B22BB6"/>
    <w:rsid w:val="00B24DA5"/>
    <w:rsid w:val="00B2500E"/>
    <w:rsid w:val="00B27C65"/>
    <w:rsid w:val="00B34298"/>
    <w:rsid w:val="00B42B24"/>
    <w:rsid w:val="00B44156"/>
    <w:rsid w:val="00B47699"/>
    <w:rsid w:val="00B47AA0"/>
    <w:rsid w:val="00B50CA6"/>
    <w:rsid w:val="00B51243"/>
    <w:rsid w:val="00B52A3E"/>
    <w:rsid w:val="00B539B1"/>
    <w:rsid w:val="00B547DC"/>
    <w:rsid w:val="00B55381"/>
    <w:rsid w:val="00B5776C"/>
    <w:rsid w:val="00B6265F"/>
    <w:rsid w:val="00B6438D"/>
    <w:rsid w:val="00B65D73"/>
    <w:rsid w:val="00B765CA"/>
    <w:rsid w:val="00B80432"/>
    <w:rsid w:val="00B82731"/>
    <w:rsid w:val="00B82E8E"/>
    <w:rsid w:val="00B8593E"/>
    <w:rsid w:val="00B859C7"/>
    <w:rsid w:val="00B91FD4"/>
    <w:rsid w:val="00B938D4"/>
    <w:rsid w:val="00B969C8"/>
    <w:rsid w:val="00BA18F4"/>
    <w:rsid w:val="00BA327C"/>
    <w:rsid w:val="00BA4E63"/>
    <w:rsid w:val="00BA7626"/>
    <w:rsid w:val="00BB1FEE"/>
    <w:rsid w:val="00BB5450"/>
    <w:rsid w:val="00BD0AAB"/>
    <w:rsid w:val="00BD3B3B"/>
    <w:rsid w:val="00BD4EF7"/>
    <w:rsid w:val="00BE1996"/>
    <w:rsid w:val="00BE31E5"/>
    <w:rsid w:val="00BE3A19"/>
    <w:rsid w:val="00BE5651"/>
    <w:rsid w:val="00BE5DA2"/>
    <w:rsid w:val="00BF0442"/>
    <w:rsid w:val="00BF316C"/>
    <w:rsid w:val="00BF7160"/>
    <w:rsid w:val="00C010D0"/>
    <w:rsid w:val="00C12E9E"/>
    <w:rsid w:val="00C14899"/>
    <w:rsid w:val="00C14B3B"/>
    <w:rsid w:val="00C14B6C"/>
    <w:rsid w:val="00C24ECF"/>
    <w:rsid w:val="00C25A7F"/>
    <w:rsid w:val="00C33971"/>
    <w:rsid w:val="00C407B5"/>
    <w:rsid w:val="00C434CE"/>
    <w:rsid w:val="00C44960"/>
    <w:rsid w:val="00C47280"/>
    <w:rsid w:val="00C5198D"/>
    <w:rsid w:val="00C54896"/>
    <w:rsid w:val="00C57939"/>
    <w:rsid w:val="00C61E0B"/>
    <w:rsid w:val="00C64DC7"/>
    <w:rsid w:val="00C679A9"/>
    <w:rsid w:val="00C72E48"/>
    <w:rsid w:val="00C77430"/>
    <w:rsid w:val="00C80681"/>
    <w:rsid w:val="00C910BC"/>
    <w:rsid w:val="00C92D79"/>
    <w:rsid w:val="00CA0A1E"/>
    <w:rsid w:val="00CA44BF"/>
    <w:rsid w:val="00CA7B60"/>
    <w:rsid w:val="00CB653F"/>
    <w:rsid w:val="00CB6850"/>
    <w:rsid w:val="00CB75B4"/>
    <w:rsid w:val="00CC00BD"/>
    <w:rsid w:val="00CC096F"/>
    <w:rsid w:val="00CC306A"/>
    <w:rsid w:val="00CC3979"/>
    <w:rsid w:val="00CC79DE"/>
    <w:rsid w:val="00CD01FC"/>
    <w:rsid w:val="00CD0FF5"/>
    <w:rsid w:val="00CD2DAF"/>
    <w:rsid w:val="00CD3D9B"/>
    <w:rsid w:val="00CD4649"/>
    <w:rsid w:val="00CD5594"/>
    <w:rsid w:val="00CE0F9C"/>
    <w:rsid w:val="00CE2A5C"/>
    <w:rsid w:val="00CE4A3B"/>
    <w:rsid w:val="00CF2859"/>
    <w:rsid w:val="00CF2D8E"/>
    <w:rsid w:val="00D0259A"/>
    <w:rsid w:val="00D04047"/>
    <w:rsid w:val="00D0603C"/>
    <w:rsid w:val="00D11BF3"/>
    <w:rsid w:val="00D127AF"/>
    <w:rsid w:val="00D13A54"/>
    <w:rsid w:val="00D14EBA"/>
    <w:rsid w:val="00D17B6C"/>
    <w:rsid w:val="00D30760"/>
    <w:rsid w:val="00D32543"/>
    <w:rsid w:val="00D36FB1"/>
    <w:rsid w:val="00D37817"/>
    <w:rsid w:val="00D41DED"/>
    <w:rsid w:val="00D42E95"/>
    <w:rsid w:val="00D462FB"/>
    <w:rsid w:val="00D46EE3"/>
    <w:rsid w:val="00D51FC0"/>
    <w:rsid w:val="00D54346"/>
    <w:rsid w:val="00D61AFD"/>
    <w:rsid w:val="00D71CCE"/>
    <w:rsid w:val="00D73CB9"/>
    <w:rsid w:val="00D803FB"/>
    <w:rsid w:val="00D80762"/>
    <w:rsid w:val="00D8641D"/>
    <w:rsid w:val="00D95586"/>
    <w:rsid w:val="00DB0562"/>
    <w:rsid w:val="00DB19B1"/>
    <w:rsid w:val="00DB49C3"/>
    <w:rsid w:val="00DC2126"/>
    <w:rsid w:val="00DC2F95"/>
    <w:rsid w:val="00DC5806"/>
    <w:rsid w:val="00DC7BBA"/>
    <w:rsid w:val="00DD2A21"/>
    <w:rsid w:val="00DD36A3"/>
    <w:rsid w:val="00DE09FC"/>
    <w:rsid w:val="00DE17E4"/>
    <w:rsid w:val="00E0030F"/>
    <w:rsid w:val="00E05E9F"/>
    <w:rsid w:val="00E127E3"/>
    <w:rsid w:val="00E13BC8"/>
    <w:rsid w:val="00E1518C"/>
    <w:rsid w:val="00E21931"/>
    <w:rsid w:val="00E254DB"/>
    <w:rsid w:val="00E25A0B"/>
    <w:rsid w:val="00E33019"/>
    <w:rsid w:val="00E34B49"/>
    <w:rsid w:val="00E37A6F"/>
    <w:rsid w:val="00E42EFC"/>
    <w:rsid w:val="00E4453B"/>
    <w:rsid w:val="00E60E14"/>
    <w:rsid w:val="00E6442D"/>
    <w:rsid w:val="00E64FBB"/>
    <w:rsid w:val="00E72640"/>
    <w:rsid w:val="00E76181"/>
    <w:rsid w:val="00E831F9"/>
    <w:rsid w:val="00E835D6"/>
    <w:rsid w:val="00E8487D"/>
    <w:rsid w:val="00E91FB5"/>
    <w:rsid w:val="00E91FE4"/>
    <w:rsid w:val="00E940F1"/>
    <w:rsid w:val="00E975D1"/>
    <w:rsid w:val="00E97828"/>
    <w:rsid w:val="00ED0E46"/>
    <w:rsid w:val="00ED26D1"/>
    <w:rsid w:val="00EE24EF"/>
    <w:rsid w:val="00EF76D6"/>
    <w:rsid w:val="00F01516"/>
    <w:rsid w:val="00F038C6"/>
    <w:rsid w:val="00F05E3F"/>
    <w:rsid w:val="00F10549"/>
    <w:rsid w:val="00F1403B"/>
    <w:rsid w:val="00F22C17"/>
    <w:rsid w:val="00F249B7"/>
    <w:rsid w:val="00F24FF2"/>
    <w:rsid w:val="00F32744"/>
    <w:rsid w:val="00F4488F"/>
    <w:rsid w:val="00F46B64"/>
    <w:rsid w:val="00F52B4D"/>
    <w:rsid w:val="00F54379"/>
    <w:rsid w:val="00F567B4"/>
    <w:rsid w:val="00F56AE2"/>
    <w:rsid w:val="00F67F9D"/>
    <w:rsid w:val="00F75107"/>
    <w:rsid w:val="00F756AB"/>
    <w:rsid w:val="00F76A64"/>
    <w:rsid w:val="00F77499"/>
    <w:rsid w:val="00F81F31"/>
    <w:rsid w:val="00F84C6D"/>
    <w:rsid w:val="00F865E9"/>
    <w:rsid w:val="00F95E61"/>
    <w:rsid w:val="00FA2ECA"/>
    <w:rsid w:val="00FB1AC2"/>
    <w:rsid w:val="00FB235F"/>
    <w:rsid w:val="00FC0104"/>
    <w:rsid w:val="00FC2D80"/>
    <w:rsid w:val="00FC7A46"/>
    <w:rsid w:val="00FD3BE5"/>
    <w:rsid w:val="00FD3DFB"/>
    <w:rsid w:val="00FD6D49"/>
    <w:rsid w:val="00FD73B2"/>
    <w:rsid w:val="00FE21F2"/>
    <w:rsid w:val="00FF1B5E"/>
    <w:rsid w:val="00FF3A0B"/>
    <w:rsid w:val="00FF4CB1"/>
    <w:rsid w:val="00F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04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FC7A46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rsid w:val="007B3D3B"/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7B3D3B"/>
    <w:rPr>
      <w:lang w:eastAsia="es-ES"/>
    </w:rPr>
  </w:style>
  <w:style w:type="character" w:styleId="Refdenotaalpie">
    <w:name w:val="footnote reference"/>
    <w:basedOn w:val="Fuentedeprrafopredeter"/>
    <w:rsid w:val="007B3D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4150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contenidos de cursos</vt:lpstr>
    </vt:vector>
  </TitlesOfParts>
  <Company>Escuela de Idiomas</Company>
  <LinksUpToDate>false</LinksUpToDate>
  <CharactersWithSpaces>26925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contenidos de cursos</dc:title>
  <dc:creator>Cristian Carvalho</dc:creator>
  <cp:lastModifiedBy>Usuario</cp:lastModifiedBy>
  <cp:revision>6</cp:revision>
  <cp:lastPrinted>2009-04-03T16:38:00Z</cp:lastPrinted>
  <dcterms:created xsi:type="dcterms:W3CDTF">2012-09-27T15:36:00Z</dcterms:created>
  <dcterms:modified xsi:type="dcterms:W3CDTF">2012-10-03T22:57:00Z</dcterms:modified>
  <cp:version>01</cp:version>
</cp:coreProperties>
</file>