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DAC" w:rsidRPr="00AD44C2" w:rsidRDefault="008F315B" w:rsidP="00883551">
      <w:pPr>
        <w:spacing w:after="240"/>
        <w:jc w:val="center"/>
        <w:rPr>
          <w:b/>
          <w:bCs/>
          <w:lang w:val="es-ES"/>
        </w:rPr>
      </w:pPr>
      <w:bookmarkStart w:id="0" w:name="_Toc285535799"/>
      <w:bookmarkStart w:id="1" w:name="_Toc410627893"/>
      <w:bookmarkStart w:id="2" w:name="_Toc410628920"/>
      <w:r w:rsidRPr="00AD44C2">
        <w:rPr>
          <w:b/>
          <w:bCs/>
          <w:lang w:val="es-CO"/>
        </w:rPr>
        <w:t>Investigación e innovación para el desarrollo de infraestructura vial en las subregiones del departamento de Antioquia</w:t>
      </w:r>
    </w:p>
    <w:p w:rsidR="00AD44C2" w:rsidRPr="00AD44C2" w:rsidRDefault="00AD44C2" w:rsidP="00AD44C2">
      <w:pPr>
        <w:spacing w:after="240"/>
        <w:rPr>
          <w:bCs/>
          <w:i/>
          <w:lang w:val="es-ES"/>
        </w:rPr>
      </w:pPr>
      <w:r w:rsidRPr="00AD44C2">
        <w:rPr>
          <w:bCs/>
          <w:i/>
          <w:lang w:val="es-ES"/>
        </w:rPr>
        <w:t>Procesos fisicoquímicos aplicados – PFA, Facultad de ingeniería, Universidad de Antioquia. Red INNOVIAL. SGR – Sistema General de Regalías, Gobernación de Antioquia.</w:t>
      </w:r>
    </w:p>
    <w:p w:rsidR="007B1DAC" w:rsidRPr="00EE3934" w:rsidRDefault="00883551" w:rsidP="00883551">
      <w:pPr>
        <w:spacing w:after="240"/>
        <w:jc w:val="center"/>
        <w:rPr>
          <w:lang w:val="es-ES"/>
        </w:rPr>
      </w:pPr>
      <w:r>
        <w:rPr>
          <w:b/>
          <w:bCs/>
          <w:lang w:val="es-ES"/>
        </w:rPr>
        <w:t>Resumen</w:t>
      </w:r>
    </w:p>
    <w:p w:rsidR="007B1DAC" w:rsidRPr="00EE3934" w:rsidRDefault="00613D49" w:rsidP="00883551">
      <w:pPr>
        <w:spacing w:after="240"/>
        <w:rPr>
          <w:lang w:val="es-ES"/>
        </w:rPr>
      </w:pPr>
      <w:r w:rsidRPr="00613D49">
        <w:rPr>
          <w:lang w:val="es-ES"/>
        </w:rPr>
        <w:t>La Secretaría de Infraestructura</w:t>
      </w:r>
      <w:r w:rsidR="00043C5D">
        <w:rPr>
          <w:lang w:val="es-ES"/>
        </w:rPr>
        <w:t xml:space="preserve"> Física </w:t>
      </w:r>
      <w:r w:rsidRPr="00613D49">
        <w:rPr>
          <w:lang w:val="es-ES"/>
        </w:rPr>
        <w:t>de</w:t>
      </w:r>
      <w:r w:rsidR="00841323">
        <w:rPr>
          <w:lang w:val="es-ES"/>
        </w:rPr>
        <w:t xml:space="preserve"> la Gobernación de</w:t>
      </w:r>
      <w:r w:rsidRPr="00613D49">
        <w:rPr>
          <w:lang w:val="es-ES"/>
        </w:rPr>
        <w:t xml:space="preserve"> Antioquia </w:t>
      </w:r>
      <w:r w:rsidR="00841323">
        <w:rPr>
          <w:lang w:val="es-ES"/>
        </w:rPr>
        <w:t xml:space="preserve">y la Universidad de Antioquia en el marco de un convenio de asociación, </w:t>
      </w:r>
      <w:r w:rsidRPr="00613D49">
        <w:rPr>
          <w:lang w:val="es-ES"/>
        </w:rPr>
        <w:t>aunaron esfuerzos para investigar e innovar en el desarrollo de estrategias de construcción</w:t>
      </w:r>
      <w:r w:rsidR="00841323">
        <w:rPr>
          <w:lang w:val="es-ES"/>
        </w:rPr>
        <w:t>, mejoramiento</w:t>
      </w:r>
      <w:r w:rsidRPr="00613D49">
        <w:rPr>
          <w:lang w:val="es-ES"/>
        </w:rPr>
        <w:t xml:space="preserve"> y mantenimiento de la infraestructura vial que sean durables, sostenibles y con un amplio compromiso en el uso responsable de los recursos ambientales. Esta investigación se llevó a cabo en todas las subregiones del departamento y consistió en la implementación de una metodología basada en estudios técnicos detallados del comportamiento fisicoquímico y mecánico de tramos viales estabilizados fisicoquímicamente, con el fin de identificar y proponer soluciones no convencionales de estabilización y endurecimiento de suelos para rasantes que ofrezcan mayor sostenibilidad ambiental, económica y técnica. Los resultados obtenidos permiten abordar soluciones para la implementación, aplicación y estandarización de productos y tecnologías de estabilización fisicoquímica de suelos viales, las cuales pueden adaptarse y aprovechar el suelo de la zona y los materiales disponibles en las diferentes regiones para emplearlos en procesos alternativos de estabilización, impermeabilización y pavimentación, todo lo cual aporta al abanico de soluciones estructurales y no estructurales de intervención sobre la red vial y </w:t>
      </w:r>
      <w:r w:rsidR="00474804">
        <w:rPr>
          <w:lang w:val="es-ES"/>
        </w:rPr>
        <w:t xml:space="preserve">potencia </w:t>
      </w:r>
      <w:r w:rsidRPr="00613D49">
        <w:rPr>
          <w:lang w:val="es-ES"/>
        </w:rPr>
        <w:t>la viabilidad de la implementación de estas alternativas a mayores escalas</w:t>
      </w:r>
      <w:r w:rsidR="007B1DAC" w:rsidRPr="00EE3934">
        <w:rPr>
          <w:lang w:val="es-ES"/>
        </w:rPr>
        <w:t xml:space="preserve">. </w:t>
      </w:r>
    </w:p>
    <w:p w:rsidR="004918C4" w:rsidRDefault="00613D49" w:rsidP="00883551">
      <w:pPr>
        <w:spacing w:after="240"/>
        <w:rPr>
          <w:lang w:val="es-ES"/>
        </w:rPr>
      </w:pPr>
      <w:r w:rsidRPr="00613D49">
        <w:rPr>
          <w:b/>
          <w:i/>
          <w:lang w:val="es-ES"/>
        </w:rPr>
        <w:t>Palabras clave</w:t>
      </w:r>
      <w:r>
        <w:rPr>
          <w:lang w:val="es-ES"/>
        </w:rPr>
        <w:t xml:space="preserve">: </w:t>
      </w:r>
      <w:r w:rsidR="00883551">
        <w:rPr>
          <w:lang w:val="es-ES"/>
        </w:rPr>
        <w:t>estabilización</w:t>
      </w:r>
      <w:r w:rsidR="00474804">
        <w:rPr>
          <w:lang w:val="es-ES"/>
        </w:rPr>
        <w:t xml:space="preserve"> fisicoquímica, suelos, </w:t>
      </w:r>
      <w:r w:rsidR="00883551">
        <w:rPr>
          <w:lang w:val="es-ES"/>
        </w:rPr>
        <w:t xml:space="preserve">materiales, </w:t>
      </w:r>
      <w:r w:rsidR="00AD44C2">
        <w:rPr>
          <w:lang w:val="es-ES"/>
        </w:rPr>
        <w:t>infraestructura vial.</w:t>
      </w:r>
    </w:p>
    <w:p w:rsidR="008F315B" w:rsidRPr="00746108" w:rsidRDefault="00613D49" w:rsidP="00746108">
      <w:pPr>
        <w:spacing w:line="240" w:lineRule="auto"/>
        <w:rPr>
          <w:lang w:val="es-ES"/>
        </w:rPr>
      </w:pPr>
      <w:r>
        <w:rPr>
          <w:lang w:val="es-ES"/>
        </w:rPr>
        <w:br w:type="page"/>
      </w:r>
    </w:p>
    <w:p w:rsidR="00875E12" w:rsidRPr="00F53BB2" w:rsidRDefault="00875E12" w:rsidP="00774CC9">
      <w:pPr>
        <w:pStyle w:val="Ttulo1"/>
        <w:rPr>
          <w:lang w:val="es-CO"/>
        </w:rPr>
      </w:pPr>
      <w:bookmarkStart w:id="3" w:name="_Toc449020923"/>
      <w:bookmarkEnd w:id="0"/>
      <w:r w:rsidRPr="00F53BB2">
        <w:rPr>
          <w:lang w:val="es-CO"/>
        </w:rPr>
        <w:lastRenderedPageBreak/>
        <w:t>Introducción</w:t>
      </w:r>
      <w:bookmarkEnd w:id="3"/>
      <w:r w:rsidRPr="00F53BB2">
        <w:rPr>
          <w:lang w:val="es-CO"/>
        </w:rPr>
        <w:t xml:space="preserve"> </w:t>
      </w:r>
      <w:bookmarkEnd w:id="1"/>
      <w:bookmarkEnd w:id="2"/>
    </w:p>
    <w:p w:rsidR="00515C19" w:rsidRPr="00F53BB2" w:rsidRDefault="00515C19" w:rsidP="00515C19">
      <w:pPr>
        <w:numPr>
          <w:ilvl w:val="12"/>
          <w:numId w:val="0"/>
        </w:numPr>
        <w:spacing w:after="240"/>
        <w:rPr>
          <w:lang w:val="es-CO"/>
        </w:rPr>
      </w:pPr>
      <w:bookmarkStart w:id="4" w:name="_Toc410627896"/>
      <w:bookmarkStart w:id="5" w:name="_Toc285535801"/>
      <w:r>
        <w:rPr>
          <w:lang w:val="es-CO"/>
        </w:rPr>
        <w:t xml:space="preserve">La implementación de estrategias continuas de fortalecimiento del sistema de planeación e implementación de la </w:t>
      </w:r>
      <w:r w:rsidRPr="00F53BB2">
        <w:rPr>
          <w:lang w:val="es-CO"/>
        </w:rPr>
        <w:t>Infraestructura pública del Departamento</w:t>
      </w:r>
      <w:r>
        <w:rPr>
          <w:lang w:val="es-CO"/>
        </w:rPr>
        <w:t xml:space="preserve"> propuesta en el marco del </w:t>
      </w:r>
      <w:r w:rsidRPr="00F53BB2">
        <w:rPr>
          <w:lang w:val="es-CO"/>
        </w:rPr>
        <w:t>Plan de Desarrollo 2012-2015 “Antioquia la más educada”</w:t>
      </w:r>
      <w:r>
        <w:rPr>
          <w:lang w:val="es-CO"/>
        </w:rPr>
        <w:t xml:space="preserve">, dio lugar a un convenio </w:t>
      </w:r>
      <w:r w:rsidR="001264FE">
        <w:rPr>
          <w:lang w:val="es-CO"/>
        </w:rPr>
        <w:t xml:space="preserve">de asociación </w:t>
      </w:r>
      <w:r>
        <w:rPr>
          <w:lang w:val="es-CO"/>
        </w:rPr>
        <w:t xml:space="preserve">entre la </w:t>
      </w:r>
      <w:r w:rsidRPr="00F53BB2">
        <w:rPr>
          <w:lang w:val="es-CO"/>
        </w:rPr>
        <w:t>Universidad de Antioquia</w:t>
      </w:r>
      <w:r>
        <w:rPr>
          <w:lang w:val="es-CO"/>
        </w:rPr>
        <w:t xml:space="preserve"> y </w:t>
      </w:r>
      <w:r w:rsidRPr="00F53BB2">
        <w:rPr>
          <w:lang w:val="es-CO"/>
        </w:rPr>
        <w:t>la Secretaría de Infraestructura</w:t>
      </w:r>
      <w:r w:rsidR="001264FE">
        <w:rPr>
          <w:lang w:val="es-CO"/>
        </w:rPr>
        <w:t xml:space="preserve"> Física</w:t>
      </w:r>
      <w:r w:rsidRPr="00F53BB2">
        <w:rPr>
          <w:lang w:val="es-CO"/>
        </w:rPr>
        <w:t xml:space="preserve"> de la Gobernación de Antioquia</w:t>
      </w:r>
      <w:r>
        <w:rPr>
          <w:lang w:val="es-CO"/>
        </w:rPr>
        <w:t xml:space="preserve"> </w:t>
      </w:r>
      <w:r w:rsidRPr="00F53BB2">
        <w:rPr>
          <w:lang w:val="es-CO"/>
        </w:rPr>
        <w:t>para investigar</w:t>
      </w:r>
      <w:r w:rsidR="001264FE">
        <w:rPr>
          <w:lang w:val="es-CO"/>
        </w:rPr>
        <w:t xml:space="preserve"> e innovar</w:t>
      </w:r>
      <w:r w:rsidRPr="00F53BB2">
        <w:rPr>
          <w:lang w:val="es-CO"/>
        </w:rPr>
        <w:t xml:space="preserve"> en el desarrollo de estrategias de construcción y mantenimiento de infraestructura vial, con el propósito de encontrar soluciones durables, sostenibles y con un amplio compromiso en el uso responsable  de los recursos ambientales y que al mismo tiempo permitan disminuir la tendencia de deterioro progresivo de las vías.</w:t>
      </w:r>
    </w:p>
    <w:p w:rsidR="00841591" w:rsidRPr="00F53BB2" w:rsidRDefault="001264FE" w:rsidP="00770017">
      <w:pPr>
        <w:numPr>
          <w:ilvl w:val="12"/>
          <w:numId w:val="0"/>
        </w:numPr>
        <w:spacing w:after="240"/>
        <w:rPr>
          <w:lang w:val="es-CO"/>
        </w:rPr>
      </w:pPr>
      <w:r>
        <w:rPr>
          <w:lang w:val="es-CO"/>
        </w:rPr>
        <w:t>Para el desarrollo de esta i</w:t>
      </w:r>
      <w:r w:rsidR="008D51EA" w:rsidRPr="00F53BB2">
        <w:rPr>
          <w:lang w:val="es-CO"/>
        </w:rPr>
        <w:t>nvestigación</w:t>
      </w:r>
      <w:r>
        <w:rPr>
          <w:lang w:val="es-CO"/>
        </w:rPr>
        <w:t xml:space="preserve"> se incluyeron </w:t>
      </w:r>
      <w:r w:rsidR="008D51EA" w:rsidRPr="00F53BB2">
        <w:rPr>
          <w:lang w:val="es-CO"/>
        </w:rPr>
        <w:t xml:space="preserve">las </w:t>
      </w:r>
      <w:r w:rsidR="006E5A0D" w:rsidRPr="00F53BB2">
        <w:rPr>
          <w:lang w:val="es-CO"/>
        </w:rPr>
        <w:t xml:space="preserve">nueve </w:t>
      </w:r>
      <w:r w:rsidR="008D51EA" w:rsidRPr="00F53BB2">
        <w:rPr>
          <w:lang w:val="es-CO"/>
        </w:rPr>
        <w:t>subregiones del departamento</w:t>
      </w:r>
      <w:r w:rsidR="006E5A0D" w:rsidRPr="00F53BB2">
        <w:rPr>
          <w:lang w:val="es-CO"/>
        </w:rPr>
        <w:t xml:space="preserve"> de Antioquia</w:t>
      </w:r>
      <w:r w:rsidR="00857380" w:rsidRPr="00F53BB2">
        <w:rPr>
          <w:lang w:val="es-CO"/>
        </w:rPr>
        <w:t xml:space="preserve"> agrupadas así: Nordeste y Magdalena Medio; Oriente; Occidente y Urabá; Suroeste; Norte y Bajo Cauca</w:t>
      </w:r>
      <w:r w:rsidR="00DD3C7D" w:rsidRPr="00F53BB2">
        <w:rPr>
          <w:lang w:val="es-CO"/>
        </w:rPr>
        <w:t>;</w:t>
      </w:r>
      <w:r w:rsidR="005058C9" w:rsidRPr="00F53BB2">
        <w:rPr>
          <w:lang w:val="es-CO"/>
        </w:rPr>
        <w:t xml:space="preserve"> </w:t>
      </w:r>
      <w:r w:rsidR="00582150" w:rsidRPr="00F53BB2">
        <w:rPr>
          <w:lang w:val="es-CO"/>
        </w:rPr>
        <w:t>aborda</w:t>
      </w:r>
      <w:r w:rsidR="00DD3C7D" w:rsidRPr="00F53BB2">
        <w:rPr>
          <w:lang w:val="es-CO"/>
        </w:rPr>
        <w:t>ndo</w:t>
      </w:r>
      <w:r w:rsidR="00582150" w:rsidRPr="00F53BB2">
        <w:rPr>
          <w:lang w:val="es-CO"/>
        </w:rPr>
        <w:t xml:space="preserve"> soluciones para la implementación, aplicación y estandarización de productos y tecnologías de estabilización fisicoquímica de suelos viales</w:t>
      </w:r>
      <w:r w:rsidR="005058C9" w:rsidRPr="00F53BB2">
        <w:rPr>
          <w:lang w:val="es-CO"/>
        </w:rPr>
        <w:t xml:space="preserve"> </w:t>
      </w:r>
      <w:r>
        <w:rPr>
          <w:lang w:val="es-CO"/>
        </w:rPr>
        <w:t xml:space="preserve">en las que </w:t>
      </w:r>
      <w:r w:rsidR="005058C9" w:rsidRPr="00F53BB2">
        <w:rPr>
          <w:lang w:val="es-CO"/>
        </w:rPr>
        <w:t xml:space="preserve">se </w:t>
      </w:r>
      <w:r>
        <w:rPr>
          <w:lang w:val="es-CO"/>
        </w:rPr>
        <w:t>parte del aprovechamiento d</w:t>
      </w:r>
      <w:r w:rsidR="00306305" w:rsidRPr="00F53BB2">
        <w:rPr>
          <w:lang w:val="es-CO"/>
        </w:rPr>
        <w:t>el suelo de la zona y los materiales disponibles en las diferentes regiones</w:t>
      </w:r>
      <w:r>
        <w:rPr>
          <w:lang w:val="es-CO"/>
        </w:rPr>
        <w:t>,</w:t>
      </w:r>
      <w:r w:rsidR="00306305" w:rsidRPr="00F53BB2">
        <w:rPr>
          <w:lang w:val="es-CO"/>
        </w:rPr>
        <w:t xml:space="preserve"> para emplearlos en procesos alternativos de estabilización, impermeabilización y pavimentación, </w:t>
      </w:r>
      <w:r w:rsidR="00582150" w:rsidRPr="00F53BB2">
        <w:rPr>
          <w:lang w:val="es-CO"/>
        </w:rPr>
        <w:t>que</w:t>
      </w:r>
      <w:r w:rsidR="00306305" w:rsidRPr="00F53BB2">
        <w:rPr>
          <w:lang w:val="es-CO"/>
        </w:rPr>
        <w:t xml:space="preserve"> ofrezcan mayor sostenibilidad ambiental, económica y técnica</w:t>
      </w:r>
      <w:r w:rsidR="00AB7953">
        <w:rPr>
          <w:lang w:val="es-CO"/>
        </w:rPr>
        <w:t>.</w:t>
      </w:r>
      <w:r>
        <w:rPr>
          <w:lang w:val="es-CO"/>
        </w:rPr>
        <w:t xml:space="preserve"> Con este propósito se implementó </w:t>
      </w:r>
      <w:r w:rsidR="008D51EA" w:rsidRPr="00F53BB2">
        <w:rPr>
          <w:lang w:val="es-CO"/>
        </w:rPr>
        <w:t>una metodología basada en estudios técnicos detallados del comportamiento fisicoquímico</w:t>
      </w:r>
      <w:r w:rsidR="00B041BD" w:rsidRPr="00F53BB2">
        <w:rPr>
          <w:lang w:val="es-CO"/>
        </w:rPr>
        <w:t>,</w:t>
      </w:r>
      <w:r w:rsidR="008D51EA" w:rsidRPr="00F53BB2">
        <w:rPr>
          <w:lang w:val="es-CO"/>
        </w:rPr>
        <w:t xml:space="preserve"> </w:t>
      </w:r>
      <w:r w:rsidR="00841591" w:rsidRPr="00F53BB2">
        <w:rPr>
          <w:lang w:val="es-CO"/>
        </w:rPr>
        <w:t>respuesta mecánica y durabilidad</w:t>
      </w:r>
      <w:r w:rsidR="008D51EA" w:rsidRPr="00F53BB2">
        <w:rPr>
          <w:lang w:val="es-CO"/>
        </w:rPr>
        <w:t xml:space="preserve"> de tramos viales estabilizados, </w:t>
      </w:r>
      <w:r w:rsidR="00882240">
        <w:rPr>
          <w:lang w:val="es-CO"/>
        </w:rPr>
        <w:t xml:space="preserve">en los que </w:t>
      </w:r>
      <w:r w:rsidR="00841591" w:rsidRPr="00F53BB2">
        <w:rPr>
          <w:lang w:val="es-CO"/>
        </w:rPr>
        <w:t xml:space="preserve">se hizo la evaluación de 17 productos </w:t>
      </w:r>
      <w:r w:rsidR="00D501D4" w:rsidRPr="00F53BB2">
        <w:rPr>
          <w:lang w:val="es-CO"/>
        </w:rPr>
        <w:t>diferentes.</w:t>
      </w:r>
    </w:p>
    <w:p w:rsidR="00841591" w:rsidRPr="00F53BB2" w:rsidRDefault="00841591" w:rsidP="00770017">
      <w:pPr>
        <w:numPr>
          <w:ilvl w:val="12"/>
          <w:numId w:val="0"/>
        </w:numPr>
        <w:spacing w:after="240"/>
        <w:rPr>
          <w:lang w:val="es-CO"/>
        </w:rPr>
      </w:pPr>
      <w:r w:rsidRPr="00D673BA">
        <w:rPr>
          <w:lang w:val="es-CO"/>
        </w:rPr>
        <w:t>En cada</w:t>
      </w:r>
      <w:r w:rsidR="000904DE" w:rsidRPr="00D673BA">
        <w:rPr>
          <w:lang w:val="es-CO"/>
        </w:rPr>
        <w:t xml:space="preserve"> subregión fue </w:t>
      </w:r>
      <w:r w:rsidR="00882240" w:rsidRPr="00D673BA">
        <w:rPr>
          <w:lang w:val="es-CO"/>
        </w:rPr>
        <w:t xml:space="preserve">implementada </w:t>
      </w:r>
      <w:r w:rsidR="001F783D" w:rsidRPr="00D673BA">
        <w:rPr>
          <w:lang w:val="es-CO"/>
        </w:rPr>
        <w:t xml:space="preserve">una pista </w:t>
      </w:r>
      <w:r w:rsidR="00882240" w:rsidRPr="00D673BA">
        <w:rPr>
          <w:lang w:val="es-CO"/>
        </w:rPr>
        <w:t xml:space="preserve">de prueba con una longitud aproximada de 2.5 km que incluyen </w:t>
      </w:r>
      <w:r w:rsidR="000904DE" w:rsidRPr="00D673BA">
        <w:rPr>
          <w:lang w:val="es-CO"/>
        </w:rPr>
        <w:t>30 +/-</w:t>
      </w:r>
      <w:r w:rsidRPr="00D673BA">
        <w:rPr>
          <w:lang w:val="es-CO"/>
        </w:rPr>
        <w:t xml:space="preserve"> 40 tramos </w:t>
      </w:r>
      <w:r w:rsidR="00882240" w:rsidRPr="00D673BA">
        <w:rPr>
          <w:lang w:val="es-CO"/>
        </w:rPr>
        <w:t xml:space="preserve">en los que se aplicaron </w:t>
      </w:r>
      <w:r w:rsidRPr="00D673BA">
        <w:rPr>
          <w:lang w:val="es-CO"/>
        </w:rPr>
        <w:t>diferentes productos</w:t>
      </w:r>
      <w:r w:rsidR="00882240" w:rsidRPr="00D673BA">
        <w:rPr>
          <w:lang w:val="es-CO"/>
        </w:rPr>
        <w:t xml:space="preserve"> y o tecnologías de estabilización fisicoquímica</w:t>
      </w:r>
      <w:r w:rsidR="009A78A8" w:rsidRPr="00D673BA">
        <w:rPr>
          <w:lang w:val="es-CO"/>
        </w:rPr>
        <w:t>, para un total de 5 pistas de prueba construidas</w:t>
      </w:r>
      <w:r w:rsidRPr="00D673BA">
        <w:rPr>
          <w:lang w:val="es-CO"/>
        </w:rPr>
        <w:t xml:space="preserve">. </w:t>
      </w:r>
      <w:r w:rsidR="00882240" w:rsidRPr="00D673BA">
        <w:rPr>
          <w:lang w:val="es-CO"/>
        </w:rPr>
        <w:t>C</w:t>
      </w:r>
      <w:r w:rsidR="00882240" w:rsidRPr="00D673BA">
        <w:rPr>
          <w:lang w:val="es-CO"/>
        </w:rPr>
        <w:t>on el fin de evaluar simultáneamente tecnologías alternativas de pavimentación, así como el desempeño de los estabilizantes con y sin protección superficial</w:t>
      </w:r>
      <w:r w:rsidR="009A78A8" w:rsidRPr="00D673BA">
        <w:rPr>
          <w:lang w:val="es-CO"/>
        </w:rPr>
        <w:t>, algunos tramos en dos de las pistas de prueba fueron cubiertos con un</w:t>
      </w:r>
      <w:r w:rsidR="00D673BA" w:rsidRPr="00D673BA">
        <w:rPr>
          <w:lang w:val="es-CO"/>
        </w:rPr>
        <w:t xml:space="preserve">a </w:t>
      </w:r>
      <w:r w:rsidR="00D673BA" w:rsidRPr="00D673BA">
        <w:rPr>
          <w:lang w:val="es-CO"/>
        </w:rPr>
        <w:lastRenderedPageBreak/>
        <w:t>carpeta reducida de un</w:t>
      </w:r>
      <w:r w:rsidR="009A78A8" w:rsidRPr="00D673BA">
        <w:rPr>
          <w:lang w:val="es-CO"/>
        </w:rPr>
        <w:t xml:space="preserve"> asfalto natural </w:t>
      </w:r>
      <w:r w:rsidR="009A78A8" w:rsidRPr="00D673BA">
        <w:rPr>
          <w:lang w:val="es-CO"/>
        </w:rPr>
        <w:t xml:space="preserve">que sirviera </w:t>
      </w:r>
      <w:r w:rsidR="00D673BA" w:rsidRPr="00D673BA">
        <w:rPr>
          <w:lang w:val="es-CO"/>
        </w:rPr>
        <w:t xml:space="preserve">tanto de </w:t>
      </w:r>
      <w:r w:rsidR="009A78A8" w:rsidRPr="00D673BA">
        <w:rPr>
          <w:lang w:val="es-CO"/>
        </w:rPr>
        <w:t xml:space="preserve">superficie de rodadura </w:t>
      </w:r>
      <w:r w:rsidR="007F7F09">
        <w:rPr>
          <w:lang w:val="es-CO"/>
        </w:rPr>
        <w:t xml:space="preserve">no estructural </w:t>
      </w:r>
      <w:r w:rsidR="00D673BA" w:rsidRPr="00D673BA">
        <w:rPr>
          <w:lang w:val="es-CO"/>
        </w:rPr>
        <w:t>así c</w:t>
      </w:r>
      <w:r w:rsidR="009A78A8" w:rsidRPr="00D673BA">
        <w:rPr>
          <w:lang w:val="es-CO"/>
        </w:rPr>
        <w:t>omo protección superficial de los estabilizantes</w:t>
      </w:r>
      <w:bookmarkStart w:id="6" w:name="_Toc410627897"/>
      <w:bookmarkStart w:id="7" w:name="_Toc410628922"/>
      <w:bookmarkEnd w:id="4"/>
      <w:r w:rsidR="00D673BA" w:rsidRPr="00D673BA">
        <w:rPr>
          <w:lang w:val="es-CO"/>
        </w:rPr>
        <w:t>.</w:t>
      </w:r>
    </w:p>
    <w:p w:rsidR="004C4131" w:rsidRDefault="004C4131" w:rsidP="00774CC9">
      <w:pPr>
        <w:pStyle w:val="Ttulo1"/>
        <w:rPr>
          <w:lang w:val="es-CO"/>
        </w:rPr>
      </w:pPr>
      <w:bookmarkStart w:id="8" w:name="_Toc449020924"/>
      <w:bookmarkEnd w:id="5"/>
      <w:bookmarkEnd w:id="6"/>
      <w:bookmarkEnd w:id="7"/>
    </w:p>
    <w:p w:rsidR="00772284" w:rsidRPr="00F53BB2" w:rsidRDefault="00772284" w:rsidP="00774CC9">
      <w:pPr>
        <w:pStyle w:val="Ttulo1"/>
        <w:rPr>
          <w:lang w:val="es-CO"/>
        </w:rPr>
      </w:pPr>
      <w:r w:rsidRPr="00F53BB2">
        <w:rPr>
          <w:lang w:val="es-CO"/>
        </w:rPr>
        <w:t>Marco Teórico</w:t>
      </w:r>
      <w:bookmarkEnd w:id="8"/>
    </w:p>
    <w:p w:rsidR="00886043" w:rsidRPr="00F53BB2" w:rsidRDefault="00886043" w:rsidP="00886043">
      <w:pPr>
        <w:numPr>
          <w:ilvl w:val="12"/>
          <w:numId w:val="0"/>
        </w:numPr>
        <w:spacing w:after="240"/>
        <w:rPr>
          <w:lang w:val="es-CO"/>
        </w:rPr>
      </w:pPr>
      <w:r w:rsidRPr="00F53BB2">
        <w:rPr>
          <w:lang w:val="es-CO"/>
        </w:rPr>
        <w:t xml:space="preserve">Se entiende como estabilización el proceso mediante el cual </w:t>
      </w:r>
      <w:r w:rsidR="00D673BA">
        <w:rPr>
          <w:lang w:val="es-CO"/>
        </w:rPr>
        <w:t xml:space="preserve">un suelo natural se somete </w:t>
      </w:r>
      <w:r w:rsidRPr="00F53BB2">
        <w:rPr>
          <w:lang w:val="es-CO"/>
        </w:rPr>
        <w:t>a cierta manipulación o tratamiento</w:t>
      </w:r>
      <w:r w:rsidR="00D673BA">
        <w:rPr>
          <w:lang w:val="es-CO"/>
        </w:rPr>
        <w:t>,</w:t>
      </w:r>
      <w:r w:rsidRPr="00F53BB2">
        <w:rPr>
          <w:lang w:val="es-CO"/>
        </w:rPr>
        <w:t xml:space="preserve"> </w:t>
      </w:r>
      <w:r w:rsidR="00D673BA">
        <w:rPr>
          <w:lang w:val="es-CO"/>
        </w:rPr>
        <w:t>con el fin de mejorar algunas de sus propiedades confiriéndole mayor firmeza, estabilidad y resistencia a los efectos del tránsito y las condiciones climáticas</w:t>
      </w:r>
      <w:r w:rsidRPr="00F53BB2">
        <w:rPr>
          <w:lang w:val="es-CO"/>
        </w:rPr>
        <w:t>.</w:t>
      </w:r>
    </w:p>
    <w:p w:rsidR="00886043" w:rsidRPr="00F53BB2" w:rsidRDefault="00886043" w:rsidP="00886043">
      <w:pPr>
        <w:numPr>
          <w:ilvl w:val="12"/>
          <w:numId w:val="0"/>
        </w:numPr>
        <w:spacing w:after="240"/>
        <w:rPr>
          <w:noProof/>
          <w:lang w:val="es-CO" w:eastAsia="es-ES"/>
        </w:rPr>
      </w:pPr>
      <w:r w:rsidRPr="00F53BB2">
        <w:rPr>
          <w:lang w:val="es-CO"/>
        </w:rPr>
        <w:t xml:space="preserve">Cuando un suelo presenta resistencia suficiente para no sufrir deformaciones ni desgastes </w:t>
      </w:r>
      <w:r w:rsidR="00EF03AF">
        <w:rPr>
          <w:lang w:val="es-CO"/>
        </w:rPr>
        <w:t xml:space="preserve">por agentes atmosféricos o </w:t>
      </w:r>
      <w:r w:rsidRPr="00F53BB2">
        <w:rPr>
          <w:lang w:val="es-CO"/>
        </w:rPr>
        <w:t>por</w:t>
      </w:r>
      <w:r w:rsidR="00D673BA">
        <w:rPr>
          <w:lang w:val="es-CO"/>
        </w:rPr>
        <w:t xml:space="preserve"> </w:t>
      </w:r>
      <w:r w:rsidRPr="00F53BB2">
        <w:rPr>
          <w:lang w:val="es-CO"/>
        </w:rPr>
        <w:t>la acción del</w:t>
      </w:r>
      <w:r w:rsidR="00D673BA">
        <w:rPr>
          <w:lang w:val="es-CO"/>
        </w:rPr>
        <w:t xml:space="preserve"> </w:t>
      </w:r>
      <w:r w:rsidR="00EF03AF">
        <w:rPr>
          <w:lang w:val="es-CO"/>
        </w:rPr>
        <w:t xml:space="preserve">tránsito que rueda sobre él, </w:t>
      </w:r>
      <w:r w:rsidRPr="00F53BB2">
        <w:rPr>
          <w:lang w:val="es-CO"/>
        </w:rPr>
        <w:t>y conserva</w:t>
      </w:r>
      <w:r w:rsidR="00EF03AF">
        <w:rPr>
          <w:lang w:val="es-CO"/>
        </w:rPr>
        <w:t xml:space="preserve"> </w:t>
      </w:r>
      <w:r w:rsidRPr="00F53BB2">
        <w:rPr>
          <w:lang w:val="es-CO"/>
        </w:rPr>
        <w:t>además</w:t>
      </w:r>
      <w:r w:rsidR="00EF03AF">
        <w:rPr>
          <w:lang w:val="es-CO"/>
        </w:rPr>
        <w:t xml:space="preserve"> </w:t>
      </w:r>
      <w:r w:rsidRPr="00F53BB2">
        <w:rPr>
          <w:lang w:val="es-CO"/>
        </w:rPr>
        <w:t xml:space="preserve">esta condición bajo los efectos climatológicos normales </w:t>
      </w:r>
      <w:r w:rsidR="00EF03AF">
        <w:rPr>
          <w:lang w:val="es-CO"/>
        </w:rPr>
        <w:t>de la región</w:t>
      </w:r>
      <w:r w:rsidRPr="00F53BB2">
        <w:rPr>
          <w:lang w:val="es-CO"/>
        </w:rPr>
        <w:t>, se dice que el suelo es estable.</w:t>
      </w:r>
    </w:p>
    <w:p w:rsidR="00240F73" w:rsidRPr="00F53BB2" w:rsidRDefault="005A22B0" w:rsidP="005A22B0">
      <w:pPr>
        <w:numPr>
          <w:ilvl w:val="12"/>
          <w:numId w:val="0"/>
        </w:numPr>
        <w:spacing w:after="240"/>
        <w:rPr>
          <w:lang w:val="es-CO"/>
        </w:rPr>
      </w:pPr>
      <w:r w:rsidRPr="00F53BB2">
        <w:rPr>
          <w:lang w:val="es-CO"/>
        </w:rPr>
        <w:t>La inestabilidad de los suelos es uno de los principales problemas que presentan las carreteras no pavimentadas</w:t>
      </w:r>
      <w:r w:rsidR="00EF03AF">
        <w:rPr>
          <w:lang w:val="es-CO"/>
        </w:rPr>
        <w:t xml:space="preserve">. Para mejorar esta condición del suelo, </w:t>
      </w:r>
      <w:r w:rsidRPr="00F53BB2">
        <w:rPr>
          <w:lang w:val="es-CO"/>
        </w:rPr>
        <w:t xml:space="preserve">se usan </w:t>
      </w:r>
      <w:r w:rsidR="00ED0059" w:rsidRPr="00F53BB2">
        <w:rPr>
          <w:lang w:val="es-CO"/>
        </w:rPr>
        <w:t>las siguientes</w:t>
      </w:r>
      <w:r w:rsidRPr="00F53BB2">
        <w:rPr>
          <w:lang w:val="es-CO"/>
        </w:rPr>
        <w:t xml:space="preserve"> técnicas de estabilización</w:t>
      </w:r>
      <w:r w:rsidR="00ED0059" w:rsidRPr="00F53BB2">
        <w:rPr>
          <w:lang w:val="es-CO"/>
        </w:rPr>
        <w:t>:</w:t>
      </w:r>
    </w:p>
    <w:p w:rsidR="004C4131" w:rsidRDefault="004C4131" w:rsidP="00A122CE">
      <w:pPr>
        <w:numPr>
          <w:ilvl w:val="12"/>
          <w:numId w:val="0"/>
        </w:numPr>
        <w:spacing w:after="240"/>
        <w:rPr>
          <w:lang w:val="es-CO"/>
        </w:rPr>
      </w:pPr>
      <w:r>
        <w:rPr>
          <w:noProof/>
          <w:lang w:val="es-ES" w:eastAsia="es-ES"/>
        </w:rPr>
        <w:drawing>
          <wp:inline distT="0" distB="0" distL="0" distR="0" wp14:anchorId="21BE1249" wp14:editId="13D04394">
            <wp:extent cx="5486400" cy="2286635"/>
            <wp:effectExtent l="57150" t="38100" r="5715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EF03AF" w:rsidRDefault="00EF03AF" w:rsidP="004C4131">
      <w:pPr>
        <w:numPr>
          <w:ilvl w:val="12"/>
          <w:numId w:val="0"/>
        </w:numPr>
        <w:spacing w:after="240"/>
        <w:rPr>
          <w:lang w:val="es-ES"/>
        </w:rPr>
      </w:pPr>
    </w:p>
    <w:p w:rsidR="004C4131" w:rsidRDefault="00EF03AF" w:rsidP="004C4131">
      <w:pPr>
        <w:numPr>
          <w:ilvl w:val="12"/>
          <w:numId w:val="0"/>
        </w:numPr>
        <w:spacing w:after="240"/>
        <w:rPr>
          <w:lang w:val="es-ES"/>
        </w:rPr>
      </w:pPr>
      <w:r>
        <w:rPr>
          <w:lang w:val="es-ES"/>
        </w:rPr>
        <w:lastRenderedPageBreak/>
        <w:t xml:space="preserve">Las metodologías o técnicas de estabilización </w:t>
      </w:r>
      <w:r w:rsidR="004C4131">
        <w:rPr>
          <w:lang w:val="es-ES"/>
        </w:rPr>
        <w:t>química</w:t>
      </w:r>
      <w:r>
        <w:rPr>
          <w:lang w:val="es-ES"/>
        </w:rPr>
        <w:t xml:space="preserve"> actúan de manera diferente sobre el suelo y pueden ser agrupadas en </w:t>
      </w:r>
      <w:r w:rsidR="004C4131">
        <w:rPr>
          <w:lang w:val="es-ES"/>
        </w:rPr>
        <w:t>los siguientes tipos:</w:t>
      </w:r>
    </w:p>
    <w:p w:rsidR="004C4131" w:rsidRPr="004C4131" w:rsidRDefault="004C4131" w:rsidP="00A122CE">
      <w:pPr>
        <w:numPr>
          <w:ilvl w:val="12"/>
          <w:numId w:val="0"/>
        </w:numPr>
        <w:spacing w:after="240"/>
        <w:rPr>
          <w:lang w:val="es-ES"/>
        </w:rPr>
      </w:pPr>
    </w:p>
    <w:p w:rsidR="000E4D47" w:rsidRPr="00F53BB2" w:rsidRDefault="000E4D47" w:rsidP="00A122CE">
      <w:pPr>
        <w:numPr>
          <w:ilvl w:val="12"/>
          <w:numId w:val="0"/>
        </w:numPr>
        <w:spacing w:after="240"/>
        <w:rPr>
          <w:lang w:val="es-CO"/>
        </w:rPr>
      </w:pPr>
      <w:r w:rsidRPr="00F53BB2">
        <w:rPr>
          <w:noProof/>
          <w:lang w:val="es-ES" w:eastAsia="es-ES"/>
        </w:rPr>
        <w:drawing>
          <wp:inline distT="0" distB="0" distL="0" distR="0" wp14:anchorId="4AEF9BBB" wp14:editId="65362076">
            <wp:extent cx="5486400" cy="4008474"/>
            <wp:effectExtent l="38100" t="0" r="9525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74CC9" w:rsidRPr="00F53BB2" w:rsidRDefault="00774CC9" w:rsidP="002D0581">
      <w:pPr>
        <w:numPr>
          <w:ilvl w:val="12"/>
          <w:numId w:val="0"/>
        </w:numPr>
        <w:spacing w:after="240"/>
        <w:jc w:val="center"/>
        <w:rPr>
          <w:rStyle w:val="Ttulo1Car"/>
          <w:lang w:val="es-CO"/>
        </w:rPr>
      </w:pPr>
      <w:bookmarkStart w:id="9" w:name="_Toc449020927"/>
      <w:r w:rsidRPr="00F53BB2">
        <w:rPr>
          <w:rStyle w:val="Ttulo1Car"/>
          <w:lang w:val="es-CO"/>
        </w:rPr>
        <w:t>Metodología</w:t>
      </w:r>
      <w:bookmarkEnd w:id="9"/>
    </w:p>
    <w:p w:rsidR="00774CC9" w:rsidRPr="00F53BB2" w:rsidRDefault="00774CC9" w:rsidP="00240F73">
      <w:pPr>
        <w:pStyle w:val="Ttulo2"/>
        <w:rPr>
          <w:lang w:val="es-CO"/>
        </w:rPr>
      </w:pPr>
      <w:bookmarkStart w:id="10" w:name="_Toc449020928"/>
      <w:r w:rsidRPr="00F53BB2">
        <w:rPr>
          <w:lang w:val="es-CO"/>
        </w:rPr>
        <w:t>Selección de las vías y plan de construcción de las pistas de prueba</w:t>
      </w:r>
      <w:bookmarkEnd w:id="10"/>
    </w:p>
    <w:p w:rsidR="00774CC9" w:rsidRPr="00F53BB2" w:rsidRDefault="00774CC9" w:rsidP="00774CC9">
      <w:pPr>
        <w:numPr>
          <w:ilvl w:val="12"/>
          <w:numId w:val="0"/>
        </w:numPr>
        <w:spacing w:after="240"/>
        <w:rPr>
          <w:lang w:val="es-CO"/>
        </w:rPr>
      </w:pPr>
      <w:r w:rsidRPr="00F53BB2">
        <w:rPr>
          <w:lang w:val="es-CO"/>
        </w:rPr>
        <w:t xml:space="preserve">La red vial secundaria, RVS, a cargo del Departamento de Antioquia, está configurada por 165 vías. Estas vías en un 68% no están pavimentadas y se les realizan mantenimientos periódicos al menos una vez por año. Estos mantenimientos comprenden normalmente labores de rocería y </w:t>
      </w:r>
      <w:proofErr w:type="spellStart"/>
      <w:r w:rsidRPr="00F53BB2">
        <w:rPr>
          <w:lang w:val="es-CO"/>
        </w:rPr>
        <w:t>perfilación</w:t>
      </w:r>
      <w:proofErr w:type="spellEnd"/>
      <w:r w:rsidRPr="00F53BB2">
        <w:rPr>
          <w:lang w:val="es-CO"/>
        </w:rPr>
        <w:t xml:space="preserve"> con o sin aporte de material de acuerdo con la necesidad de cada vía. La rocería consiste en retirar la vegetación que invade la vía, limpiar los laterales y las estructuras de drenaje, mientras que la </w:t>
      </w:r>
      <w:proofErr w:type="spellStart"/>
      <w:r w:rsidRPr="00F53BB2">
        <w:rPr>
          <w:lang w:val="es-CO"/>
        </w:rPr>
        <w:t>perfilación</w:t>
      </w:r>
      <w:proofErr w:type="spellEnd"/>
      <w:r w:rsidRPr="00F53BB2">
        <w:rPr>
          <w:lang w:val="es-CO"/>
        </w:rPr>
        <w:t xml:space="preserve"> se trata de darle forma al suelo para mejorar las condiciones de la vía.</w:t>
      </w:r>
    </w:p>
    <w:p w:rsidR="00774CC9" w:rsidRPr="00F53BB2" w:rsidRDefault="00774CC9" w:rsidP="00774CC9">
      <w:pPr>
        <w:numPr>
          <w:ilvl w:val="12"/>
          <w:numId w:val="0"/>
        </w:numPr>
        <w:spacing w:after="240"/>
        <w:rPr>
          <w:lang w:val="es-CO"/>
        </w:rPr>
      </w:pPr>
      <w:r w:rsidRPr="00F53BB2">
        <w:rPr>
          <w:lang w:val="es-CO"/>
        </w:rPr>
        <w:lastRenderedPageBreak/>
        <w:t xml:space="preserve">En la etapa de reconocimiento, se realizaron visitas técnicas a 55 vías que para efectos de este estudio fueron agrupadas en 5 zonas: Oriente, Nordeste y Magdalena medio, Suroeste, Occidente y Urabá, Norte y Bajo Cauca. En cada una de estas zonas se seleccionó una vía para la construcción de las pistas de prueba como se muestra en la </w:t>
      </w:r>
      <w:r w:rsidRPr="00F53BB2">
        <w:rPr>
          <w:lang w:val="es-CO"/>
        </w:rPr>
        <w:fldChar w:fldCharType="begin"/>
      </w:r>
      <w:r w:rsidRPr="00F53BB2">
        <w:rPr>
          <w:lang w:val="es-CO"/>
        </w:rPr>
        <w:instrText xml:space="preserve"> REF _Ref448998503 \h </w:instrText>
      </w:r>
      <w:r w:rsidRPr="00F53BB2">
        <w:rPr>
          <w:lang w:val="es-CO"/>
        </w:rPr>
      </w:r>
      <w:r w:rsidRPr="00F53BB2">
        <w:rPr>
          <w:lang w:val="es-CO"/>
        </w:rPr>
        <w:fldChar w:fldCharType="separate"/>
      </w:r>
      <w:r w:rsidR="00E33752" w:rsidRPr="00F53BB2">
        <w:rPr>
          <w:lang w:val="es-CO"/>
        </w:rPr>
        <w:t xml:space="preserve">Figura </w:t>
      </w:r>
      <w:r w:rsidRPr="00F53BB2">
        <w:rPr>
          <w:lang w:val="es-CO"/>
        </w:rPr>
        <w:t>1</w:t>
      </w:r>
      <w:r w:rsidRPr="00F53BB2">
        <w:rPr>
          <w:lang w:val="es-CO"/>
        </w:rPr>
        <w:fldChar w:fldCharType="end"/>
      </w:r>
      <w:r w:rsidRPr="00F53BB2">
        <w:rPr>
          <w:lang w:val="es-CO"/>
        </w:rPr>
        <w:t>, y en cada una se intervino una longitud de 2.5 km aproximadamente.</w:t>
      </w:r>
    </w:p>
    <w:p w:rsidR="00774CC9" w:rsidRPr="00F53BB2" w:rsidRDefault="00774CC9" w:rsidP="00774CC9">
      <w:pPr>
        <w:numPr>
          <w:ilvl w:val="12"/>
          <w:numId w:val="0"/>
        </w:numPr>
        <w:spacing w:after="240"/>
        <w:jc w:val="center"/>
        <w:rPr>
          <w:lang w:val="es-CO"/>
        </w:rPr>
      </w:pPr>
      <w:r w:rsidRPr="00F53BB2">
        <w:rPr>
          <w:noProof/>
          <w:lang w:val="es-ES" w:eastAsia="es-ES"/>
        </w:rPr>
        <w:drawing>
          <wp:inline distT="0" distB="0" distL="0" distR="0" wp14:anchorId="68882C4D" wp14:editId="4B187338">
            <wp:extent cx="3913508" cy="378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13508" cy="3780000"/>
                    </a:xfrm>
                    <a:prstGeom prst="rect">
                      <a:avLst/>
                    </a:prstGeom>
                    <a:noFill/>
                    <a:ln>
                      <a:noFill/>
                    </a:ln>
                  </pic:spPr>
                </pic:pic>
              </a:graphicData>
            </a:graphic>
          </wp:inline>
        </w:drawing>
      </w:r>
    </w:p>
    <w:p w:rsidR="001C743B" w:rsidRPr="00F53BB2" w:rsidRDefault="00E33752" w:rsidP="00774CC9">
      <w:pPr>
        <w:numPr>
          <w:ilvl w:val="12"/>
          <w:numId w:val="0"/>
        </w:numPr>
        <w:spacing w:after="240"/>
        <w:jc w:val="center"/>
        <w:rPr>
          <w:i/>
          <w:iCs/>
          <w:lang w:val="es-CO"/>
        </w:rPr>
      </w:pPr>
      <w:bookmarkStart w:id="11" w:name="_Ref448998503"/>
      <w:bookmarkStart w:id="12" w:name="_Toc449021090"/>
      <w:r w:rsidRPr="00F53BB2">
        <w:rPr>
          <w:i/>
          <w:iCs/>
          <w:lang w:val="es-CO"/>
        </w:rPr>
        <w:t xml:space="preserve">Figura </w:t>
      </w:r>
      <w:r w:rsidRPr="00F53BB2">
        <w:rPr>
          <w:i/>
          <w:iCs/>
          <w:lang w:val="es-CO"/>
        </w:rPr>
        <w:fldChar w:fldCharType="begin"/>
      </w:r>
      <w:r w:rsidRPr="00F53BB2">
        <w:rPr>
          <w:i/>
          <w:iCs/>
          <w:lang w:val="es-CO"/>
        </w:rPr>
        <w:instrText xml:space="preserve"> SEQ Figura \* ARABIC </w:instrText>
      </w:r>
      <w:r w:rsidRPr="00F53BB2">
        <w:rPr>
          <w:i/>
          <w:iCs/>
          <w:lang w:val="es-CO"/>
        </w:rPr>
        <w:fldChar w:fldCharType="separate"/>
      </w:r>
      <w:r w:rsidR="00774CC9" w:rsidRPr="00F53BB2">
        <w:rPr>
          <w:i/>
          <w:iCs/>
          <w:lang w:val="es-CO"/>
        </w:rPr>
        <w:t>1</w:t>
      </w:r>
      <w:r w:rsidRPr="00F53BB2">
        <w:rPr>
          <w:lang w:val="es-CO"/>
        </w:rPr>
        <w:fldChar w:fldCharType="end"/>
      </w:r>
      <w:bookmarkEnd w:id="11"/>
      <w:r w:rsidRPr="00F53BB2">
        <w:rPr>
          <w:i/>
          <w:iCs/>
          <w:lang w:val="es-CO"/>
        </w:rPr>
        <w:t xml:space="preserve"> . </w:t>
      </w:r>
      <w:r w:rsidRPr="00F53BB2">
        <w:rPr>
          <w:iCs/>
          <w:lang w:val="es-CO"/>
        </w:rPr>
        <w:t>Ubicación de las vías seleccionadas.</w:t>
      </w:r>
      <w:bookmarkEnd w:id="12"/>
    </w:p>
    <w:p w:rsidR="00774CC9" w:rsidRPr="00F53BB2" w:rsidRDefault="00774CC9" w:rsidP="00774CC9">
      <w:pPr>
        <w:numPr>
          <w:ilvl w:val="12"/>
          <w:numId w:val="0"/>
        </w:numPr>
        <w:spacing w:after="240"/>
        <w:rPr>
          <w:lang w:val="es-CO"/>
        </w:rPr>
      </w:pPr>
      <w:r w:rsidRPr="00F53BB2">
        <w:rPr>
          <w:lang w:val="es-CO"/>
        </w:rPr>
        <w:t>Para la selección de la ubicación de las pistas de prueba, se tuvieron en cuenta de forma general la problemática y características que presentan las vías tales como: tipo de suelo, altura, topografía, clima, economía y condiciones sociales, drenajes, tipo de tráfico y las distintas patologías que generan el deterioro en cada una de ellas, además se excluyeron las vías pavimentadas o que estuvieran en procesos de intervención.</w:t>
      </w:r>
    </w:p>
    <w:p w:rsidR="00774CC9" w:rsidRPr="00F53BB2" w:rsidRDefault="00774CC9" w:rsidP="00774CC9">
      <w:pPr>
        <w:numPr>
          <w:ilvl w:val="12"/>
          <w:numId w:val="0"/>
        </w:numPr>
        <w:spacing w:after="240"/>
        <w:rPr>
          <w:lang w:val="es-CO"/>
        </w:rPr>
      </w:pPr>
      <w:r w:rsidRPr="00F53BB2">
        <w:rPr>
          <w:lang w:val="es-CO"/>
        </w:rPr>
        <w:t>Cada</w:t>
      </w:r>
      <w:r w:rsidR="006A7262">
        <w:rPr>
          <w:lang w:val="es-CO"/>
        </w:rPr>
        <w:t xml:space="preserve"> una de las 5 pistas de prueba </w:t>
      </w:r>
      <w:r w:rsidRPr="00F53BB2">
        <w:rPr>
          <w:lang w:val="es-CO"/>
        </w:rPr>
        <w:t xml:space="preserve">fue dividida </w:t>
      </w:r>
      <w:r w:rsidR="006A7262" w:rsidRPr="00F53BB2">
        <w:rPr>
          <w:lang w:val="es-CO"/>
        </w:rPr>
        <w:t>en tramos de 65 m de longitud</w:t>
      </w:r>
      <w:r w:rsidR="006A7262">
        <w:rPr>
          <w:lang w:val="es-CO"/>
        </w:rPr>
        <w:t xml:space="preserve"> en los cuales se aplicaron diferentes productos y/o tecnologías  para su evaluación. La </w:t>
      </w:r>
      <w:r w:rsidR="006A7262">
        <w:rPr>
          <w:lang w:val="es-CO"/>
        </w:rPr>
        <w:lastRenderedPageBreak/>
        <w:t xml:space="preserve">metodología se fundamentó además en consideraciones asociadas con </w:t>
      </w:r>
      <w:r w:rsidRPr="00F53BB2">
        <w:rPr>
          <w:lang w:val="es-CO"/>
        </w:rPr>
        <w:t xml:space="preserve">la maquinaria disponible en el país, </w:t>
      </w:r>
      <w:r w:rsidR="006A7262">
        <w:rPr>
          <w:lang w:val="es-CO"/>
        </w:rPr>
        <w:t xml:space="preserve">el tipo de </w:t>
      </w:r>
      <w:r w:rsidRPr="00F53BB2">
        <w:rPr>
          <w:lang w:val="es-CO"/>
        </w:rPr>
        <w:t xml:space="preserve">superficies de rodadura, </w:t>
      </w:r>
      <w:r w:rsidR="006A7262">
        <w:rPr>
          <w:lang w:val="es-CO"/>
        </w:rPr>
        <w:t xml:space="preserve">las </w:t>
      </w:r>
      <w:r w:rsidRPr="00F53BB2">
        <w:rPr>
          <w:lang w:val="es-CO"/>
        </w:rPr>
        <w:t>técnicas constructivas</w:t>
      </w:r>
      <w:r w:rsidR="006A7262">
        <w:rPr>
          <w:lang w:val="es-CO"/>
        </w:rPr>
        <w:t xml:space="preserve"> apropiadas</w:t>
      </w:r>
      <w:r w:rsidRPr="00F53BB2">
        <w:rPr>
          <w:lang w:val="es-CO"/>
        </w:rPr>
        <w:t xml:space="preserve"> y los ensayos de caracterización en campo que serían implementados</w:t>
      </w:r>
      <w:r w:rsidR="006A7262">
        <w:rPr>
          <w:lang w:val="es-CO"/>
        </w:rPr>
        <w:t xml:space="preserve"> antes, durante y después de la construcción de las pistas de prueba</w:t>
      </w:r>
      <w:r w:rsidRPr="00F53BB2">
        <w:rPr>
          <w:lang w:val="es-CO"/>
        </w:rPr>
        <w:t>.</w:t>
      </w:r>
    </w:p>
    <w:p w:rsidR="00774CC9" w:rsidRPr="00F53BB2" w:rsidRDefault="00774CC9" w:rsidP="00774CC9">
      <w:pPr>
        <w:numPr>
          <w:ilvl w:val="12"/>
          <w:numId w:val="0"/>
        </w:numPr>
        <w:spacing w:after="240"/>
        <w:rPr>
          <w:lang w:val="es-CO"/>
        </w:rPr>
      </w:pPr>
      <w:r w:rsidRPr="00F53BB2">
        <w:rPr>
          <w:lang w:val="es-CO"/>
        </w:rPr>
        <w:t xml:space="preserve">Los productos </w:t>
      </w:r>
      <w:r w:rsidR="006A7262">
        <w:rPr>
          <w:lang w:val="es-CO"/>
        </w:rPr>
        <w:t xml:space="preserve">químicos </w:t>
      </w:r>
      <w:r w:rsidRPr="00F53BB2">
        <w:rPr>
          <w:lang w:val="es-CO"/>
        </w:rPr>
        <w:t xml:space="preserve">se ubicaron de forma aleatoria </w:t>
      </w:r>
      <w:r w:rsidR="006A7262">
        <w:rPr>
          <w:lang w:val="es-CO"/>
        </w:rPr>
        <w:t xml:space="preserve">en las pistas de prueba, </w:t>
      </w:r>
      <w:r w:rsidRPr="00F53BB2">
        <w:rPr>
          <w:lang w:val="es-CO"/>
        </w:rPr>
        <w:t xml:space="preserve">donde también </w:t>
      </w:r>
      <w:r w:rsidR="006A7262">
        <w:rPr>
          <w:lang w:val="es-CO"/>
        </w:rPr>
        <w:t xml:space="preserve">fueron dejados tramos de control o </w:t>
      </w:r>
      <w:r w:rsidRPr="00F53BB2">
        <w:rPr>
          <w:lang w:val="es-CO"/>
        </w:rPr>
        <w:t>blancos, que son tramos aleatorios de referencia construidos de igual forma, pero sin adición de estabilizante. Se seleccionaron tramos que en la medida de lo posible fueran similares en términos de pendientes, sistemas de drenaje y ausencia de fallas geológicas, con el fin de garantizar igualdad de condiciones al momento de evaluar l</w:t>
      </w:r>
      <w:r w:rsidR="006A7262">
        <w:rPr>
          <w:lang w:val="es-CO"/>
        </w:rPr>
        <w:t xml:space="preserve">os </w:t>
      </w:r>
      <w:r w:rsidRPr="00F53BB2">
        <w:rPr>
          <w:lang w:val="es-CO"/>
        </w:rPr>
        <w:t>diferentes</w:t>
      </w:r>
      <w:r w:rsidR="007F7F09">
        <w:rPr>
          <w:lang w:val="es-CO"/>
        </w:rPr>
        <w:t xml:space="preserve"> productos y/o</w:t>
      </w:r>
      <w:r w:rsidRPr="00F53BB2">
        <w:rPr>
          <w:lang w:val="es-CO"/>
        </w:rPr>
        <w:t xml:space="preserve"> tecnologías.</w:t>
      </w:r>
    </w:p>
    <w:p w:rsidR="00774CC9" w:rsidRPr="00F53BB2" w:rsidRDefault="00774CC9" w:rsidP="00774CC9">
      <w:pPr>
        <w:numPr>
          <w:ilvl w:val="12"/>
          <w:numId w:val="0"/>
        </w:numPr>
        <w:spacing w:after="240"/>
        <w:rPr>
          <w:lang w:val="es-CO"/>
        </w:rPr>
      </w:pPr>
      <w:r w:rsidRPr="007F7F09">
        <w:rPr>
          <w:lang w:val="es-CO"/>
        </w:rPr>
        <w:t xml:space="preserve">Para las vías Puerto Berrío - Bodegas - La Ye y </w:t>
      </w:r>
      <w:proofErr w:type="spellStart"/>
      <w:r w:rsidRPr="007F7F09">
        <w:rPr>
          <w:lang w:val="es-CO"/>
        </w:rPr>
        <w:t>Entrerríos</w:t>
      </w:r>
      <w:proofErr w:type="spellEnd"/>
      <w:r w:rsidRPr="007F7F09">
        <w:rPr>
          <w:lang w:val="es-CO"/>
        </w:rPr>
        <w:t xml:space="preserve"> - Labores - San José de la Montaña, se empleó MAPIA (Material Pétreo Impregnado de Asfalto), un</w:t>
      </w:r>
      <w:r w:rsidR="00310CC9" w:rsidRPr="007F7F09">
        <w:rPr>
          <w:lang w:val="es-CO"/>
        </w:rPr>
        <w:t xml:space="preserve"> asfalto </w:t>
      </w:r>
      <w:r w:rsidRPr="007F7F09">
        <w:rPr>
          <w:lang w:val="es-CO"/>
        </w:rPr>
        <w:t>natural, como superficie de rodadura no estructural con el fin de evaluar el comportamiento de los productos como estructura de base de una carpeta de rodadura,</w:t>
      </w:r>
      <w:r w:rsidR="007F7F09">
        <w:rPr>
          <w:lang w:val="es-CO"/>
        </w:rPr>
        <w:t xml:space="preserve"> </w:t>
      </w:r>
      <w:r w:rsidRPr="007F7F09">
        <w:rPr>
          <w:lang w:val="es-CO"/>
        </w:rPr>
        <w:fldChar w:fldCharType="begin"/>
      </w:r>
      <w:r w:rsidRPr="007F7F09">
        <w:rPr>
          <w:lang w:val="es-CO"/>
        </w:rPr>
        <w:instrText xml:space="preserve"> REF _Ref448912855 \h  \* MERGEFORMAT </w:instrText>
      </w:r>
      <w:r w:rsidRPr="007F7F09">
        <w:rPr>
          <w:lang w:val="es-CO"/>
        </w:rPr>
      </w:r>
      <w:r w:rsidRPr="007F7F09">
        <w:rPr>
          <w:lang w:val="es-CO"/>
        </w:rPr>
        <w:fldChar w:fldCharType="separate"/>
      </w:r>
      <w:r w:rsidR="00E33752" w:rsidRPr="007F7F09">
        <w:rPr>
          <w:lang w:val="es-CO"/>
        </w:rPr>
        <w:t xml:space="preserve">Figura </w:t>
      </w:r>
      <w:r w:rsidRPr="007F7F09">
        <w:rPr>
          <w:lang w:val="es-CO"/>
        </w:rPr>
        <w:t>2</w:t>
      </w:r>
      <w:r w:rsidRPr="007F7F09">
        <w:rPr>
          <w:lang w:val="es-CO"/>
        </w:rPr>
        <w:fldChar w:fldCharType="end"/>
      </w:r>
      <w:r w:rsidRPr="007F7F09">
        <w:rPr>
          <w:lang w:val="es-CO"/>
        </w:rPr>
        <w:t>.</w:t>
      </w:r>
    </w:p>
    <w:p w:rsidR="00774CC9" w:rsidRPr="00F53BB2" w:rsidRDefault="00774CC9" w:rsidP="00774CC9">
      <w:pPr>
        <w:numPr>
          <w:ilvl w:val="12"/>
          <w:numId w:val="0"/>
        </w:numPr>
        <w:spacing w:after="240"/>
        <w:jc w:val="center"/>
        <w:rPr>
          <w:lang w:val="es-CO"/>
        </w:rPr>
      </w:pPr>
      <w:r w:rsidRPr="00F53BB2">
        <w:rPr>
          <w:noProof/>
          <w:lang w:val="es-ES" w:eastAsia="es-ES"/>
        </w:rPr>
        <w:drawing>
          <wp:inline distT="0" distB="0" distL="0" distR="0" wp14:anchorId="0408FEBE" wp14:editId="682178DE">
            <wp:extent cx="3011187" cy="126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1187" cy="1260000"/>
                    </a:xfrm>
                    <a:prstGeom prst="rect">
                      <a:avLst/>
                    </a:prstGeom>
                    <a:noFill/>
                    <a:ln>
                      <a:noFill/>
                    </a:ln>
                  </pic:spPr>
                </pic:pic>
              </a:graphicData>
            </a:graphic>
          </wp:inline>
        </w:drawing>
      </w:r>
    </w:p>
    <w:p w:rsidR="00DC52E0" w:rsidRPr="00F53BB2" w:rsidRDefault="00E33752" w:rsidP="00774CC9">
      <w:pPr>
        <w:numPr>
          <w:ilvl w:val="12"/>
          <w:numId w:val="0"/>
        </w:numPr>
        <w:spacing w:after="240"/>
        <w:jc w:val="center"/>
        <w:rPr>
          <w:i/>
          <w:iCs/>
          <w:lang w:val="es-CO"/>
        </w:rPr>
      </w:pPr>
      <w:bookmarkStart w:id="13" w:name="_Ref448912855"/>
      <w:bookmarkStart w:id="14" w:name="_Toc449021091"/>
      <w:r w:rsidRPr="00F53BB2">
        <w:rPr>
          <w:i/>
          <w:iCs/>
          <w:lang w:val="es-CO"/>
        </w:rPr>
        <w:t xml:space="preserve">Figura </w:t>
      </w:r>
      <w:r w:rsidRPr="00F53BB2">
        <w:rPr>
          <w:i/>
          <w:iCs/>
          <w:lang w:val="es-CO"/>
        </w:rPr>
        <w:fldChar w:fldCharType="begin"/>
      </w:r>
      <w:r w:rsidRPr="00F53BB2">
        <w:rPr>
          <w:i/>
          <w:iCs/>
          <w:lang w:val="es-CO"/>
        </w:rPr>
        <w:instrText xml:space="preserve"> SEQ Figura \* ARABIC </w:instrText>
      </w:r>
      <w:r w:rsidRPr="00F53BB2">
        <w:rPr>
          <w:i/>
          <w:iCs/>
          <w:lang w:val="es-CO"/>
        </w:rPr>
        <w:fldChar w:fldCharType="separate"/>
      </w:r>
      <w:r w:rsidR="00774CC9" w:rsidRPr="00F53BB2">
        <w:rPr>
          <w:i/>
          <w:iCs/>
          <w:lang w:val="es-CO"/>
        </w:rPr>
        <w:t>2</w:t>
      </w:r>
      <w:r w:rsidRPr="00F53BB2">
        <w:rPr>
          <w:lang w:val="es-CO"/>
        </w:rPr>
        <w:fldChar w:fldCharType="end"/>
      </w:r>
      <w:bookmarkEnd w:id="13"/>
      <w:r w:rsidRPr="00F53BB2">
        <w:rPr>
          <w:i/>
          <w:iCs/>
          <w:lang w:val="es-CO"/>
        </w:rPr>
        <w:t xml:space="preserve">. </w:t>
      </w:r>
      <w:r w:rsidRPr="00F53BB2">
        <w:rPr>
          <w:iCs/>
          <w:lang w:val="es-CO"/>
        </w:rPr>
        <w:t>Diseño constructivo pistas de prueba Puerto Berrío y San José de la Montaña.</w:t>
      </w:r>
      <w:bookmarkEnd w:id="14"/>
    </w:p>
    <w:p w:rsidR="00774CC9" w:rsidRPr="00F53BB2" w:rsidRDefault="007F7F09" w:rsidP="00774CC9">
      <w:pPr>
        <w:numPr>
          <w:ilvl w:val="12"/>
          <w:numId w:val="0"/>
        </w:numPr>
        <w:spacing w:after="240"/>
        <w:rPr>
          <w:lang w:val="es-CO"/>
        </w:rPr>
      </w:pPr>
      <w:r>
        <w:rPr>
          <w:lang w:val="es-CO"/>
        </w:rPr>
        <w:t xml:space="preserve">En las pistas ubicadas </w:t>
      </w:r>
      <w:r w:rsidR="00774CC9" w:rsidRPr="00F53BB2">
        <w:rPr>
          <w:lang w:val="es-CO"/>
        </w:rPr>
        <w:t>e</w:t>
      </w:r>
      <w:r>
        <w:rPr>
          <w:lang w:val="es-CO"/>
        </w:rPr>
        <w:t>n</w:t>
      </w:r>
      <w:r w:rsidR="00774CC9" w:rsidRPr="00F53BB2">
        <w:rPr>
          <w:lang w:val="es-CO"/>
        </w:rPr>
        <w:t xml:space="preserve"> las vías </w:t>
      </w:r>
      <w:proofErr w:type="spellStart"/>
      <w:r w:rsidR="00774CC9" w:rsidRPr="00F53BB2">
        <w:rPr>
          <w:lang w:val="es-CO"/>
        </w:rPr>
        <w:t>Abejorral</w:t>
      </w:r>
      <w:proofErr w:type="spellEnd"/>
      <w:r w:rsidR="00774CC9" w:rsidRPr="00F53BB2">
        <w:rPr>
          <w:lang w:val="es-CO"/>
        </w:rPr>
        <w:t xml:space="preserve"> - El Cairo – Santa Bárbara, </w:t>
      </w:r>
      <w:proofErr w:type="spellStart"/>
      <w:r w:rsidR="00774CC9" w:rsidRPr="00F53BB2">
        <w:rPr>
          <w:lang w:val="es-CO"/>
        </w:rPr>
        <w:t>Amagá</w:t>
      </w:r>
      <w:proofErr w:type="spellEnd"/>
      <w:r w:rsidR="00774CC9" w:rsidRPr="00F53BB2">
        <w:rPr>
          <w:lang w:val="es-CO"/>
        </w:rPr>
        <w:t xml:space="preserve">- La Clarita – </w:t>
      </w:r>
      <w:proofErr w:type="spellStart"/>
      <w:r w:rsidR="00774CC9" w:rsidRPr="00F53BB2">
        <w:rPr>
          <w:lang w:val="es-CO"/>
        </w:rPr>
        <w:t>Angelópolis</w:t>
      </w:r>
      <w:proofErr w:type="spellEnd"/>
      <w:r w:rsidR="00774CC9" w:rsidRPr="00F53BB2">
        <w:rPr>
          <w:lang w:val="es-CO"/>
        </w:rPr>
        <w:t xml:space="preserve"> y El </w:t>
      </w:r>
      <w:proofErr w:type="spellStart"/>
      <w:r w:rsidR="00774CC9" w:rsidRPr="00F53BB2">
        <w:rPr>
          <w:lang w:val="es-CO"/>
        </w:rPr>
        <w:t>Bobal</w:t>
      </w:r>
      <w:proofErr w:type="spellEnd"/>
      <w:r w:rsidR="00774CC9" w:rsidRPr="00F53BB2">
        <w:rPr>
          <w:lang w:val="es-CO"/>
        </w:rPr>
        <w:t xml:space="preserve"> – San Pedro de Urabá, </w:t>
      </w:r>
      <w:r>
        <w:rPr>
          <w:lang w:val="es-CO"/>
        </w:rPr>
        <w:t xml:space="preserve">todos los productos y/o tecnologías fueron evaluados </w:t>
      </w:r>
      <w:r w:rsidR="00774CC9" w:rsidRPr="00F53BB2">
        <w:rPr>
          <w:lang w:val="es-CO"/>
        </w:rPr>
        <w:t xml:space="preserve">sin carpeta de rodadura, </w:t>
      </w:r>
      <w:r w:rsidR="00774CC9" w:rsidRPr="00F53BB2">
        <w:rPr>
          <w:lang w:val="es-CO"/>
        </w:rPr>
        <w:fldChar w:fldCharType="begin"/>
      </w:r>
      <w:r w:rsidR="00774CC9" w:rsidRPr="00F53BB2">
        <w:rPr>
          <w:lang w:val="es-CO"/>
        </w:rPr>
        <w:instrText xml:space="preserve"> REF _Ref448913135 \h </w:instrText>
      </w:r>
      <w:r w:rsidR="00774CC9" w:rsidRPr="00F53BB2">
        <w:rPr>
          <w:lang w:val="es-CO"/>
        </w:rPr>
      </w:r>
      <w:r w:rsidR="00774CC9" w:rsidRPr="00F53BB2">
        <w:rPr>
          <w:lang w:val="es-CO"/>
        </w:rPr>
        <w:fldChar w:fldCharType="separate"/>
      </w:r>
      <w:r w:rsidR="00E33752" w:rsidRPr="00F53BB2">
        <w:rPr>
          <w:lang w:val="es-CO"/>
        </w:rPr>
        <w:t xml:space="preserve">Figura </w:t>
      </w:r>
      <w:r w:rsidR="00774CC9" w:rsidRPr="00F53BB2">
        <w:rPr>
          <w:lang w:val="es-CO"/>
        </w:rPr>
        <w:t>3</w:t>
      </w:r>
      <w:r w:rsidR="00774CC9" w:rsidRPr="00F53BB2">
        <w:rPr>
          <w:lang w:val="es-CO"/>
        </w:rPr>
        <w:fldChar w:fldCharType="end"/>
      </w:r>
      <w:r w:rsidR="00774CC9" w:rsidRPr="00F53BB2">
        <w:rPr>
          <w:lang w:val="es-CO"/>
        </w:rPr>
        <w:t>.</w:t>
      </w:r>
    </w:p>
    <w:p w:rsidR="00774CC9" w:rsidRPr="00F53BB2" w:rsidRDefault="00774CC9" w:rsidP="00774CC9">
      <w:pPr>
        <w:numPr>
          <w:ilvl w:val="12"/>
          <w:numId w:val="0"/>
        </w:numPr>
        <w:spacing w:after="240"/>
        <w:jc w:val="center"/>
        <w:rPr>
          <w:lang w:val="es-CO"/>
        </w:rPr>
      </w:pPr>
      <w:r w:rsidRPr="00F53BB2">
        <w:rPr>
          <w:noProof/>
          <w:lang w:val="es-ES" w:eastAsia="es-ES"/>
        </w:rPr>
        <w:lastRenderedPageBreak/>
        <w:drawing>
          <wp:inline distT="0" distB="0" distL="0" distR="0" wp14:anchorId="6726BF2D" wp14:editId="54811C14">
            <wp:extent cx="2912794" cy="1260000"/>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2794" cy="1260000"/>
                    </a:xfrm>
                    <a:prstGeom prst="rect">
                      <a:avLst/>
                    </a:prstGeom>
                    <a:noFill/>
                    <a:ln>
                      <a:noFill/>
                    </a:ln>
                  </pic:spPr>
                </pic:pic>
              </a:graphicData>
            </a:graphic>
          </wp:inline>
        </w:drawing>
      </w:r>
    </w:p>
    <w:p w:rsidR="00DE4CC6" w:rsidRPr="00F53BB2" w:rsidRDefault="00E33752" w:rsidP="00774CC9">
      <w:pPr>
        <w:numPr>
          <w:ilvl w:val="12"/>
          <w:numId w:val="0"/>
        </w:numPr>
        <w:spacing w:after="240"/>
        <w:jc w:val="center"/>
        <w:rPr>
          <w:i/>
          <w:iCs/>
          <w:lang w:val="es-CO"/>
        </w:rPr>
      </w:pPr>
      <w:bookmarkStart w:id="15" w:name="_Ref448913135"/>
      <w:bookmarkStart w:id="16" w:name="_Toc449021092"/>
      <w:r w:rsidRPr="00F53BB2">
        <w:rPr>
          <w:i/>
          <w:iCs/>
          <w:lang w:val="es-CO"/>
        </w:rPr>
        <w:t xml:space="preserve">Figura </w:t>
      </w:r>
      <w:r w:rsidRPr="00F53BB2">
        <w:rPr>
          <w:i/>
          <w:iCs/>
          <w:lang w:val="es-CO"/>
        </w:rPr>
        <w:fldChar w:fldCharType="begin"/>
      </w:r>
      <w:r w:rsidRPr="00F53BB2">
        <w:rPr>
          <w:i/>
          <w:iCs/>
          <w:lang w:val="es-CO"/>
        </w:rPr>
        <w:instrText xml:space="preserve"> SEQ Figura \* ARABIC </w:instrText>
      </w:r>
      <w:r w:rsidRPr="00F53BB2">
        <w:rPr>
          <w:i/>
          <w:iCs/>
          <w:lang w:val="es-CO"/>
        </w:rPr>
        <w:fldChar w:fldCharType="separate"/>
      </w:r>
      <w:r w:rsidR="00774CC9" w:rsidRPr="00F53BB2">
        <w:rPr>
          <w:i/>
          <w:iCs/>
          <w:lang w:val="es-CO"/>
        </w:rPr>
        <w:t>3</w:t>
      </w:r>
      <w:r w:rsidRPr="00F53BB2">
        <w:rPr>
          <w:lang w:val="es-CO"/>
        </w:rPr>
        <w:fldChar w:fldCharType="end"/>
      </w:r>
      <w:bookmarkEnd w:id="15"/>
      <w:r w:rsidRPr="00F53BB2">
        <w:rPr>
          <w:i/>
          <w:iCs/>
          <w:lang w:val="es-CO"/>
        </w:rPr>
        <w:t xml:space="preserve">. </w:t>
      </w:r>
      <w:r w:rsidRPr="00F53BB2">
        <w:rPr>
          <w:iCs/>
          <w:lang w:val="es-CO"/>
        </w:rPr>
        <w:t xml:space="preserve">Diseño constructivo pistas de prueba El Cairo, </w:t>
      </w:r>
      <w:proofErr w:type="spellStart"/>
      <w:r w:rsidRPr="00F53BB2">
        <w:rPr>
          <w:iCs/>
          <w:lang w:val="es-CO"/>
        </w:rPr>
        <w:t>Amagá</w:t>
      </w:r>
      <w:proofErr w:type="spellEnd"/>
      <w:r w:rsidRPr="00F53BB2">
        <w:rPr>
          <w:iCs/>
          <w:lang w:val="es-CO"/>
        </w:rPr>
        <w:t xml:space="preserve"> y El </w:t>
      </w:r>
      <w:proofErr w:type="spellStart"/>
      <w:r w:rsidRPr="00F53BB2">
        <w:rPr>
          <w:iCs/>
          <w:lang w:val="es-CO"/>
        </w:rPr>
        <w:t>Bobal</w:t>
      </w:r>
      <w:proofErr w:type="spellEnd"/>
      <w:r w:rsidRPr="00F53BB2">
        <w:rPr>
          <w:iCs/>
          <w:lang w:val="es-CO"/>
        </w:rPr>
        <w:t>.</w:t>
      </w:r>
      <w:bookmarkEnd w:id="16"/>
    </w:p>
    <w:p w:rsidR="00774CC9" w:rsidRPr="00F53BB2" w:rsidRDefault="00774CC9" w:rsidP="00240F73">
      <w:pPr>
        <w:pStyle w:val="Ttulo2"/>
        <w:rPr>
          <w:lang w:val="es-CO"/>
        </w:rPr>
      </w:pPr>
      <w:bookmarkStart w:id="17" w:name="_Toc449020929"/>
      <w:r w:rsidRPr="00F53BB2">
        <w:rPr>
          <w:lang w:val="es-CO"/>
        </w:rPr>
        <w:t>Vigilancia tecnológica y selección de productos y/o tecnologías</w:t>
      </w:r>
      <w:bookmarkEnd w:id="17"/>
    </w:p>
    <w:p w:rsidR="00774CC9" w:rsidRPr="00F53BB2" w:rsidRDefault="00774CC9" w:rsidP="00774CC9">
      <w:pPr>
        <w:numPr>
          <w:ilvl w:val="12"/>
          <w:numId w:val="0"/>
        </w:numPr>
        <w:spacing w:after="240"/>
        <w:rPr>
          <w:lang w:val="es-CO"/>
        </w:rPr>
      </w:pPr>
      <w:r w:rsidRPr="00F53BB2">
        <w:rPr>
          <w:lang w:val="es-CO"/>
        </w:rPr>
        <w:t xml:space="preserve">Luego de realizar un proceso para captar información sobre ciencia y tecnología en el área de estudio, según el esquema mostrado en la </w:t>
      </w:r>
      <w:r w:rsidRPr="00F53BB2">
        <w:rPr>
          <w:lang w:val="es-CO"/>
        </w:rPr>
        <w:fldChar w:fldCharType="begin"/>
      </w:r>
      <w:r w:rsidRPr="00F53BB2">
        <w:rPr>
          <w:lang w:val="es-CO"/>
        </w:rPr>
        <w:instrText xml:space="preserve"> REF _Ref448996081 \h </w:instrText>
      </w:r>
      <w:r w:rsidRPr="00F53BB2">
        <w:rPr>
          <w:lang w:val="es-CO"/>
        </w:rPr>
      </w:r>
      <w:r w:rsidRPr="00F53BB2">
        <w:rPr>
          <w:lang w:val="es-CO"/>
        </w:rPr>
        <w:fldChar w:fldCharType="separate"/>
      </w:r>
      <w:r w:rsidR="00E33752" w:rsidRPr="00F53BB2">
        <w:rPr>
          <w:lang w:val="es-CO"/>
        </w:rPr>
        <w:t xml:space="preserve">Figura </w:t>
      </w:r>
      <w:r w:rsidRPr="00F53BB2">
        <w:rPr>
          <w:lang w:val="es-CO"/>
        </w:rPr>
        <w:t>4</w:t>
      </w:r>
      <w:r w:rsidRPr="00F53BB2">
        <w:rPr>
          <w:lang w:val="es-CO"/>
        </w:rPr>
        <w:fldChar w:fldCharType="end"/>
      </w:r>
      <w:r w:rsidRPr="00F53BB2">
        <w:rPr>
          <w:lang w:val="es-CO"/>
        </w:rPr>
        <w:t>, y de hacer un análisis de mercado</w:t>
      </w:r>
      <w:r w:rsidR="00372DE1">
        <w:rPr>
          <w:lang w:val="es-CO"/>
        </w:rPr>
        <w:t xml:space="preserve"> de las tecnologías de estabilización fisicoquímica empleadas a nivel mundial</w:t>
      </w:r>
      <w:r w:rsidRPr="00F53BB2">
        <w:rPr>
          <w:lang w:val="es-CO"/>
        </w:rPr>
        <w:t>, se estableció contacto con cada uno de los proveedores de</w:t>
      </w:r>
      <w:r w:rsidR="00372DE1">
        <w:rPr>
          <w:lang w:val="es-CO"/>
        </w:rPr>
        <w:t xml:space="preserve"> estos </w:t>
      </w:r>
      <w:r w:rsidRPr="00F53BB2">
        <w:rPr>
          <w:lang w:val="es-CO"/>
        </w:rPr>
        <w:t>producto</w:t>
      </w:r>
      <w:r w:rsidR="00372DE1">
        <w:rPr>
          <w:lang w:val="es-CO"/>
        </w:rPr>
        <w:t>s y/o tecnologías para que fueran evaluados en esta investigación.</w:t>
      </w:r>
    </w:p>
    <w:p w:rsidR="00774CC9" w:rsidRPr="00F53BB2" w:rsidRDefault="00774CC9" w:rsidP="00774CC9">
      <w:pPr>
        <w:numPr>
          <w:ilvl w:val="12"/>
          <w:numId w:val="0"/>
        </w:numPr>
        <w:spacing w:after="240"/>
        <w:jc w:val="center"/>
        <w:rPr>
          <w:lang w:val="es-CO"/>
        </w:rPr>
      </w:pPr>
      <w:r w:rsidRPr="00F53BB2">
        <w:rPr>
          <w:noProof/>
          <w:lang w:val="es-ES" w:eastAsia="es-ES"/>
        </w:rPr>
        <w:drawing>
          <wp:inline distT="0" distB="0" distL="0" distR="0" wp14:anchorId="781F1955" wp14:editId="5C1BCB90">
            <wp:extent cx="4097463" cy="288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97463" cy="2880000"/>
                    </a:xfrm>
                    <a:prstGeom prst="rect">
                      <a:avLst/>
                    </a:prstGeom>
                  </pic:spPr>
                </pic:pic>
              </a:graphicData>
            </a:graphic>
          </wp:inline>
        </w:drawing>
      </w:r>
    </w:p>
    <w:p w:rsidR="0044335D" w:rsidRPr="00F53BB2" w:rsidRDefault="00E33752" w:rsidP="00774CC9">
      <w:pPr>
        <w:numPr>
          <w:ilvl w:val="12"/>
          <w:numId w:val="0"/>
        </w:numPr>
        <w:spacing w:after="240"/>
        <w:jc w:val="center"/>
        <w:rPr>
          <w:b/>
          <w:i/>
          <w:iCs/>
          <w:lang w:val="es-CO"/>
        </w:rPr>
      </w:pPr>
      <w:bookmarkStart w:id="18" w:name="_Ref448996081"/>
      <w:bookmarkStart w:id="19" w:name="_Ref448996076"/>
      <w:bookmarkStart w:id="20" w:name="_Toc449021093"/>
      <w:r w:rsidRPr="00F53BB2">
        <w:rPr>
          <w:i/>
          <w:iCs/>
          <w:lang w:val="es-CO"/>
        </w:rPr>
        <w:t xml:space="preserve">Figura </w:t>
      </w:r>
      <w:r w:rsidRPr="00F53BB2">
        <w:rPr>
          <w:i/>
          <w:iCs/>
          <w:lang w:val="es-CO"/>
        </w:rPr>
        <w:fldChar w:fldCharType="begin"/>
      </w:r>
      <w:r w:rsidRPr="00F53BB2">
        <w:rPr>
          <w:i/>
          <w:iCs/>
          <w:lang w:val="es-CO"/>
        </w:rPr>
        <w:instrText xml:space="preserve"> SEQ Figura \* ARABIC </w:instrText>
      </w:r>
      <w:r w:rsidRPr="00F53BB2">
        <w:rPr>
          <w:i/>
          <w:iCs/>
          <w:lang w:val="es-CO"/>
        </w:rPr>
        <w:fldChar w:fldCharType="separate"/>
      </w:r>
      <w:r w:rsidR="00774CC9" w:rsidRPr="00F53BB2">
        <w:rPr>
          <w:i/>
          <w:iCs/>
          <w:lang w:val="es-CO"/>
        </w:rPr>
        <w:t>4</w:t>
      </w:r>
      <w:r w:rsidRPr="00F53BB2">
        <w:rPr>
          <w:lang w:val="es-CO"/>
        </w:rPr>
        <w:fldChar w:fldCharType="end"/>
      </w:r>
      <w:bookmarkEnd w:id="18"/>
      <w:r w:rsidRPr="00F53BB2">
        <w:rPr>
          <w:i/>
          <w:iCs/>
          <w:lang w:val="es-CO"/>
        </w:rPr>
        <w:t xml:space="preserve">. </w:t>
      </w:r>
      <w:r w:rsidR="00F025C7">
        <w:rPr>
          <w:iCs/>
          <w:lang w:val="es-CO"/>
        </w:rPr>
        <w:t>M</w:t>
      </w:r>
      <w:r w:rsidRPr="00F53BB2">
        <w:rPr>
          <w:iCs/>
          <w:lang w:val="es-CO"/>
        </w:rPr>
        <w:t>etodología seguida para el proceso de Vigilancia Tecnológica.</w:t>
      </w:r>
      <w:bookmarkEnd w:id="19"/>
      <w:bookmarkEnd w:id="20"/>
    </w:p>
    <w:p w:rsidR="00774CC9" w:rsidRPr="00F53BB2" w:rsidRDefault="00774CC9" w:rsidP="00774CC9">
      <w:pPr>
        <w:numPr>
          <w:ilvl w:val="12"/>
          <w:numId w:val="0"/>
        </w:numPr>
        <w:spacing w:after="240"/>
        <w:rPr>
          <w:lang w:val="es-CO"/>
        </w:rPr>
      </w:pPr>
      <w:r w:rsidRPr="00F53BB2">
        <w:rPr>
          <w:lang w:val="es-CO"/>
        </w:rPr>
        <w:t xml:space="preserve">Los productos y/o tecnologías seleccionadas según su naturaleza química se distribuyen de la siguiente forma: 5 estabilizantes de naturaleza </w:t>
      </w:r>
      <w:proofErr w:type="spellStart"/>
      <w:r w:rsidRPr="00F53BB2">
        <w:rPr>
          <w:lang w:val="es-CO"/>
        </w:rPr>
        <w:t>puzolánica</w:t>
      </w:r>
      <w:proofErr w:type="spellEnd"/>
      <w:r w:rsidRPr="00F53BB2">
        <w:rPr>
          <w:lang w:val="es-CO"/>
        </w:rPr>
        <w:t xml:space="preserve">, </w:t>
      </w:r>
      <w:r w:rsidR="00372DE1">
        <w:rPr>
          <w:lang w:val="es-CO"/>
        </w:rPr>
        <w:t xml:space="preserve">9 de naturaleza </w:t>
      </w:r>
      <w:r w:rsidR="00372DE1">
        <w:rPr>
          <w:lang w:val="es-CO"/>
        </w:rPr>
        <w:lastRenderedPageBreak/>
        <w:t>electroquímica (</w:t>
      </w:r>
      <w:r w:rsidRPr="00F53BB2">
        <w:rPr>
          <w:lang w:val="es-CO"/>
        </w:rPr>
        <w:t xml:space="preserve">4 </w:t>
      </w:r>
      <w:r w:rsidR="00372DE1">
        <w:rPr>
          <w:lang w:val="es-CO"/>
        </w:rPr>
        <w:t xml:space="preserve">poliméricos y </w:t>
      </w:r>
      <w:r w:rsidRPr="00F53BB2">
        <w:rPr>
          <w:lang w:val="es-CO"/>
        </w:rPr>
        <w:t xml:space="preserve">5 aceites </w:t>
      </w:r>
      <w:proofErr w:type="spellStart"/>
      <w:r w:rsidRPr="00F53BB2">
        <w:rPr>
          <w:lang w:val="es-CO"/>
        </w:rPr>
        <w:t>sulfonados</w:t>
      </w:r>
      <w:proofErr w:type="spellEnd"/>
      <w:r w:rsidRPr="00F53BB2">
        <w:rPr>
          <w:lang w:val="es-CO"/>
        </w:rPr>
        <w:t xml:space="preserve"> y </w:t>
      </w:r>
      <w:proofErr w:type="spellStart"/>
      <w:r w:rsidRPr="00F53BB2">
        <w:rPr>
          <w:lang w:val="es-CO"/>
        </w:rPr>
        <w:t>silanos</w:t>
      </w:r>
      <w:proofErr w:type="spellEnd"/>
      <w:r w:rsidR="00372DE1">
        <w:rPr>
          <w:lang w:val="es-CO"/>
        </w:rPr>
        <w:t>)</w:t>
      </w:r>
      <w:r w:rsidRPr="00F53BB2">
        <w:rPr>
          <w:lang w:val="es-CO"/>
        </w:rPr>
        <w:t>, 1 estabilizante de naturaleza enzimática, 1 asfaltita y 3 mezclas de estabilizantes.</w:t>
      </w:r>
    </w:p>
    <w:p w:rsidR="00774CC9" w:rsidRPr="00F53BB2" w:rsidRDefault="00774CC9" w:rsidP="00240F73">
      <w:pPr>
        <w:pStyle w:val="Ttulo2"/>
        <w:rPr>
          <w:lang w:val="es-CO"/>
        </w:rPr>
      </w:pPr>
      <w:bookmarkStart w:id="21" w:name="_Toc449020930"/>
      <w:r w:rsidRPr="00F53BB2">
        <w:rPr>
          <w:lang w:val="es-CO"/>
        </w:rPr>
        <w:t>Construcción de las pistas de prueba</w:t>
      </w:r>
      <w:bookmarkEnd w:id="21"/>
    </w:p>
    <w:p w:rsidR="00774CC9" w:rsidRPr="00F53BB2" w:rsidRDefault="00774CC9" w:rsidP="00774CC9">
      <w:pPr>
        <w:numPr>
          <w:ilvl w:val="12"/>
          <w:numId w:val="0"/>
        </w:numPr>
        <w:spacing w:after="240"/>
        <w:rPr>
          <w:lang w:val="es-CO"/>
        </w:rPr>
      </w:pPr>
      <w:r w:rsidRPr="00F53BB2">
        <w:rPr>
          <w:lang w:val="es-CO"/>
        </w:rPr>
        <w:t>Los procesos de estabilización se resumen básicamente en las etapas mostradas en</w:t>
      </w:r>
      <w:r w:rsidR="00FA3A67">
        <w:rPr>
          <w:lang w:val="es-CO"/>
        </w:rPr>
        <w:t xml:space="preserve"> la</w:t>
      </w:r>
      <w:r w:rsidRPr="00F53BB2">
        <w:rPr>
          <w:lang w:val="es-CO"/>
        </w:rPr>
        <w:t xml:space="preserve"> </w:t>
      </w:r>
      <w:r w:rsidRPr="00F53BB2">
        <w:rPr>
          <w:lang w:val="es-CO"/>
        </w:rPr>
        <w:fldChar w:fldCharType="begin"/>
      </w:r>
      <w:r w:rsidRPr="00F53BB2">
        <w:rPr>
          <w:lang w:val="es-CO"/>
        </w:rPr>
        <w:instrText xml:space="preserve"> REF _Ref449003030 \h </w:instrText>
      </w:r>
      <w:r w:rsidRPr="00F53BB2">
        <w:rPr>
          <w:lang w:val="es-CO"/>
        </w:rPr>
      </w:r>
      <w:r w:rsidRPr="00F53BB2">
        <w:rPr>
          <w:lang w:val="es-CO"/>
        </w:rPr>
        <w:fldChar w:fldCharType="separate"/>
      </w:r>
      <w:r w:rsidR="00E33752" w:rsidRPr="00F53BB2">
        <w:rPr>
          <w:lang w:val="es-CO"/>
        </w:rPr>
        <w:t xml:space="preserve">Figura </w:t>
      </w:r>
      <w:r w:rsidRPr="00F53BB2">
        <w:rPr>
          <w:lang w:val="es-CO"/>
        </w:rPr>
        <w:t>5</w:t>
      </w:r>
      <w:r w:rsidRPr="00F53BB2">
        <w:rPr>
          <w:lang w:val="es-CO"/>
        </w:rPr>
        <w:fldChar w:fldCharType="end"/>
      </w:r>
      <w:r w:rsidRPr="00F53BB2">
        <w:rPr>
          <w:lang w:val="es-CO"/>
        </w:rPr>
        <w:t>, sin embargo, cada producto presenta ciertas especificidades de acuerdo a</w:t>
      </w:r>
      <w:r w:rsidR="00025A49">
        <w:rPr>
          <w:lang w:val="es-CO"/>
        </w:rPr>
        <w:t xml:space="preserve"> si es l</w:t>
      </w:r>
      <w:r w:rsidRPr="00F53BB2">
        <w:rPr>
          <w:lang w:val="es-CO"/>
        </w:rPr>
        <w:t>íquido o solido</w:t>
      </w:r>
      <w:r w:rsidR="00025A49">
        <w:rPr>
          <w:lang w:val="es-CO"/>
        </w:rPr>
        <w:t xml:space="preserve">; </w:t>
      </w:r>
      <w:r w:rsidRPr="00F53BB2">
        <w:rPr>
          <w:lang w:val="es-CO"/>
        </w:rPr>
        <w:t>los ajustes de humedad durante o después de la aplicación</w:t>
      </w:r>
      <w:r w:rsidR="00025A49">
        <w:rPr>
          <w:lang w:val="es-CO"/>
        </w:rPr>
        <w:t xml:space="preserve">; </w:t>
      </w:r>
      <w:r w:rsidRPr="00F53BB2">
        <w:rPr>
          <w:lang w:val="es-CO"/>
        </w:rPr>
        <w:t>variaciones del clim</w:t>
      </w:r>
      <w:r w:rsidR="00025A49">
        <w:rPr>
          <w:lang w:val="es-CO"/>
        </w:rPr>
        <w:t xml:space="preserve">a al momento de la construcción; </w:t>
      </w:r>
      <w:r w:rsidRPr="00F53BB2">
        <w:rPr>
          <w:lang w:val="es-CO"/>
        </w:rPr>
        <w:t xml:space="preserve">polvo y el tipo de maquinaria. </w:t>
      </w:r>
      <w:r w:rsidR="00F55CF0">
        <w:rPr>
          <w:lang w:val="es-CO"/>
        </w:rPr>
        <w:t xml:space="preserve">Todos estos </w:t>
      </w:r>
      <w:r w:rsidRPr="00F53BB2">
        <w:rPr>
          <w:lang w:val="es-CO"/>
        </w:rPr>
        <w:t>factores fueron analizados para plantear alternativas de construcción más eficientes, económicas y ambientalmente más amigables.</w:t>
      </w:r>
    </w:p>
    <w:p w:rsidR="00774CC9" w:rsidRPr="00F53BB2" w:rsidRDefault="00774CC9" w:rsidP="00F53BB2">
      <w:pPr>
        <w:numPr>
          <w:ilvl w:val="12"/>
          <w:numId w:val="0"/>
        </w:numPr>
        <w:spacing w:after="240"/>
        <w:jc w:val="center"/>
        <w:rPr>
          <w:lang w:val="es-CO"/>
        </w:rPr>
      </w:pPr>
      <w:r w:rsidRPr="00F53BB2">
        <w:rPr>
          <w:noProof/>
          <w:lang w:val="es-ES" w:eastAsia="es-ES"/>
        </w:rPr>
        <mc:AlternateContent>
          <mc:Choice Requires="wpg">
            <w:drawing>
              <wp:anchor distT="0" distB="0" distL="114300" distR="114300" simplePos="0" relativeHeight="251645440" behindDoc="0" locked="0" layoutInCell="1" allowOverlap="1" wp14:anchorId="315D2C8E" wp14:editId="5E8303DF">
                <wp:simplePos x="0" y="0"/>
                <wp:positionH relativeFrom="column">
                  <wp:posOffset>2014870</wp:posOffset>
                </wp:positionH>
                <wp:positionV relativeFrom="paragraph">
                  <wp:posOffset>1671084</wp:posOffset>
                </wp:positionV>
                <wp:extent cx="1450178" cy="1600495"/>
                <wp:effectExtent l="38100" t="0" r="112395" b="114300"/>
                <wp:wrapNone/>
                <wp:docPr id="16" name="Grupo 16"/>
                <wp:cNvGraphicFramePr/>
                <a:graphic xmlns:a="http://schemas.openxmlformats.org/drawingml/2006/main">
                  <a:graphicData uri="http://schemas.microsoft.com/office/word/2010/wordprocessingGroup">
                    <wpg:wgp>
                      <wpg:cNvGrpSpPr/>
                      <wpg:grpSpPr>
                        <a:xfrm>
                          <a:off x="0" y="0"/>
                          <a:ext cx="1450178" cy="1600495"/>
                          <a:chOff x="0" y="-31897"/>
                          <a:chExt cx="1450178" cy="1600495"/>
                        </a:xfrm>
                      </wpg:grpSpPr>
                      <pic:pic xmlns:pic="http://schemas.openxmlformats.org/drawingml/2006/picture">
                        <pic:nvPicPr>
                          <pic:cNvPr id="5" name="Imagen 5" descr="P1040307"/>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633" y="489098"/>
                            <a:ext cx="1439545" cy="10795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wps:wsp>
                        <wps:cNvPr id="217" name="Cuadro de texto 2"/>
                        <wps:cNvSpPr txBox="1">
                          <a:spLocks noChangeArrowheads="1"/>
                        </wps:cNvSpPr>
                        <wps:spPr bwMode="auto">
                          <a:xfrm>
                            <a:off x="0" y="-31897"/>
                            <a:ext cx="1449705" cy="446392"/>
                          </a:xfrm>
                          <a:prstGeom prst="rect">
                            <a:avLst/>
                          </a:prstGeom>
                          <a:noFill/>
                          <a:ln w="9525">
                            <a:noFill/>
                            <a:miter lim="800000"/>
                            <a:headEnd/>
                            <a:tailEnd/>
                          </a:ln>
                        </wps:spPr>
                        <wps:txbx>
                          <w:txbxContent>
                            <w:p w:rsidR="00774CC9" w:rsidRPr="009F3DA0" w:rsidRDefault="00774CC9" w:rsidP="00F53BB2">
                              <w:pPr>
                                <w:spacing w:line="240" w:lineRule="auto"/>
                                <w:jc w:val="center"/>
                                <w:rPr>
                                  <w:b/>
                                  <w:sz w:val="22"/>
                                </w:rPr>
                              </w:pPr>
                              <w:proofErr w:type="spellStart"/>
                              <w:r w:rsidRPr="009F3DA0">
                                <w:rPr>
                                  <w:b/>
                                  <w:sz w:val="22"/>
                                </w:rPr>
                                <w:t>Carpeta</w:t>
                              </w:r>
                              <w:proofErr w:type="spellEnd"/>
                              <w:r w:rsidRPr="009F3DA0">
                                <w:rPr>
                                  <w:b/>
                                  <w:sz w:val="22"/>
                                </w:rPr>
                                <w:t xml:space="preserve"> de </w:t>
                              </w:r>
                              <w:proofErr w:type="spellStart"/>
                              <w:r w:rsidRPr="009F3DA0">
                                <w:rPr>
                                  <w:b/>
                                  <w:sz w:val="22"/>
                                </w:rPr>
                                <w:t>rodadura</w:t>
                              </w:r>
                              <w:proofErr w:type="spellEnd"/>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5="http://schemas.microsoft.com/office/word/2012/wordml">
            <w:pict>
              <v:group w14:anchorId="315D2C8E" id="Grupo 16" o:spid="_x0000_s1026" style="position:absolute;left:0;text-align:left;margin-left:158.65pt;margin-top:131.6pt;width:114.2pt;height:126pt;z-index:251645440;mso-height-relative:margin" coordorigin=",-318" coordsize="14501,16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P1040307" style="position:absolute;left:106;top:4890;width:14395;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H3Q7BAAAA2gAAAA8AAABkcnMvZG93bnJldi54bWxEj82KwkAQhO/CvsPQC97MZAVFso4iK4IX&#10;D/6A195MbxI20xMzrUaf3hEEj0VVfUVN552r1YXaUHk28JWkoIhzbysuDBz2q8EEVBBki7VnMnCj&#10;APPZR2+KmfVX3tJlJ4WKEA4ZGihFmkzrkJfkMCS+IY7en28dSpRtoW2L1wh3tR6m6Vg7rDgulNjQ&#10;T0n5/+7sDNy3p/tkZBdHPtFy/Kt5I57EmP5nt/gGJdTJO/xqr62BETyvxBugZ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uH3Q7BAAAA2gAAAA8AAAAAAAAAAAAAAAAAnwIA&#10;AGRycy9kb3ducmV2LnhtbFBLBQYAAAAABAAEAPcAAACNAwAAAAA=&#10;" stroked="t" strokeweight=".25pt">
                  <v:stroke endcap="square"/>
                  <v:imagedata r:id="rId24" o:title="P1040307"/>
                  <v:shadow on="t" color="black" opacity="28180f" origin="-.5,-.5" offset=".74836mm,.74836mm"/>
                  <v:path arrowok="t"/>
                </v:shape>
                <v:shapetype id="_x0000_t202" coordsize="21600,21600" o:spt="202" path="m,l,21600r21600,l21600,xe">
                  <v:stroke joinstyle="miter"/>
                  <v:path gradientshapeok="t" o:connecttype="rect"/>
                </v:shapetype>
                <v:shape id="Cuadro de texto 2" o:spid="_x0000_s1028" type="#_x0000_t202" style="position:absolute;top:-318;width:14497;height:4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774CC9" w:rsidRPr="009F3DA0" w:rsidRDefault="00774CC9" w:rsidP="00F53BB2">
                        <w:pPr>
                          <w:spacing w:line="240" w:lineRule="auto"/>
                          <w:jc w:val="center"/>
                          <w:rPr>
                            <w:b/>
                            <w:sz w:val="22"/>
                          </w:rPr>
                        </w:pPr>
                        <w:proofErr w:type="spellStart"/>
                        <w:r w:rsidRPr="009F3DA0">
                          <w:rPr>
                            <w:b/>
                            <w:sz w:val="22"/>
                          </w:rPr>
                          <w:t>Carpeta</w:t>
                        </w:r>
                        <w:proofErr w:type="spellEnd"/>
                        <w:r w:rsidRPr="009F3DA0">
                          <w:rPr>
                            <w:b/>
                            <w:sz w:val="22"/>
                          </w:rPr>
                          <w:t xml:space="preserve"> de </w:t>
                        </w:r>
                        <w:proofErr w:type="spellStart"/>
                        <w:r w:rsidRPr="009F3DA0">
                          <w:rPr>
                            <w:b/>
                            <w:sz w:val="22"/>
                          </w:rPr>
                          <w:t>rodadura</w:t>
                        </w:r>
                        <w:proofErr w:type="spellEnd"/>
                      </w:p>
                    </w:txbxContent>
                  </v:textbox>
                </v:shape>
              </v:group>
            </w:pict>
          </mc:Fallback>
        </mc:AlternateContent>
      </w:r>
      <w:r w:rsidRPr="00F53BB2">
        <w:rPr>
          <w:noProof/>
          <w:lang w:val="es-ES" w:eastAsia="es-ES"/>
        </w:rPr>
        <w:drawing>
          <wp:inline distT="0" distB="0" distL="0" distR="0" wp14:anchorId="63387C5E" wp14:editId="090813BE">
            <wp:extent cx="5243642" cy="46800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43642" cy="4680000"/>
                    </a:xfrm>
                    <a:prstGeom prst="rect">
                      <a:avLst/>
                    </a:prstGeom>
                  </pic:spPr>
                </pic:pic>
              </a:graphicData>
            </a:graphic>
          </wp:inline>
        </w:drawing>
      </w:r>
    </w:p>
    <w:p w:rsidR="00655FCA" w:rsidRPr="00F53BB2" w:rsidRDefault="00E33752" w:rsidP="00F53BB2">
      <w:pPr>
        <w:numPr>
          <w:ilvl w:val="12"/>
          <w:numId w:val="0"/>
        </w:numPr>
        <w:spacing w:after="240"/>
        <w:jc w:val="center"/>
        <w:rPr>
          <w:i/>
          <w:iCs/>
          <w:lang w:val="es-CO"/>
        </w:rPr>
      </w:pPr>
      <w:bookmarkStart w:id="22" w:name="_Ref449003030"/>
      <w:bookmarkStart w:id="23" w:name="_Toc449021094"/>
      <w:r w:rsidRPr="00F53BB2">
        <w:rPr>
          <w:i/>
          <w:iCs/>
          <w:lang w:val="es-CO"/>
        </w:rPr>
        <w:t xml:space="preserve">Figura </w:t>
      </w:r>
      <w:r w:rsidRPr="00F53BB2">
        <w:rPr>
          <w:i/>
          <w:iCs/>
          <w:lang w:val="es-CO"/>
        </w:rPr>
        <w:fldChar w:fldCharType="begin"/>
      </w:r>
      <w:r w:rsidRPr="00F53BB2">
        <w:rPr>
          <w:i/>
          <w:iCs/>
          <w:lang w:val="es-CO"/>
        </w:rPr>
        <w:instrText xml:space="preserve"> SEQ Figura \* ARABIC </w:instrText>
      </w:r>
      <w:r w:rsidRPr="00F53BB2">
        <w:rPr>
          <w:i/>
          <w:iCs/>
          <w:lang w:val="es-CO"/>
        </w:rPr>
        <w:fldChar w:fldCharType="separate"/>
      </w:r>
      <w:r w:rsidR="00774CC9" w:rsidRPr="00F53BB2">
        <w:rPr>
          <w:i/>
          <w:iCs/>
          <w:lang w:val="es-CO"/>
        </w:rPr>
        <w:t>5</w:t>
      </w:r>
      <w:r w:rsidRPr="00F53BB2">
        <w:rPr>
          <w:lang w:val="es-CO"/>
        </w:rPr>
        <w:fldChar w:fldCharType="end"/>
      </w:r>
      <w:bookmarkEnd w:id="22"/>
      <w:r w:rsidRPr="00F53BB2">
        <w:rPr>
          <w:i/>
          <w:iCs/>
          <w:lang w:val="es-CO"/>
        </w:rPr>
        <w:t xml:space="preserve"> . </w:t>
      </w:r>
      <w:r w:rsidRPr="00F53BB2">
        <w:rPr>
          <w:iCs/>
          <w:lang w:val="es-CO"/>
        </w:rPr>
        <w:t>Etapas del proceso constructivo para una estabilización en campo.</w:t>
      </w:r>
      <w:bookmarkEnd w:id="23"/>
    </w:p>
    <w:p w:rsidR="00774CC9" w:rsidRPr="00F53BB2" w:rsidRDefault="00774CC9" w:rsidP="00240F73">
      <w:pPr>
        <w:pStyle w:val="Ttulo2"/>
        <w:rPr>
          <w:lang w:val="es-CO"/>
        </w:rPr>
      </w:pPr>
      <w:bookmarkStart w:id="24" w:name="_Toc449020931"/>
      <w:r w:rsidRPr="00F53BB2">
        <w:rPr>
          <w:lang w:val="es-CO"/>
        </w:rPr>
        <w:lastRenderedPageBreak/>
        <w:t>Seguimiento y monitoreo en campo y laboratorio</w:t>
      </w:r>
      <w:bookmarkEnd w:id="24"/>
    </w:p>
    <w:p w:rsidR="00774CC9" w:rsidRPr="00F53BB2" w:rsidRDefault="00FA3A67" w:rsidP="00774CC9">
      <w:pPr>
        <w:numPr>
          <w:ilvl w:val="12"/>
          <w:numId w:val="0"/>
        </w:numPr>
        <w:spacing w:after="240"/>
        <w:rPr>
          <w:lang w:val="es-CO"/>
        </w:rPr>
      </w:pPr>
      <w:r>
        <w:rPr>
          <w:lang w:val="es-CO"/>
        </w:rPr>
        <w:t>Consistió</w:t>
      </w:r>
      <w:r w:rsidR="00774CC9" w:rsidRPr="00F53BB2">
        <w:rPr>
          <w:lang w:val="es-CO"/>
        </w:rPr>
        <w:t xml:space="preserve"> en estudios, sondeos, exploraciones y ensayos que se realizan antes, durante y después de la intervención de la vía para la evaluación del desempeño de los productos.</w:t>
      </w:r>
    </w:p>
    <w:p w:rsidR="00774CC9" w:rsidRPr="00F53BB2" w:rsidRDefault="00774CC9" w:rsidP="00774CC9">
      <w:pPr>
        <w:numPr>
          <w:ilvl w:val="12"/>
          <w:numId w:val="0"/>
        </w:numPr>
        <w:spacing w:after="240"/>
        <w:rPr>
          <w:lang w:val="es-CO"/>
        </w:rPr>
      </w:pPr>
      <w:r w:rsidRPr="00F53BB2">
        <w:rPr>
          <w:lang w:val="es-CO"/>
        </w:rPr>
        <w:t xml:space="preserve">Se realizaron visitas cada dos meses a todas las vías para hacer ensayos </w:t>
      </w:r>
      <w:r w:rsidRPr="00F53BB2">
        <w:rPr>
          <w:i/>
          <w:lang w:val="es-CO"/>
        </w:rPr>
        <w:t>in-situ</w:t>
      </w:r>
      <w:r w:rsidRPr="00F53BB2">
        <w:rPr>
          <w:lang w:val="es-CO"/>
        </w:rPr>
        <w:t xml:space="preserve"> y recolectar la muestra necesaria para realizar los análisis de laboratorio. Se emplearon dife</w:t>
      </w:r>
      <w:r w:rsidR="00F55CF0">
        <w:rPr>
          <w:lang w:val="es-CO"/>
        </w:rPr>
        <w:t>rentes metodologías de análisis,</w:t>
      </w:r>
      <w:r w:rsidRPr="00F53BB2">
        <w:rPr>
          <w:lang w:val="es-CO"/>
        </w:rPr>
        <w:t xml:space="preserve"> técnicas y ensayos que permitieran identificar en el tiempo los cambios de las características inicialmente medidas. Por una parte, ensayos mecánicos que se realizan para conocer la resistencia, capacidad de soporte del suelo y la densidad alcanzada luego del proceso de estabilización; de otra parte, pruebas y análisis fisicoquímicos para determinar los cambios de estructura química y mineralógica de los sistemas estabilizante/suelo</w:t>
      </w:r>
      <w:r w:rsidR="00F55CF0">
        <w:rPr>
          <w:lang w:val="es-CO"/>
        </w:rPr>
        <w:t xml:space="preserve">; </w:t>
      </w:r>
      <w:r w:rsidRPr="00F53BB2">
        <w:rPr>
          <w:lang w:val="es-CO"/>
        </w:rPr>
        <w:t>por último, se usaron metodologías de inspección visual para evaluar la condición superficial de la vía.</w:t>
      </w:r>
    </w:p>
    <w:p w:rsidR="00774CC9" w:rsidRPr="00F53BB2" w:rsidRDefault="00774CC9" w:rsidP="00774CC9">
      <w:pPr>
        <w:numPr>
          <w:ilvl w:val="12"/>
          <w:numId w:val="0"/>
        </w:numPr>
        <w:spacing w:after="240"/>
        <w:rPr>
          <w:lang w:val="es-CO"/>
        </w:rPr>
      </w:pPr>
      <w:r w:rsidRPr="00F53BB2">
        <w:rPr>
          <w:lang w:val="es-CO"/>
        </w:rPr>
        <w:t xml:space="preserve">Adicionalmente, buscando conocer y predecir en el tiempo el comportamiento de los sistemas estabilizante/suelo </w:t>
      </w:r>
      <w:r w:rsidR="00F55CF0">
        <w:rPr>
          <w:lang w:val="es-CO"/>
        </w:rPr>
        <w:t xml:space="preserve">frente a las </w:t>
      </w:r>
      <w:r w:rsidRPr="00F53BB2">
        <w:rPr>
          <w:lang w:val="es-CO"/>
        </w:rPr>
        <w:t>condiciones ambientales, se realizaron ensayos a escala de laboratorio de envejecimiento acelerado en cámara Q-UV, que emplea lámparas de radiación UVA. La exposición a la luz ultravioleta del tipo UVA es la principal causa de deterioro de los materiales expuestos a la intemperie.</w:t>
      </w:r>
    </w:p>
    <w:p w:rsidR="00774CC9" w:rsidRPr="00F53BB2" w:rsidRDefault="00774CC9" w:rsidP="00774CC9">
      <w:pPr>
        <w:numPr>
          <w:ilvl w:val="12"/>
          <w:numId w:val="0"/>
        </w:numPr>
        <w:spacing w:after="240"/>
        <w:rPr>
          <w:bCs/>
          <w:lang w:val="es-CO"/>
        </w:rPr>
      </w:pPr>
      <w:r w:rsidRPr="00F53BB2">
        <w:rPr>
          <w:lang w:val="es-CO"/>
        </w:rPr>
        <w:t>Finalmente, s</w:t>
      </w:r>
      <w:r w:rsidRPr="00F53BB2">
        <w:rPr>
          <w:bCs/>
          <w:lang w:val="es-CO"/>
        </w:rPr>
        <w:t>e hizo una caracterización ambiental de los suelos viales estabilizados, evaluando calidad de agua</w:t>
      </w:r>
      <w:r w:rsidR="00F55CF0">
        <w:rPr>
          <w:bCs/>
          <w:lang w:val="es-CO"/>
        </w:rPr>
        <w:t xml:space="preserve">, </w:t>
      </w:r>
      <w:proofErr w:type="spellStart"/>
      <w:r w:rsidR="00F55CF0">
        <w:rPr>
          <w:bCs/>
          <w:lang w:val="es-CO"/>
        </w:rPr>
        <w:t>biodegradabilidad</w:t>
      </w:r>
      <w:proofErr w:type="spellEnd"/>
      <w:r w:rsidR="00F55CF0">
        <w:rPr>
          <w:bCs/>
          <w:lang w:val="es-CO"/>
        </w:rPr>
        <w:t xml:space="preserve"> y material </w:t>
      </w:r>
      <w:proofErr w:type="spellStart"/>
      <w:r w:rsidR="00F55CF0">
        <w:rPr>
          <w:bCs/>
          <w:lang w:val="es-CO"/>
        </w:rPr>
        <w:t>particulado</w:t>
      </w:r>
      <w:proofErr w:type="spellEnd"/>
      <w:r w:rsidR="00F55CF0">
        <w:rPr>
          <w:bCs/>
          <w:lang w:val="es-CO"/>
        </w:rPr>
        <w:t xml:space="preserve"> en el aire mediante la medición de partículas suspendidas totales PST.</w:t>
      </w:r>
    </w:p>
    <w:p w:rsidR="00774CC9" w:rsidRPr="00F53BB2" w:rsidRDefault="003663F5" w:rsidP="002842C8">
      <w:pPr>
        <w:pStyle w:val="Ttulo"/>
        <w:spacing w:after="240"/>
        <w:rPr>
          <w:rStyle w:val="Ttulo1Car"/>
          <w:lang w:val="es-CO"/>
        </w:rPr>
      </w:pPr>
      <w:bookmarkStart w:id="25" w:name="_Toc449020932"/>
      <w:r w:rsidRPr="00F53BB2">
        <w:rPr>
          <w:rStyle w:val="Ttulo1Car"/>
          <w:lang w:val="es-CO"/>
        </w:rPr>
        <w:t>Resultados</w:t>
      </w:r>
      <w:r w:rsidR="003C69EF" w:rsidRPr="00F53BB2">
        <w:rPr>
          <w:rStyle w:val="Ttulo1Car"/>
          <w:lang w:val="es-CO"/>
        </w:rPr>
        <w:t xml:space="preserve"> y </w:t>
      </w:r>
      <w:r w:rsidR="00C922BE" w:rsidRPr="00F53BB2">
        <w:rPr>
          <w:rStyle w:val="Ttulo1Car"/>
          <w:lang w:val="es-CO"/>
        </w:rPr>
        <w:t>discusión</w:t>
      </w:r>
      <w:bookmarkEnd w:id="25"/>
    </w:p>
    <w:p w:rsidR="00FC049F" w:rsidRDefault="00FC049F" w:rsidP="00047FE9">
      <w:pPr>
        <w:numPr>
          <w:ilvl w:val="12"/>
          <w:numId w:val="0"/>
        </w:numPr>
        <w:spacing w:after="240"/>
        <w:rPr>
          <w:szCs w:val="23"/>
          <w:lang w:val="es-ES"/>
        </w:rPr>
      </w:pPr>
      <w:r w:rsidRPr="005B1F75">
        <w:rPr>
          <w:szCs w:val="23"/>
          <w:lang w:val="es-ES"/>
        </w:rPr>
        <w:t xml:space="preserve">La estabilización fisicoquímica </w:t>
      </w:r>
      <w:r>
        <w:rPr>
          <w:szCs w:val="23"/>
          <w:lang w:val="es-ES"/>
        </w:rPr>
        <w:t>es una</w:t>
      </w:r>
      <w:r w:rsidRPr="005B1F75">
        <w:rPr>
          <w:szCs w:val="23"/>
          <w:lang w:val="es-ES"/>
        </w:rPr>
        <w:t xml:space="preserve"> tecnología </w:t>
      </w:r>
      <w:r>
        <w:rPr>
          <w:szCs w:val="23"/>
          <w:lang w:val="es-ES"/>
        </w:rPr>
        <w:t xml:space="preserve">que se </w:t>
      </w:r>
      <w:r w:rsidRPr="005B1F75">
        <w:rPr>
          <w:szCs w:val="23"/>
          <w:lang w:val="es-ES"/>
        </w:rPr>
        <w:t>presenta como alternativa para la intervención y m</w:t>
      </w:r>
      <w:r>
        <w:rPr>
          <w:szCs w:val="23"/>
          <w:lang w:val="es-ES"/>
        </w:rPr>
        <w:t>ejoramiento de vías en afirmado</w:t>
      </w:r>
      <w:r w:rsidRPr="005B1F75">
        <w:rPr>
          <w:szCs w:val="23"/>
          <w:lang w:val="es-ES"/>
        </w:rPr>
        <w:t xml:space="preserve"> con el fin de garantizar la transitabilidad y conectividad de las comunidades, así como </w:t>
      </w:r>
      <w:r w:rsidR="00F55CF0">
        <w:rPr>
          <w:szCs w:val="23"/>
          <w:lang w:val="es-ES"/>
        </w:rPr>
        <w:t xml:space="preserve">aumentar </w:t>
      </w:r>
      <w:r w:rsidRPr="005B1F75">
        <w:rPr>
          <w:szCs w:val="23"/>
          <w:lang w:val="es-ES"/>
        </w:rPr>
        <w:t>la durabili</w:t>
      </w:r>
      <w:r w:rsidR="00F55CF0">
        <w:rPr>
          <w:szCs w:val="23"/>
          <w:lang w:val="es-ES"/>
        </w:rPr>
        <w:t>dad del mantenimiento rutinario, disminuyendo la frecuencia de estos mantenimientos.</w:t>
      </w:r>
    </w:p>
    <w:p w:rsidR="00FC049F" w:rsidRDefault="00FC049F" w:rsidP="00047FE9">
      <w:pPr>
        <w:numPr>
          <w:ilvl w:val="12"/>
          <w:numId w:val="0"/>
        </w:numPr>
        <w:spacing w:after="240"/>
        <w:rPr>
          <w:lang w:val="es-ES"/>
        </w:rPr>
      </w:pPr>
      <w:r>
        <w:rPr>
          <w:lang w:val="es-ES"/>
        </w:rPr>
        <w:lastRenderedPageBreak/>
        <w:t>En términos generales, los estabilizantes fisicoquímicos están orientados a vías con bajos</w:t>
      </w:r>
      <w:r w:rsidR="00A06D9D">
        <w:rPr>
          <w:lang w:val="es-ES"/>
        </w:rPr>
        <w:t xml:space="preserve"> y medios</w:t>
      </w:r>
      <w:r>
        <w:rPr>
          <w:lang w:val="es-ES"/>
        </w:rPr>
        <w:t xml:space="preserve"> niveles de carga, ayudan a aumentar propiedades como densidad, imperme</w:t>
      </w:r>
      <w:r w:rsidR="00F55CF0">
        <w:rPr>
          <w:lang w:val="es-ES"/>
        </w:rPr>
        <w:t>abilidad y capacidad de soporte;</w:t>
      </w:r>
      <w:r>
        <w:rPr>
          <w:lang w:val="es-ES"/>
        </w:rPr>
        <w:t xml:space="preserve"> a disminuir la humedad óptima, reducir el desgaste y controlar el polvo, entre otras bondades respecto a los procesos tradicionales de mantenimiento que se realizan en vías de estas características.</w:t>
      </w:r>
    </w:p>
    <w:p w:rsidR="00FC049F" w:rsidRDefault="00FC049F" w:rsidP="00047FE9">
      <w:pPr>
        <w:numPr>
          <w:ilvl w:val="12"/>
          <w:numId w:val="0"/>
        </w:numPr>
        <w:spacing w:after="240"/>
        <w:rPr>
          <w:lang w:val="es-ES"/>
        </w:rPr>
      </w:pPr>
      <w:r>
        <w:rPr>
          <w:szCs w:val="23"/>
          <w:lang w:val="es-ES"/>
        </w:rPr>
        <w:t>Es importante tener en cuenta que l</w:t>
      </w:r>
      <w:r w:rsidRPr="005B1F75">
        <w:rPr>
          <w:lang w:val="es-ES"/>
        </w:rPr>
        <w:t>a d</w:t>
      </w:r>
      <w:r>
        <w:rPr>
          <w:lang w:val="es-ES"/>
        </w:rPr>
        <w:t>urabilidad y eficiencia de los procesos de estabilización depende de diferentes factores como</w:t>
      </w:r>
      <w:r w:rsidRPr="005B1F75">
        <w:rPr>
          <w:lang w:val="es-ES"/>
        </w:rPr>
        <w:t xml:space="preserve"> la existencia de cunetas, cubiertas y</w:t>
      </w:r>
      <w:r>
        <w:rPr>
          <w:lang w:val="es-ES"/>
        </w:rPr>
        <w:t xml:space="preserve"> sistemas de drenaje adecuados y de la selección del estabilizante que puede variar de acuerdo al tipo de suelo en el cuál va a ser aplicado.</w:t>
      </w:r>
    </w:p>
    <w:p w:rsidR="00FC049F" w:rsidRDefault="00FC049F" w:rsidP="00047FE9">
      <w:pPr>
        <w:numPr>
          <w:ilvl w:val="12"/>
          <w:numId w:val="0"/>
        </w:numPr>
        <w:spacing w:after="240"/>
        <w:rPr>
          <w:lang w:val="es-ES"/>
        </w:rPr>
      </w:pPr>
      <w:r>
        <w:rPr>
          <w:lang w:val="es-ES"/>
        </w:rPr>
        <w:t>Para la selección del estabilizante se recomienda consider</w:t>
      </w:r>
      <w:r w:rsidR="00F55CF0">
        <w:rPr>
          <w:lang w:val="es-ES"/>
        </w:rPr>
        <w:t xml:space="preserve">ar las características </w:t>
      </w:r>
      <w:r>
        <w:rPr>
          <w:lang w:val="es-ES"/>
        </w:rPr>
        <w:t>del suelo con el fin de definir</w:t>
      </w:r>
      <w:r w:rsidR="00F55CF0">
        <w:rPr>
          <w:lang w:val="es-ES"/>
        </w:rPr>
        <w:t xml:space="preserve"> el estabilizante con</w:t>
      </w:r>
      <w:r>
        <w:rPr>
          <w:lang w:val="es-ES"/>
        </w:rPr>
        <w:t xml:space="preserve"> la tipología química más adecuada. Asimismo, se deben tener en cuenta las recomendaciones realizadas por profesionales en cuanto a dosificación y consideraciones adicionales de aplicación.</w:t>
      </w:r>
    </w:p>
    <w:p w:rsidR="00FC049F" w:rsidRPr="003D2277" w:rsidRDefault="00FC049F" w:rsidP="00047FE9">
      <w:pPr>
        <w:numPr>
          <w:ilvl w:val="12"/>
          <w:numId w:val="0"/>
        </w:numPr>
        <w:spacing w:after="240"/>
        <w:rPr>
          <w:szCs w:val="23"/>
          <w:lang w:val="es-ES"/>
        </w:rPr>
      </w:pPr>
      <w:r>
        <w:rPr>
          <w:lang w:val="es-ES"/>
        </w:rPr>
        <w:t xml:space="preserve">Adicionalmente, para contribuir a la durabilidad de las vías estabilizadas, se pueden implementar diferentes opciones como poner cubiertas </w:t>
      </w:r>
      <w:r w:rsidRPr="005B1F75">
        <w:rPr>
          <w:lang w:val="es-ES"/>
        </w:rPr>
        <w:t xml:space="preserve">con sellos, riegos o carpetas de asfalto reducido </w:t>
      </w:r>
      <w:r>
        <w:rPr>
          <w:lang w:val="es-ES"/>
        </w:rPr>
        <w:t xml:space="preserve">o hacer </w:t>
      </w:r>
      <w:r w:rsidRPr="005B1F75">
        <w:rPr>
          <w:lang w:val="es-ES"/>
        </w:rPr>
        <w:t>mantenimiento tradicional periódico</w:t>
      </w:r>
      <w:r w:rsidR="00934E18">
        <w:rPr>
          <w:lang w:val="es-ES"/>
        </w:rPr>
        <w:t xml:space="preserve"> que considere las características propias de las tecnologías de estabilización</w:t>
      </w:r>
      <w:r>
        <w:rPr>
          <w:lang w:val="es-ES"/>
        </w:rPr>
        <w:t>.</w:t>
      </w:r>
    </w:p>
    <w:p w:rsidR="00FC049F" w:rsidRDefault="00FC049F" w:rsidP="00047FE9">
      <w:pPr>
        <w:pStyle w:val="Default"/>
        <w:spacing w:after="240" w:line="360" w:lineRule="auto"/>
        <w:rPr>
          <w:rFonts w:ascii="Times New Roman" w:hAnsi="Times New Roman" w:cs="Times New Roman"/>
          <w:color w:val="auto"/>
        </w:rPr>
      </w:pPr>
      <w:r w:rsidRPr="005B1F75">
        <w:rPr>
          <w:rFonts w:ascii="Times New Roman" w:hAnsi="Times New Roman" w:cs="Times New Roman"/>
          <w:color w:val="auto"/>
        </w:rPr>
        <w:t xml:space="preserve">Las obras viales de </w:t>
      </w:r>
      <w:r w:rsidR="00934E18">
        <w:rPr>
          <w:rFonts w:ascii="Times New Roman" w:hAnsi="Times New Roman" w:cs="Times New Roman"/>
          <w:color w:val="auto"/>
        </w:rPr>
        <w:t xml:space="preserve">mejoramiento, </w:t>
      </w:r>
      <w:r w:rsidRPr="005B1F75">
        <w:rPr>
          <w:rFonts w:ascii="Times New Roman" w:hAnsi="Times New Roman" w:cs="Times New Roman"/>
          <w:color w:val="auto"/>
        </w:rPr>
        <w:t>rehabilitación y/o mantenimiento, realizadas a través del método de estabilización química, son obras ejecutadas dentro del derecho de vía actual, lo que significa que no hay necesidad de adquisición de predios ni reubicación de población</w:t>
      </w:r>
      <w:r w:rsidR="00934E18">
        <w:rPr>
          <w:rFonts w:ascii="Times New Roman" w:hAnsi="Times New Roman" w:cs="Times New Roman"/>
          <w:color w:val="auto"/>
        </w:rPr>
        <w:t>;</w:t>
      </w:r>
      <w:bookmarkStart w:id="26" w:name="_GoBack"/>
      <w:bookmarkEnd w:id="26"/>
      <w:r>
        <w:rPr>
          <w:rFonts w:ascii="Times New Roman" w:hAnsi="Times New Roman" w:cs="Times New Roman"/>
          <w:color w:val="auto"/>
        </w:rPr>
        <w:t xml:space="preserve"> por lo tanto,</w:t>
      </w:r>
      <w:r w:rsidRPr="005B1F75">
        <w:rPr>
          <w:rFonts w:ascii="Times New Roman" w:hAnsi="Times New Roman" w:cs="Times New Roman"/>
        </w:rPr>
        <w:t xml:space="preserve"> </w:t>
      </w:r>
      <w:r>
        <w:rPr>
          <w:rFonts w:ascii="Times New Roman" w:hAnsi="Times New Roman" w:cs="Times New Roman"/>
        </w:rPr>
        <w:t xml:space="preserve">a pesar de ser obras pequeñas, los </w:t>
      </w:r>
      <w:r w:rsidRPr="005B1F75">
        <w:rPr>
          <w:rFonts w:ascii="Times New Roman" w:hAnsi="Times New Roman" w:cs="Times New Roman"/>
          <w:color w:val="auto"/>
        </w:rPr>
        <w:t xml:space="preserve">impactos </w:t>
      </w:r>
      <w:r>
        <w:rPr>
          <w:rFonts w:ascii="Times New Roman" w:hAnsi="Times New Roman" w:cs="Times New Roman"/>
          <w:color w:val="auto"/>
        </w:rPr>
        <w:t xml:space="preserve">que generan </w:t>
      </w:r>
      <w:r w:rsidRPr="005B1F75">
        <w:rPr>
          <w:rFonts w:ascii="Times New Roman" w:hAnsi="Times New Roman" w:cs="Times New Roman"/>
          <w:color w:val="auto"/>
        </w:rPr>
        <w:t xml:space="preserve">en materia social </w:t>
      </w:r>
      <w:r>
        <w:rPr>
          <w:rFonts w:ascii="Times New Roman" w:hAnsi="Times New Roman" w:cs="Times New Roman"/>
          <w:color w:val="auto"/>
        </w:rPr>
        <w:t>son en su mayoría positivos.</w:t>
      </w:r>
      <w:r w:rsidRPr="00660514">
        <w:rPr>
          <w:rFonts w:ascii="Times New Roman" w:hAnsi="Times New Roman" w:cs="Times New Roman"/>
          <w:color w:val="auto"/>
        </w:rPr>
        <w:t xml:space="preserve"> </w:t>
      </w:r>
      <w:r>
        <w:rPr>
          <w:rFonts w:ascii="Times New Roman" w:hAnsi="Times New Roman" w:cs="Times New Roman"/>
          <w:color w:val="auto"/>
        </w:rPr>
        <w:t>En materia ambiental, se realiza una</w:t>
      </w:r>
      <w:r w:rsidRPr="00046F76">
        <w:rPr>
          <w:rFonts w:ascii="Times New Roman" w:hAnsi="Times New Roman" w:cs="Times New Roman"/>
          <w:color w:val="auto"/>
        </w:rPr>
        <w:t xml:space="preserve"> gestión </w:t>
      </w:r>
      <w:r>
        <w:rPr>
          <w:rFonts w:ascii="Times New Roman" w:hAnsi="Times New Roman" w:cs="Times New Roman"/>
          <w:color w:val="auto"/>
        </w:rPr>
        <w:t>que</w:t>
      </w:r>
      <w:r w:rsidRPr="00046F76">
        <w:rPr>
          <w:rFonts w:ascii="Times New Roman" w:hAnsi="Times New Roman" w:cs="Times New Roman"/>
          <w:color w:val="auto"/>
        </w:rPr>
        <w:t xml:space="preserve"> hace parte de una serie de medidas que aportan a la mitigación, control compensación y restitución de las posibles afectaciones que la obra puede traer al territorio donde son ejecutadas, anticipándose a las situa</w:t>
      </w:r>
      <w:r>
        <w:rPr>
          <w:rFonts w:ascii="Times New Roman" w:hAnsi="Times New Roman" w:cs="Times New Roman"/>
          <w:color w:val="auto"/>
        </w:rPr>
        <w:t>ciones que se puedan presentar.</w:t>
      </w:r>
    </w:p>
    <w:p w:rsidR="00FC049F" w:rsidRDefault="00FC049F" w:rsidP="00047FE9">
      <w:pPr>
        <w:pStyle w:val="Default"/>
        <w:spacing w:after="240" w:line="360" w:lineRule="auto"/>
        <w:rPr>
          <w:rFonts w:ascii="Times New Roman" w:hAnsi="Times New Roman" w:cs="Times New Roman"/>
          <w:color w:val="auto"/>
        </w:rPr>
      </w:pPr>
      <w:r>
        <w:rPr>
          <w:rFonts w:ascii="Times New Roman" w:hAnsi="Times New Roman" w:cs="Times New Roman"/>
          <w:color w:val="auto"/>
        </w:rPr>
        <w:t>A continuación, se muestra un registro fotográfico del antes y el después de uno de los tramos estabilizados en cada una de las 5 pistas de prueba.</w:t>
      </w:r>
      <w:r>
        <w:rPr>
          <w:rFonts w:ascii="Times New Roman" w:hAnsi="Times New Roman" w:cs="Times New Roman"/>
          <w:color w:val="auto"/>
        </w:rPr>
        <w:br w:type="page"/>
      </w:r>
    </w:p>
    <w:tbl>
      <w:tblPr>
        <w:tblStyle w:val="Tablaconcuadrcula"/>
        <w:tblW w:w="0" w:type="auto"/>
        <w:tblLook w:val="04A0" w:firstRow="1" w:lastRow="0" w:firstColumn="1" w:lastColumn="0" w:noHBand="0" w:noVBand="1"/>
      </w:tblPr>
      <w:tblGrid>
        <w:gridCol w:w="4390"/>
        <w:gridCol w:w="4390"/>
      </w:tblGrid>
      <w:tr w:rsidR="008A5674" w:rsidTr="00DE7BA8">
        <w:tc>
          <w:tcPr>
            <w:tcW w:w="8780" w:type="dxa"/>
            <w:gridSpan w:val="2"/>
            <w:vAlign w:val="center"/>
          </w:tcPr>
          <w:p w:rsidR="008A5674" w:rsidRDefault="008A5674" w:rsidP="004338DB">
            <w:pPr>
              <w:pStyle w:val="Default"/>
              <w:spacing w:line="360" w:lineRule="auto"/>
              <w:jc w:val="center"/>
              <w:rPr>
                <w:rFonts w:ascii="Times New Roman" w:hAnsi="Times New Roman" w:cs="Times New Roman"/>
                <w:color w:val="auto"/>
              </w:rPr>
            </w:pPr>
            <w:proofErr w:type="spellStart"/>
            <w:r>
              <w:rPr>
                <w:rFonts w:ascii="Times New Roman" w:hAnsi="Times New Roman" w:cs="Times New Roman"/>
                <w:color w:val="auto"/>
              </w:rPr>
              <w:lastRenderedPageBreak/>
              <w:t>Amagá</w:t>
            </w:r>
            <w:proofErr w:type="spellEnd"/>
            <w:r>
              <w:rPr>
                <w:rFonts w:ascii="Times New Roman" w:hAnsi="Times New Roman" w:cs="Times New Roman"/>
                <w:color w:val="auto"/>
              </w:rPr>
              <w:t xml:space="preserve"> – La Clarita - </w:t>
            </w:r>
            <w:proofErr w:type="spellStart"/>
            <w:r>
              <w:rPr>
                <w:rFonts w:ascii="Times New Roman" w:hAnsi="Times New Roman" w:cs="Times New Roman"/>
                <w:color w:val="auto"/>
              </w:rPr>
              <w:t>Angelópolis</w:t>
            </w:r>
            <w:proofErr w:type="spellEnd"/>
          </w:p>
        </w:tc>
      </w:tr>
      <w:tr w:rsidR="00D270EF" w:rsidTr="007C7046">
        <w:trPr>
          <w:trHeight w:val="2450"/>
        </w:trPr>
        <w:tc>
          <w:tcPr>
            <w:tcW w:w="4390" w:type="dxa"/>
            <w:vAlign w:val="center"/>
          </w:tcPr>
          <w:p w:rsidR="004338DB" w:rsidRDefault="004338DB" w:rsidP="004338DB">
            <w:pPr>
              <w:pStyle w:val="Default"/>
              <w:spacing w:line="360" w:lineRule="auto"/>
              <w:jc w:val="center"/>
              <w:rPr>
                <w:rFonts w:ascii="Times New Roman" w:hAnsi="Times New Roman" w:cs="Times New Roman"/>
                <w:color w:val="auto"/>
              </w:rPr>
            </w:pPr>
            <w:r>
              <w:rPr>
                <w:rFonts w:ascii="Times New Roman" w:hAnsi="Times New Roman" w:cs="Times New Roman"/>
                <w:color w:val="auto"/>
              </w:rPr>
              <w:t>Antes</w:t>
            </w:r>
          </w:p>
          <w:p w:rsidR="00D270EF" w:rsidRDefault="004338DB" w:rsidP="004338DB">
            <w:pPr>
              <w:pStyle w:val="Default"/>
              <w:spacing w:line="360" w:lineRule="auto"/>
              <w:jc w:val="center"/>
              <w:rPr>
                <w:rFonts w:ascii="Times New Roman" w:hAnsi="Times New Roman" w:cs="Times New Roman"/>
                <w:color w:val="auto"/>
              </w:rPr>
            </w:pPr>
            <w:r w:rsidRPr="00F53BB2">
              <w:rPr>
                <w:noProof/>
                <w:lang w:eastAsia="es-ES"/>
              </w:rPr>
              <w:drawing>
                <wp:inline distT="0" distB="0" distL="0" distR="0" wp14:anchorId="40A2004E" wp14:editId="21F27CB1">
                  <wp:extent cx="2534648" cy="1800000"/>
                  <wp:effectExtent l="19050" t="19050" r="18415" b="10160"/>
                  <wp:docPr id="6" name="Imagen 6" descr="H:\STECNO\CONSOLIDADOS\FOTOS\BANCO_IMAGENES_RED\AMAGA-A\APLICACION\Antes de via angelopolis\20150217_10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TECNO\CONSOLIDADOS\FOTOS\BANCO_IMAGENES_RED\AMAGA-A\APLICACION\Antes de via angelopolis\20150217_10362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0784"/>
                          <a:stretch/>
                        </pic:blipFill>
                        <pic:spPr bwMode="auto">
                          <a:xfrm>
                            <a:off x="0" y="0"/>
                            <a:ext cx="2534648" cy="18000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tc>
        <w:tc>
          <w:tcPr>
            <w:tcW w:w="4390" w:type="dxa"/>
            <w:vAlign w:val="center"/>
          </w:tcPr>
          <w:p w:rsidR="004338DB" w:rsidRDefault="004338DB" w:rsidP="004338DB">
            <w:pPr>
              <w:pStyle w:val="Default"/>
              <w:spacing w:line="360" w:lineRule="auto"/>
              <w:jc w:val="center"/>
              <w:rPr>
                <w:rFonts w:ascii="Times New Roman" w:hAnsi="Times New Roman" w:cs="Times New Roman"/>
                <w:color w:val="auto"/>
              </w:rPr>
            </w:pPr>
            <w:r>
              <w:rPr>
                <w:rFonts w:ascii="Times New Roman" w:hAnsi="Times New Roman" w:cs="Times New Roman"/>
                <w:color w:val="auto"/>
              </w:rPr>
              <w:t>Después</w:t>
            </w:r>
          </w:p>
          <w:p w:rsidR="00D270EF" w:rsidRDefault="004338DB" w:rsidP="004338DB">
            <w:pPr>
              <w:pStyle w:val="Default"/>
              <w:spacing w:line="360" w:lineRule="auto"/>
              <w:jc w:val="center"/>
              <w:rPr>
                <w:rFonts w:ascii="Times New Roman" w:hAnsi="Times New Roman" w:cs="Times New Roman"/>
                <w:color w:val="auto"/>
              </w:rPr>
            </w:pPr>
            <w:r w:rsidRPr="00F53BB2">
              <w:rPr>
                <w:noProof/>
                <w:lang w:eastAsia="es-ES"/>
              </w:rPr>
              <w:drawing>
                <wp:inline distT="0" distB="0" distL="0" distR="0" wp14:anchorId="44F22CDE" wp14:editId="19B02102">
                  <wp:extent cx="2399818" cy="1800000"/>
                  <wp:effectExtent l="19050" t="19050" r="19685" b="10160"/>
                  <wp:docPr id="7" name="Imagen 7" descr="F:\RED_INNOVIAL\1BANCO_IMAGENES_RED\AMAGA-A\APLICACION\POLYSES\Tramo 6-Polyses\A-APL-POLYSES-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D_INNOVIAL\1BANCO_IMAGENES_RED\AMAGA-A\APLICACION\POLYSES\Tramo 6-Polyses\A-APL-POLYSES-06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9818" cy="1800000"/>
                          </a:xfrm>
                          <a:prstGeom prst="rect">
                            <a:avLst/>
                          </a:prstGeom>
                          <a:noFill/>
                          <a:ln w="3175">
                            <a:solidFill>
                              <a:schemeClr val="tx1"/>
                            </a:solidFill>
                          </a:ln>
                        </pic:spPr>
                      </pic:pic>
                    </a:graphicData>
                  </a:graphic>
                </wp:inline>
              </w:drawing>
            </w:r>
          </w:p>
        </w:tc>
      </w:tr>
      <w:tr w:rsidR="008A5674" w:rsidRPr="00043C5D" w:rsidTr="00DE7BA8">
        <w:tc>
          <w:tcPr>
            <w:tcW w:w="8780" w:type="dxa"/>
            <w:gridSpan w:val="2"/>
            <w:vAlign w:val="center"/>
          </w:tcPr>
          <w:p w:rsidR="008A5674" w:rsidRDefault="008A5674" w:rsidP="004338DB">
            <w:pPr>
              <w:pStyle w:val="Default"/>
              <w:spacing w:line="360" w:lineRule="auto"/>
              <w:jc w:val="center"/>
              <w:rPr>
                <w:rFonts w:ascii="Times New Roman" w:hAnsi="Times New Roman" w:cs="Times New Roman"/>
                <w:color w:val="auto"/>
              </w:rPr>
            </w:pPr>
            <w:proofErr w:type="spellStart"/>
            <w:r>
              <w:rPr>
                <w:rFonts w:ascii="Times New Roman" w:hAnsi="Times New Roman" w:cs="Times New Roman"/>
                <w:color w:val="auto"/>
              </w:rPr>
              <w:t>Entrerríos</w:t>
            </w:r>
            <w:proofErr w:type="spellEnd"/>
            <w:r>
              <w:rPr>
                <w:rFonts w:ascii="Times New Roman" w:hAnsi="Times New Roman" w:cs="Times New Roman"/>
                <w:color w:val="auto"/>
              </w:rPr>
              <w:t xml:space="preserve"> – Labores – San José de la Montaña</w:t>
            </w:r>
          </w:p>
        </w:tc>
      </w:tr>
      <w:tr w:rsidR="00D270EF" w:rsidTr="00DE7BA8">
        <w:tc>
          <w:tcPr>
            <w:tcW w:w="4390" w:type="dxa"/>
            <w:vAlign w:val="center"/>
          </w:tcPr>
          <w:p w:rsidR="004338DB" w:rsidRDefault="004338DB" w:rsidP="004338DB">
            <w:pPr>
              <w:pStyle w:val="Default"/>
              <w:spacing w:line="360" w:lineRule="auto"/>
              <w:jc w:val="center"/>
              <w:rPr>
                <w:rFonts w:ascii="Times New Roman" w:hAnsi="Times New Roman" w:cs="Times New Roman"/>
                <w:color w:val="auto"/>
              </w:rPr>
            </w:pPr>
            <w:r>
              <w:rPr>
                <w:rFonts w:ascii="Times New Roman" w:hAnsi="Times New Roman" w:cs="Times New Roman"/>
                <w:color w:val="auto"/>
              </w:rPr>
              <w:t>Antes</w:t>
            </w:r>
          </w:p>
          <w:p w:rsidR="00D270EF" w:rsidRDefault="004338DB" w:rsidP="004338DB">
            <w:pPr>
              <w:pStyle w:val="Default"/>
              <w:spacing w:line="360" w:lineRule="auto"/>
              <w:jc w:val="center"/>
              <w:rPr>
                <w:rFonts w:ascii="Times New Roman" w:hAnsi="Times New Roman" w:cs="Times New Roman"/>
                <w:color w:val="auto"/>
              </w:rPr>
            </w:pPr>
            <w:r w:rsidRPr="00F53BB2">
              <w:rPr>
                <w:noProof/>
                <w:lang w:eastAsia="es-ES"/>
              </w:rPr>
              <w:drawing>
                <wp:inline distT="0" distB="0" distL="0" distR="0" wp14:anchorId="282BAFFC" wp14:editId="2F0B14AA">
                  <wp:extent cx="2472503" cy="1800000"/>
                  <wp:effectExtent l="19050" t="19050" r="23495" b="101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t="1" b="9088"/>
                          <a:stretch/>
                        </pic:blipFill>
                        <pic:spPr bwMode="auto">
                          <a:xfrm>
                            <a:off x="0" y="0"/>
                            <a:ext cx="2472503" cy="180000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390" w:type="dxa"/>
            <w:vAlign w:val="center"/>
          </w:tcPr>
          <w:p w:rsidR="004338DB" w:rsidRDefault="004338DB" w:rsidP="004338DB">
            <w:pPr>
              <w:pStyle w:val="Default"/>
              <w:spacing w:line="360" w:lineRule="auto"/>
              <w:jc w:val="center"/>
              <w:rPr>
                <w:rFonts w:ascii="Times New Roman" w:hAnsi="Times New Roman" w:cs="Times New Roman"/>
                <w:color w:val="auto"/>
              </w:rPr>
            </w:pPr>
            <w:r>
              <w:rPr>
                <w:rFonts w:ascii="Times New Roman" w:hAnsi="Times New Roman" w:cs="Times New Roman"/>
                <w:color w:val="auto"/>
              </w:rPr>
              <w:t>Después</w:t>
            </w:r>
          </w:p>
          <w:p w:rsidR="00D270EF" w:rsidRDefault="004338DB" w:rsidP="004338DB">
            <w:pPr>
              <w:pStyle w:val="Default"/>
              <w:spacing w:line="360" w:lineRule="auto"/>
              <w:jc w:val="center"/>
              <w:rPr>
                <w:rFonts w:ascii="Times New Roman" w:hAnsi="Times New Roman" w:cs="Times New Roman"/>
                <w:color w:val="auto"/>
              </w:rPr>
            </w:pPr>
            <w:r w:rsidRPr="00F53BB2">
              <w:rPr>
                <w:noProof/>
                <w:lang w:eastAsia="es-ES"/>
              </w:rPr>
              <w:drawing>
                <wp:inline distT="0" distB="0" distL="0" distR="0" wp14:anchorId="1D5F4611" wp14:editId="6B0FB3DE">
                  <wp:extent cx="2400000" cy="1800000"/>
                  <wp:effectExtent l="19050" t="19050" r="19685" b="10160"/>
                  <wp:docPr id="25" name="Imagen 25" descr="F:\RED_INNOVIAL\1BANCO_IMAGENES_RED\SAN_JOSE-S\APLICACION\BIOCEC\Tramo 27 - Biocec\S-APL-BIOCEC-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ED_INNOVIAL\1BANCO_IMAGENES_RED\SAN_JOSE-S\APLICACION\BIOCEC\Tramo 27 - Biocec\S-APL-BIOCEC-0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3175">
                            <a:solidFill>
                              <a:schemeClr val="tx1"/>
                            </a:solidFill>
                          </a:ln>
                        </pic:spPr>
                      </pic:pic>
                    </a:graphicData>
                  </a:graphic>
                </wp:inline>
              </w:drawing>
            </w:r>
          </w:p>
        </w:tc>
      </w:tr>
      <w:tr w:rsidR="008A5674" w:rsidRPr="00043C5D" w:rsidTr="00DE7B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80" w:type="dxa"/>
            <w:gridSpan w:val="2"/>
            <w:tcBorders>
              <w:top w:val="single" w:sz="4" w:space="0" w:color="auto"/>
              <w:left w:val="single" w:sz="4" w:space="0" w:color="auto"/>
              <w:bottom w:val="single" w:sz="4" w:space="0" w:color="auto"/>
              <w:right w:val="single" w:sz="4" w:space="0" w:color="auto"/>
            </w:tcBorders>
            <w:vAlign w:val="center"/>
          </w:tcPr>
          <w:p w:rsidR="008A5674" w:rsidRDefault="008A5674" w:rsidP="004338DB">
            <w:pPr>
              <w:pStyle w:val="Default"/>
              <w:spacing w:line="360" w:lineRule="auto"/>
              <w:jc w:val="center"/>
              <w:rPr>
                <w:rFonts w:ascii="Times New Roman" w:hAnsi="Times New Roman" w:cs="Times New Roman"/>
                <w:color w:val="auto"/>
              </w:rPr>
            </w:pPr>
            <w:r>
              <w:rPr>
                <w:rFonts w:ascii="Times New Roman" w:hAnsi="Times New Roman" w:cs="Times New Roman"/>
                <w:color w:val="auto"/>
              </w:rPr>
              <w:t>Puerto Berrío – Bodegas – La Ye</w:t>
            </w:r>
          </w:p>
        </w:tc>
      </w:tr>
      <w:tr w:rsidR="00D270EF" w:rsidTr="00DE7B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90" w:type="dxa"/>
            <w:tcBorders>
              <w:top w:val="single" w:sz="4" w:space="0" w:color="auto"/>
              <w:left w:val="single" w:sz="4" w:space="0" w:color="auto"/>
              <w:bottom w:val="single" w:sz="4" w:space="0" w:color="auto"/>
              <w:right w:val="single" w:sz="4" w:space="0" w:color="auto"/>
            </w:tcBorders>
            <w:vAlign w:val="center"/>
          </w:tcPr>
          <w:p w:rsidR="004338DB" w:rsidRDefault="004338DB" w:rsidP="004338DB">
            <w:pPr>
              <w:pStyle w:val="Default"/>
              <w:spacing w:line="360" w:lineRule="auto"/>
              <w:jc w:val="center"/>
              <w:rPr>
                <w:rFonts w:ascii="Times New Roman" w:hAnsi="Times New Roman" w:cs="Times New Roman"/>
                <w:color w:val="auto"/>
              </w:rPr>
            </w:pPr>
            <w:r>
              <w:rPr>
                <w:rFonts w:ascii="Times New Roman" w:hAnsi="Times New Roman" w:cs="Times New Roman"/>
                <w:color w:val="auto"/>
              </w:rPr>
              <w:t>Antes</w:t>
            </w:r>
          </w:p>
          <w:p w:rsidR="00D270EF" w:rsidRDefault="004338DB" w:rsidP="004338DB">
            <w:pPr>
              <w:pStyle w:val="Default"/>
              <w:spacing w:line="360" w:lineRule="auto"/>
              <w:jc w:val="center"/>
              <w:rPr>
                <w:rFonts w:ascii="Times New Roman" w:hAnsi="Times New Roman" w:cs="Times New Roman"/>
                <w:color w:val="auto"/>
              </w:rPr>
            </w:pPr>
            <w:r w:rsidRPr="00F53BB2">
              <w:rPr>
                <w:noProof/>
                <w:lang w:eastAsia="es-ES"/>
              </w:rPr>
              <w:drawing>
                <wp:inline distT="0" distB="0" distL="0" distR="0" wp14:anchorId="78B38A4A" wp14:editId="1ACD2DD9">
                  <wp:extent cx="2400000" cy="1800000"/>
                  <wp:effectExtent l="19050" t="19050" r="19685" b="10160"/>
                  <wp:docPr id="17" name="Imagen 17" descr="F:\RED_INNOVIAL\1BANCO_IMAGENES_RED\PUERTO_BERRIO-P\APLICACION\APPSOLUTO\Tramo-25 AppSoluto MAPIA\P-APL-AppSoluto-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ED_INNOVIAL\1BANCO_IMAGENES_RED\PUERTO_BERRIO-P\APLICACION\APPSOLUTO\Tramo-25 AppSoluto MAPIA\P-APL-AppSoluto-00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3175">
                            <a:solidFill>
                              <a:schemeClr val="tx1"/>
                            </a:solidFill>
                          </a:ln>
                        </pic:spPr>
                      </pic:pic>
                    </a:graphicData>
                  </a:graphic>
                </wp:inline>
              </w:drawing>
            </w:r>
          </w:p>
        </w:tc>
        <w:tc>
          <w:tcPr>
            <w:tcW w:w="4390" w:type="dxa"/>
            <w:tcBorders>
              <w:top w:val="single" w:sz="4" w:space="0" w:color="auto"/>
              <w:left w:val="single" w:sz="4" w:space="0" w:color="auto"/>
              <w:bottom w:val="single" w:sz="4" w:space="0" w:color="auto"/>
              <w:right w:val="single" w:sz="4" w:space="0" w:color="auto"/>
            </w:tcBorders>
            <w:vAlign w:val="center"/>
          </w:tcPr>
          <w:p w:rsidR="004338DB" w:rsidRDefault="004338DB" w:rsidP="004338DB">
            <w:pPr>
              <w:pStyle w:val="Default"/>
              <w:spacing w:line="360" w:lineRule="auto"/>
              <w:jc w:val="center"/>
              <w:rPr>
                <w:rFonts w:ascii="Times New Roman" w:hAnsi="Times New Roman" w:cs="Times New Roman"/>
                <w:color w:val="auto"/>
              </w:rPr>
            </w:pPr>
            <w:r>
              <w:rPr>
                <w:rFonts w:ascii="Times New Roman" w:hAnsi="Times New Roman" w:cs="Times New Roman"/>
                <w:color w:val="auto"/>
              </w:rPr>
              <w:t>Después</w:t>
            </w:r>
          </w:p>
          <w:p w:rsidR="00D270EF" w:rsidRDefault="004338DB" w:rsidP="004338DB">
            <w:pPr>
              <w:pStyle w:val="Default"/>
              <w:spacing w:line="360" w:lineRule="auto"/>
              <w:jc w:val="center"/>
              <w:rPr>
                <w:rFonts w:ascii="Times New Roman" w:hAnsi="Times New Roman" w:cs="Times New Roman"/>
                <w:color w:val="auto"/>
              </w:rPr>
            </w:pPr>
            <w:r w:rsidRPr="00F53BB2">
              <w:rPr>
                <w:noProof/>
                <w:lang w:eastAsia="es-ES"/>
              </w:rPr>
              <w:drawing>
                <wp:inline distT="0" distB="0" distL="0" distR="0" wp14:anchorId="31B32A6A" wp14:editId="416EF3B5">
                  <wp:extent cx="2400000" cy="1800000"/>
                  <wp:effectExtent l="19050" t="19050" r="19685" b="10160"/>
                  <wp:docPr id="18" name="Imagen 18" descr="F:\RED_INNOVIAL\1BANCO_IMAGENES_RED\PUERTO_BERRIO-P\APLICACION\APPSOLUTO\Tramo-25 AppSoluto MAPIA\P-APL-AppSoluto-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D_INNOVIAL\1BANCO_IMAGENES_RED\PUERTO_BERRIO-P\APLICACION\APPSOLUTO\Tramo-25 AppSoluto MAPIA\P-APL-AppSoluto-02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3175">
                            <a:solidFill>
                              <a:schemeClr val="tx1"/>
                            </a:solidFill>
                          </a:ln>
                        </pic:spPr>
                      </pic:pic>
                    </a:graphicData>
                  </a:graphic>
                </wp:inline>
              </w:drawing>
            </w:r>
          </w:p>
        </w:tc>
      </w:tr>
    </w:tbl>
    <w:p w:rsidR="00FC049F" w:rsidRDefault="00FC049F"/>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4"/>
        <w:gridCol w:w="91"/>
        <w:gridCol w:w="4338"/>
        <w:gridCol w:w="43"/>
      </w:tblGrid>
      <w:tr w:rsidR="008A5674" w:rsidRPr="00043C5D" w:rsidTr="00DE7BA8">
        <w:trPr>
          <w:gridAfter w:val="1"/>
          <w:wAfter w:w="76" w:type="dxa"/>
        </w:trPr>
        <w:tc>
          <w:tcPr>
            <w:tcW w:w="8780" w:type="dxa"/>
            <w:gridSpan w:val="3"/>
            <w:tcBorders>
              <w:top w:val="single" w:sz="4" w:space="0" w:color="auto"/>
              <w:left w:val="single" w:sz="4" w:space="0" w:color="auto"/>
              <w:bottom w:val="single" w:sz="4" w:space="0" w:color="auto"/>
              <w:right w:val="single" w:sz="4" w:space="0" w:color="auto"/>
            </w:tcBorders>
            <w:vAlign w:val="center"/>
          </w:tcPr>
          <w:p w:rsidR="008A5674" w:rsidRDefault="008A5674" w:rsidP="004338DB">
            <w:pPr>
              <w:pStyle w:val="Default"/>
              <w:spacing w:line="360" w:lineRule="auto"/>
              <w:jc w:val="center"/>
              <w:rPr>
                <w:rFonts w:ascii="Times New Roman" w:hAnsi="Times New Roman" w:cs="Times New Roman"/>
                <w:color w:val="auto"/>
              </w:rPr>
            </w:pPr>
            <w:r>
              <w:rPr>
                <w:rFonts w:ascii="Times New Roman" w:hAnsi="Times New Roman" w:cs="Times New Roman"/>
                <w:color w:val="auto"/>
              </w:rPr>
              <w:lastRenderedPageBreak/>
              <w:t xml:space="preserve">El </w:t>
            </w:r>
            <w:proofErr w:type="spellStart"/>
            <w:r>
              <w:rPr>
                <w:rFonts w:ascii="Times New Roman" w:hAnsi="Times New Roman" w:cs="Times New Roman"/>
                <w:color w:val="auto"/>
              </w:rPr>
              <w:t>Bobal</w:t>
            </w:r>
            <w:proofErr w:type="spellEnd"/>
            <w:r>
              <w:rPr>
                <w:rFonts w:ascii="Times New Roman" w:hAnsi="Times New Roman" w:cs="Times New Roman"/>
                <w:color w:val="auto"/>
              </w:rPr>
              <w:t xml:space="preserve"> – San Pedro de Urabá</w:t>
            </w:r>
          </w:p>
        </w:tc>
      </w:tr>
      <w:tr w:rsidR="00D270EF" w:rsidTr="00DE7BA8">
        <w:trPr>
          <w:gridAfter w:val="1"/>
          <w:wAfter w:w="76" w:type="dxa"/>
        </w:trPr>
        <w:tc>
          <w:tcPr>
            <w:tcW w:w="4390" w:type="dxa"/>
            <w:tcBorders>
              <w:top w:val="single" w:sz="4" w:space="0" w:color="auto"/>
              <w:left w:val="single" w:sz="4" w:space="0" w:color="auto"/>
              <w:bottom w:val="single" w:sz="4" w:space="0" w:color="auto"/>
              <w:right w:val="single" w:sz="4" w:space="0" w:color="auto"/>
            </w:tcBorders>
            <w:vAlign w:val="center"/>
          </w:tcPr>
          <w:p w:rsidR="004338DB" w:rsidRDefault="004338DB" w:rsidP="004338DB">
            <w:pPr>
              <w:pStyle w:val="Default"/>
              <w:spacing w:line="360" w:lineRule="auto"/>
              <w:jc w:val="center"/>
              <w:rPr>
                <w:rFonts w:ascii="Times New Roman" w:hAnsi="Times New Roman" w:cs="Times New Roman"/>
                <w:color w:val="auto"/>
              </w:rPr>
            </w:pPr>
            <w:r>
              <w:rPr>
                <w:rFonts w:ascii="Times New Roman" w:hAnsi="Times New Roman" w:cs="Times New Roman"/>
                <w:color w:val="auto"/>
              </w:rPr>
              <w:t>Antes</w:t>
            </w:r>
          </w:p>
          <w:p w:rsidR="00D270EF" w:rsidRDefault="004338DB" w:rsidP="004338DB">
            <w:pPr>
              <w:pStyle w:val="Default"/>
              <w:spacing w:line="360" w:lineRule="auto"/>
              <w:jc w:val="center"/>
              <w:rPr>
                <w:rFonts w:ascii="Times New Roman" w:hAnsi="Times New Roman" w:cs="Times New Roman"/>
                <w:color w:val="auto"/>
              </w:rPr>
            </w:pPr>
            <w:r w:rsidRPr="00F53BB2">
              <w:rPr>
                <w:noProof/>
                <w:lang w:eastAsia="es-ES"/>
              </w:rPr>
              <w:drawing>
                <wp:inline distT="0" distB="0" distL="0" distR="0" wp14:anchorId="458E9B17" wp14:editId="0AE0895D">
                  <wp:extent cx="2425923" cy="1800000"/>
                  <wp:effectExtent l="19050" t="19050" r="12700" b="10160"/>
                  <wp:docPr id="33" name="Imagen 33" descr="F:\RED_INNOVIAL\1BANCO_IMAGENES_RED\EL_BOBAL-B\APLICACION\SUELO MIX\Tramo 17-SueloMix\B-APL-SueloMi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ED_INNOVIAL\1BANCO_IMAGENES_RED\EL_BOBAL-B\APLICACION\SUELO MIX\Tramo 17-SueloMix\B-APL-SueloMix-00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7887" b="15862"/>
                          <a:stretch/>
                        </pic:blipFill>
                        <pic:spPr bwMode="auto">
                          <a:xfrm>
                            <a:off x="0" y="0"/>
                            <a:ext cx="2425923" cy="18000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tc>
        <w:tc>
          <w:tcPr>
            <w:tcW w:w="4390" w:type="dxa"/>
            <w:gridSpan w:val="2"/>
            <w:tcBorders>
              <w:top w:val="single" w:sz="4" w:space="0" w:color="auto"/>
              <w:left w:val="single" w:sz="4" w:space="0" w:color="auto"/>
              <w:bottom w:val="single" w:sz="4" w:space="0" w:color="auto"/>
              <w:right w:val="single" w:sz="4" w:space="0" w:color="auto"/>
            </w:tcBorders>
            <w:vAlign w:val="center"/>
          </w:tcPr>
          <w:p w:rsidR="004338DB" w:rsidRDefault="004338DB" w:rsidP="004338DB">
            <w:pPr>
              <w:pStyle w:val="Default"/>
              <w:spacing w:line="360" w:lineRule="auto"/>
              <w:jc w:val="center"/>
              <w:rPr>
                <w:rFonts w:ascii="Times New Roman" w:hAnsi="Times New Roman" w:cs="Times New Roman"/>
                <w:color w:val="auto"/>
              </w:rPr>
            </w:pPr>
            <w:r>
              <w:rPr>
                <w:rFonts w:ascii="Times New Roman" w:hAnsi="Times New Roman" w:cs="Times New Roman"/>
                <w:color w:val="auto"/>
              </w:rPr>
              <w:t>Después</w:t>
            </w:r>
          </w:p>
          <w:p w:rsidR="00D270EF" w:rsidRDefault="004338DB" w:rsidP="004338DB">
            <w:pPr>
              <w:pStyle w:val="Default"/>
              <w:spacing w:line="360" w:lineRule="auto"/>
              <w:jc w:val="center"/>
              <w:rPr>
                <w:rFonts w:ascii="Times New Roman" w:hAnsi="Times New Roman" w:cs="Times New Roman"/>
                <w:color w:val="auto"/>
              </w:rPr>
            </w:pPr>
            <w:r w:rsidRPr="00F53BB2">
              <w:rPr>
                <w:noProof/>
                <w:lang w:eastAsia="es-ES"/>
              </w:rPr>
              <w:drawing>
                <wp:inline distT="0" distB="0" distL="0" distR="0" wp14:anchorId="6BE15C28" wp14:editId="3F994BA3">
                  <wp:extent cx="2400183" cy="1800000"/>
                  <wp:effectExtent l="19050" t="19050" r="19685" b="10160"/>
                  <wp:docPr id="34" name="Imagen 34" descr="F:\RED_INNOVIAL\1BANCO_IMAGENES_RED\EL_BOBAL-B\APLICACION\SUELO MIX\Tramo 17-SueloMix\B-APL-SueloMix-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RED_INNOVIAL\1BANCO_IMAGENES_RED\EL_BOBAL-B\APLICACION\SUELO MIX\Tramo 17-SueloMix\B-APL-SueloMix-05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0183" cy="1800000"/>
                          </a:xfrm>
                          <a:prstGeom prst="rect">
                            <a:avLst/>
                          </a:prstGeom>
                          <a:noFill/>
                          <a:ln w="3175">
                            <a:solidFill>
                              <a:schemeClr val="tx1"/>
                            </a:solidFill>
                          </a:ln>
                        </pic:spPr>
                      </pic:pic>
                    </a:graphicData>
                  </a:graphic>
                </wp:inline>
              </w:drawing>
            </w:r>
          </w:p>
        </w:tc>
      </w:tr>
      <w:tr w:rsidR="00D35BAA" w:rsidRPr="00043C5D" w:rsidTr="00FC049F">
        <w:tc>
          <w:tcPr>
            <w:tcW w:w="8856" w:type="dxa"/>
            <w:gridSpan w:val="4"/>
            <w:tcBorders>
              <w:top w:val="single" w:sz="4" w:space="0" w:color="auto"/>
              <w:left w:val="single" w:sz="4" w:space="0" w:color="auto"/>
              <w:bottom w:val="single" w:sz="4" w:space="0" w:color="auto"/>
              <w:right w:val="single" w:sz="4" w:space="0" w:color="auto"/>
            </w:tcBorders>
            <w:vAlign w:val="center"/>
          </w:tcPr>
          <w:p w:rsidR="00D35BAA" w:rsidRDefault="00D35BAA" w:rsidP="006B7869">
            <w:pPr>
              <w:pStyle w:val="Default"/>
              <w:spacing w:line="360" w:lineRule="auto"/>
              <w:jc w:val="center"/>
              <w:rPr>
                <w:rFonts w:ascii="Times New Roman" w:hAnsi="Times New Roman" w:cs="Times New Roman"/>
                <w:color w:val="auto"/>
              </w:rPr>
            </w:pPr>
            <w:proofErr w:type="spellStart"/>
            <w:r>
              <w:rPr>
                <w:rFonts w:ascii="Times New Roman" w:hAnsi="Times New Roman" w:cs="Times New Roman"/>
                <w:color w:val="auto"/>
              </w:rPr>
              <w:t>Abejorral</w:t>
            </w:r>
            <w:proofErr w:type="spellEnd"/>
            <w:r>
              <w:rPr>
                <w:rFonts w:ascii="Times New Roman" w:hAnsi="Times New Roman" w:cs="Times New Roman"/>
                <w:color w:val="auto"/>
              </w:rPr>
              <w:t xml:space="preserve"> – El Cairo – Santa Bárbara</w:t>
            </w:r>
          </w:p>
        </w:tc>
      </w:tr>
      <w:tr w:rsidR="00D35BAA" w:rsidTr="00FC049F">
        <w:tc>
          <w:tcPr>
            <w:tcW w:w="4472" w:type="dxa"/>
            <w:gridSpan w:val="2"/>
            <w:tcBorders>
              <w:top w:val="single" w:sz="4" w:space="0" w:color="auto"/>
              <w:left w:val="single" w:sz="4" w:space="0" w:color="auto"/>
              <w:bottom w:val="single" w:sz="4" w:space="0" w:color="auto"/>
              <w:right w:val="single" w:sz="4" w:space="0" w:color="auto"/>
            </w:tcBorders>
            <w:vAlign w:val="center"/>
          </w:tcPr>
          <w:p w:rsidR="00D35BAA" w:rsidRDefault="00D35BAA" w:rsidP="006B7869">
            <w:pPr>
              <w:pStyle w:val="Default"/>
              <w:spacing w:line="360" w:lineRule="auto"/>
              <w:jc w:val="center"/>
              <w:rPr>
                <w:rFonts w:ascii="Times New Roman" w:hAnsi="Times New Roman" w:cs="Times New Roman"/>
                <w:color w:val="auto"/>
              </w:rPr>
            </w:pPr>
            <w:r>
              <w:rPr>
                <w:rFonts w:ascii="Times New Roman" w:hAnsi="Times New Roman" w:cs="Times New Roman"/>
                <w:color w:val="auto"/>
              </w:rPr>
              <w:t>Antes</w:t>
            </w:r>
          </w:p>
          <w:p w:rsidR="00D35BAA" w:rsidRDefault="007A6F37" w:rsidP="006B7869">
            <w:pPr>
              <w:pStyle w:val="Default"/>
              <w:spacing w:line="360" w:lineRule="auto"/>
              <w:jc w:val="center"/>
              <w:rPr>
                <w:rFonts w:ascii="Times New Roman" w:hAnsi="Times New Roman" w:cs="Times New Roman"/>
                <w:color w:val="auto"/>
              </w:rPr>
            </w:pPr>
            <w:r>
              <w:rPr>
                <w:noProof/>
                <w:lang w:eastAsia="es-ES"/>
              </w:rPr>
              <w:drawing>
                <wp:inline distT="0" distB="0" distL="0" distR="0">
                  <wp:extent cx="2742378" cy="1800000"/>
                  <wp:effectExtent l="19050" t="19050" r="20320" b="10160"/>
                  <wp:docPr id="15" name="Imagen 15" descr="https://lh4.googleusercontent.com/-gjd7QPUXfew/VxlbFsI5IcI/AAAAAAAAATY/I2RTsGL8sSMQ17QIC3Pl2m5r2KzcrZKLgCL0B/w461-h269-no/2016-0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gjd7QPUXfew/VxlbFsI5IcI/AAAAAAAAATY/I2RTsGL8sSMQ17QIC3Pl2m5r2KzcrZKLgCL0B/w461-h269-no/2016-04-21.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725" r="27842" b="18014"/>
                          <a:stretch/>
                        </pic:blipFill>
                        <pic:spPr bwMode="auto">
                          <a:xfrm>
                            <a:off x="0" y="0"/>
                            <a:ext cx="2742378" cy="18000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tc>
        <w:tc>
          <w:tcPr>
            <w:tcW w:w="4384" w:type="dxa"/>
            <w:gridSpan w:val="2"/>
            <w:tcBorders>
              <w:top w:val="single" w:sz="4" w:space="0" w:color="auto"/>
              <w:left w:val="single" w:sz="4" w:space="0" w:color="auto"/>
              <w:bottom w:val="single" w:sz="4" w:space="0" w:color="auto"/>
              <w:right w:val="single" w:sz="4" w:space="0" w:color="auto"/>
            </w:tcBorders>
            <w:vAlign w:val="center"/>
          </w:tcPr>
          <w:p w:rsidR="00D35BAA" w:rsidRDefault="00D35BAA" w:rsidP="006B7869">
            <w:pPr>
              <w:pStyle w:val="Default"/>
              <w:spacing w:line="360" w:lineRule="auto"/>
              <w:jc w:val="center"/>
              <w:rPr>
                <w:rFonts w:ascii="Times New Roman" w:hAnsi="Times New Roman" w:cs="Times New Roman"/>
                <w:color w:val="auto"/>
              </w:rPr>
            </w:pPr>
            <w:r>
              <w:rPr>
                <w:rFonts w:ascii="Times New Roman" w:hAnsi="Times New Roman" w:cs="Times New Roman"/>
                <w:color w:val="auto"/>
              </w:rPr>
              <w:t>Después</w:t>
            </w:r>
          </w:p>
          <w:p w:rsidR="00D35BAA" w:rsidRDefault="007A6F37" w:rsidP="006B7869">
            <w:pPr>
              <w:pStyle w:val="Default"/>
              <w:spacing w:line="360" w:lineRule="auto"/>
              <w:jc w:val="center"/>
              <w:rPr>
                <w:rFonts w:ascii="Times New Roman" w:hAnsi="Times New Roman" w:cs="Times New Roman"/>
                <w:color w:val="auto"/>
              </w:rPr>
            </w:pPr>
            <w:r>
              <w:rPr>
                <w:noProof/>
                <w:lang w:eastAsia="es-ES"/>
              </w:rPr>
              <w:drawing>
                <wp:inline distT="0" distB="0" distL="0" distR="0">
                  <wp:extent cx="2685590" cy="1800000"/>
                  <wp:effectExtent l="19050" t="19050" r="19685" b="10160"/>
                  <wp:docPr id="19" name="Imagen 19" descr="https://lh3.googleusercontent.com/-oPb8fz7sf08/VxlbJ6Nh8hI/AAAAAAAAATU/0Av_WBKhgqEJ-GWN_sjQb5I0aYU_E_1DgCL0B/w461-h253-no/2016-0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oPb8fz7sf08/VxlbJ6Nh8hI/AAAAAAAAATU/0Av_WBKhgqEJ-GWN_sjQb5I0aYU_E_1DgCL0B/w461-h253-no/2016-04-21.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3449" r="26892" b="15060"/>
                          <a:stretch/>
                        </pic:blipFill>
                        <pic:spPr bwMode="auto">
                          <a:xfrm>
                            <a:off x="0" y="0"/>
                            <a:ext cx="2685590" cy="18000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tc>
      </w:tr>
    </w:tbl>
    <w:p w:rsidR="00C922BE" w:rsidRPr="00F53BB2" w:rsidRDefault="00C922BE" w:rsidP="00C922BE">
      <w:pPr>
        <w:numPr>
          <w:ilvl w:val="12"/>
          <w:numId w:val="0"/>
        </w:numPr>
        <w:spacing w:after="240"/>
        <w:rPr>
          <w:lang w:val="es-CO"/>
        </w:rPr>
      </w:pPr>
    </w:p>
    <w:sectPr w:rsidR="00C922BE" w:rsidRPr="00F53BB2" w:rsidSect="00755F52">
      <w:headerReference w:type="even" r:id="rId36"/>
      <w:headerReference w:type="default" r:id="rId37"/>
      <w:pgSz w:w="12240" w:h="15840" w:code="1"/>
      <w:pgMar w:top="2016" w:right="1800" w:bottom="1440" w:left="1800" w:header="1440" w:footer="144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368" w:rsidRDefault="009A3368">
      <w:r>
        <w:separator/>
      </w:r>
    </w:p>
    <w:p w:rsidR="009A3368" w:rsidRDefault="009A3368"/>
  </w:endnote>
  <w:endnote w:type="continuationSeparator" w:id="0">
    <w:p w:rsidR="009A3368" w:rsidRDefault="009A3368">
      <w:r>
        <w:continuationSeparator/>
      </w:r>
    </w:p>
    <w:p w:rsidR="009A3368" w:rsidRDefault="009A3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368" w:rsidRDefault="009A3368">
      <w:r>
        <w:separator/>
      </w:r>
    </w:p>
    <w:p w:rsidR="009A3368" w:rsidRDefault="009A3368"/>
  </w:footnote>
  <w:footnote w:type="continuationSeparator" w:id="0">
    <w:p w:rsidR="009A3368" w:rsidRDefault="009A3368">
      <w:r>
        <w:continuationSeparator/>
      </w:r>
    </w:p>
    <w:p w:rsidR="009A3368" w:rsidRDefault="009A336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934" w:rsidRDefault="00EE3934" w:rsidP="00D6661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E3934" w:rsidRDefault="00EE3934" w:rsidP="00755F52">
    <w:pPr>
      <w:spacing w:line="34" w:lineRule="auto"/>
      <w:ind w:right="36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0069898"/>
      <w:docPartObj>
        <w:docPartGallery w:val="Page Numbers (Top of Page)"/>
        <w:docPartUnique/>
      </w:docPartObj>
    </w:sdtPr>
    <w:sdtEndPr/>
    <w:sdtContent>
      <w:p w:rsidR="004338DB" w:rsidRDefault="004338DB">
        <w:pPr>
          <w:pStyle w:val="Encabezado"/>
          <w:jc w:val="right"/>
        </w:pPr>
        <w:r>
          <w:fldChar w:fldCharType="begin"/>
        </w:r>
        <w:r>
          <w:instrText>PAGE   \* MERGEFORMAT</w:instrText>
        </w:r>
        <w:r>
          <w:fldChar w:fldCharType="separate"/>
        </w:r>
        <w:r w:rsidR="00934E18" w:rsidRPr="00934E18">
          <w:rPr>
            <w:noProof/>
            <w:lang w:val="es-ES"/>
          </w:rPr>
          <w:t>11</w:t>
        </w:r>
        <w:r>
          <w:fldChar w:fldCharType="end"/>
        </w:r>
      </w:p>
    </w:sdtContent>
  </w:sdt>
  <w:p w:rsidR="00EE3934" w:rsidRDefault="00EE3934" w:rsidP="00755F52">
    <w:pPr>
      <w:spacing w:line="34" w:lineRule="auto"/>
      <w:ind w:right="36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23A637E"/>
    <w:lvl w:ilvl="0">
      <w:start w:val="1"/>
      <w:numFmt w:val="decimal"/>
      <w:lvlText w:val="%1."/>
      <w:lvlJc w:val="left"/>
      <w:pPr>
        <w:tabs>
          <w:tab w:val="num" w:pos="1800"/>
        </w:tabs>
        <w:ind w:left="1800" w:hanging="360"/>
      </w:pPr>
    </w:lvl>
  </w:abstractNum>
  <w:abstractNum w:abstractNumId="1">
    <w:nsid w:val="FFFFFF7D"/>
    <w:multiLevelType w:val="singleLevel"/>
    <w:tmpl w:val="7D244EA6"/>
    <w:lvl w:ilvl="0">
      <w:start w:val="1"/>
      <w:numFmt w:val="decimal"/>
      <w:lvlText w:val="%1."/>
      <w:lvlJc w:val="left"/>
      <w:pPr>
        <w:tabs>
          <w:tab w:val="num" w:pos="1440"/>
        </w:tabs>
        <w:ind w:left="1440" w:hanging="360"/>
      </w:pPr>
    </w:lvl>
  </w:abstractNum>
  <w:abstractNum w:abstractNumId="2">
    <w:nsid w:val="FFFFFF7E"/>
    <w:multiLevelType w:val="singleLevel"/>
    <w:tmpl w:val="446A03FC"/>
    <w:lvl w:ilvl="0">
      <w:start w:val="1"/>
      <w:numFmt w:val="decimal"/>
      <w:lvlText w:val="%1."/>
      <w:lvlJc w:val="left"/>
      <w:pPr>
        <w:tabs>
          <w:tab w:val="num" w:pos="1080"/>
        </w:tabs>
        <w:ind w:left="1080" w:hanging="360"/>
      </w:pPr>
    </w:lvl>
  </w:abstractNum>
  <w:abstractNum w:abstractNumId="3">
    <w:nsid w:val="FFFFFF7F"/>
    <w:multiLevelType w:val="singleLevel"/>
    <w:tmpl w:val="E5C2F8E4"/>
    <w:lvl w:ilvl="0">
      <w:start w:val="1"/>
      <w:numFmt w:val="decimal"/>
      <w:lvlText w:val="%1."/>
      <w:lvlJc w:val="left"/>
      <w:pPr>
        <w:tabs>
          <w:tab w:val="num" w:pos="720"/>
        </w:tabs>
        <w:ind w:left="720" w:hanging="360"/>
      </w:pPr>
    </w:lvl>
  </w:abstractNum>
  <w:abstractNum w:abstractNumId="4">
    <w:nsid w:val="FFFFFF80"/>
    <w:multiLevelType w:val="singleLevel"/>
    <w:tmpl w:val="F0C68F9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218CA7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D62DFD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6703DB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BA6280C"/>
    <w:lvl w:ilvl="0">
      <w:start w:val="1"/>
      <w:numFmt w:val="decimal"/>
      <w:lvlText w:val="%1."/>
      <w:lvlJc w:val="left"/>
      <w:pPr>
        <w:tabs>
          <w:tab w:val="num" w:pos="360"/>
        </w:tabs>
        <w:ind w:left="360" w:hanging="360"/>
      </w:pPr>
    </w:lvl>
  </w:abstractNum>
  <w:abstractNum w:abstractNumId="9">
    <w:nsid w:val="FFFFFF89"/>
    <w:multiLevelType w:val="singleLevel"/>
    <w:tmpl w:val="EF869182"/>
    <w:lvl w:ilvl="0">
      <w:start w:val="1"/>
      <w:numFmt w:val="bullet"/>
      <w:lvlText w:val=""/>
      <w:lvlJc w:val="left"/>
      <w:pPr>
        <w:tabs>
          <w:tab w:val="num" w:pos="360"/>
        </w:tabs>
        <w:ind w:left="360" w:hanging="360"/>
      </w:pPr>
      <w:rPr>
        <w:rFonts w:ascii="Symbol" w:hAnsi="Symbol" w:hint="default"/>
      </w:rPr>
    </w:lvl>
  </w:abstractNum>
  <w:abstractNum w:abstractNumId="10">
    <w:nsid w:val="287D7D0F"/>
    <w:multiLevelType w:val="hybridMultilevel"/>
    <w:tmpl w:val="172C5AD2"/>
    <w:lvl w:ilvl="0" w:tplc="8E92179A">
      <w:start w:val="1"/>
      <w:numFmt w:val="bullet"/>
      <w:lvlText w:val="•"/>
      <w:lvlJc w:val="left"/>
      <w:pPr>
        <w:tabs>
          <w:tab w:val="num" w:pos="720"/>
        </w:tabs>
        <w:ind w:left="720" w:hanging="360"/>
      </w:pPr>
      <w:rPr>
        <w:rFonts w:ascii="Times New Roman" w:hAnsi="Times New Roman" w:hint="default"/>
      </w:rPr>
    </w:lvl>
    <w:lvl w:ilvl="1" w:tplc="F094E288" w:tentative="1">
      <w:start w:val="1"/>
      <w:numFmt w:val="bullet"/>
      <w:lvlText w:val="•"/>
      <w:lvlJc w:val="left"/>
      <w:pPr>
        <w:tabs>
          <w:tab w:val="num" w:pos="1440"/>
        </w:tabs>
        <w:ind w:left="1440" w:hanging="360"/>
      </w:pPr>
      <w:rPr>
        <w:rFonts w:ascii="Times New Roman" w:hAnsi="Times New Roman" w:hint="default"/>
      </w:rPr>
    </w:lvl>
    <w:lvl w:ilvl="2" w:tplc="3B40603A" w:tentative="1">
      <w:start w:val="1"/>
      <w:numFmt w:val="bullet"/>
      <w:lvlText w:val="•"/>
      <w:lvlJc w:val="left"/>
      <w:pPr>
        <w:tabs>
          <w:tab w:val="num" w:pos="2160"/>
        </w:tabs>
        <w:ind w:left="2160" w:hanging="360"/>
      </w:pPr>
      <w:rPr>
        <w:rFonts w:ascii="Times New Roman" w:hAnsi="Times New Roman" w:hint="default"/>
      </w:rPr>
    </w:lvl>
    <w:lvl w:ilvl="3" w:tplc="29922C62" w:tentative="1">
      <w:start w:val="1"/>
      <w:numFmt w:val="bullet"/>
      <w:lvlText w:val="•"/>
      <w:lvlJc w:val="left"/>
      <w:pPr>
        <w:tabs>
          <w:tab w:val="num" w:pos="2880"/>
        </w:tabs>
        <w:ind w:left="2880" w:hanging="360"/>
      </w:pPr>
      <w:rPr>
        <w:rFonts w:ascii="Times New Roman" w:hAnsi="Times New Roman" w:hint="default"/>
      </w:rPr>
    </w:lvl>
    <w:lvl w:ilvl="4" w:tplc="F43A1EDA" w:tentative="1">
      <w:start w:val="1"/>
      <w:numFmt w:val="bullet"/>
      <w:lvlText w:val="•"/>
      <w:lvlJc w:val="left"/>
      <w:pPr>
        <w:tabs>
          <w:tab w:val="num" w:pos="3600"/>
        </w:tabs>
        <w:ind w:left="3600" w:hanging="360"/>
      </w:pPr>
      <w:rPr>
        <w:rFonts w:ascii="Times New Roman" w:hAnsi="Times New Roman" w:hint="default"/>
      </w:rPr>
    </w:lvl>
    <w:lvl w:ilvl="5" w:tplc="E0ACAD5A" w:tentative="1">
      <w:start w:val="1"/>
      <w:numFmt w:val="bullet"/>
      <w:lvlText w:val="•"/>
      <w:lvlJc w:val="left"/>
      <w:pPr>
        <w:tabs>
          <w:tab w:val="num" w:pos="4320"/>
        </w:tabs>
        <w:ind w:left="4320" w:hanging="360"/>
      </w:pPr>
      <w:rPr>
        <w:rFonts w:ascii="Times New Roman" w:hAnsi="Times New Roman" w:hint="default"/>
      </w:rPr>
    </w:lvl>
    <w:lvl w:ilvl="6" w:tplc="C65680B2" w:tentative="1">
      <w:start w:val="1"/>
      <w:numFmt w:val="bullet"/>
      <w:lvlText w:val="•"/>
      <w:lvlJc w:val="left"/>
      <w:pPr>
        <w:tabs>
          <w:tab w:val="num" w:pos="5040"/>
        </w:tabs>
        <w:ind w:left="5040" w:hanging="360"/>
      </w:pPr>
      <w:rPr>
        <w:rFonts w:ascii="Times New Roman" w:hAnsi="Times New Roman" w:hint="default"/>
      </w:rPr>
    </w:lvl>
    <w:lvl w:ilvl="7" w:tplc="D5D609D0" w:tentative="1">
      <w:start w:val="1"/>
      <w:numFmt w:val="bullet"/>
      <w:lvlText w:val="•"/>
      <w:lvlJc w:val="left"/>
      <w:pPr>
        <w:tabs>
          <w:tab w:val="num" w:pos="5760"/>
        </w:tabs>
        <w:ind w:left="5760" w:hanging="360"/>
      </w:pPr>
      <w:rPr>
        <w:rFonts w:ascii="Times New Roman" w:hAnsi="Times New Roman" w:hint="default"/>
      </w:rPr>
    </w:lvl>
    <w:lvl w:ilvl="8" w:tplc="CCBE442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A623DE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AB32071"/>
    <w:multiLevelType w:val="hybridMultilevel"/>
    <w:tmpl w:val="6D18C278"/>
    <w:lvl w:ilvl="0" w:tplc="0608C592">
      <w:start w:val="1"/>
      <w:numFmt w:val="bullet"/>
      <w:lvlText w:val="•"/>
      <w:lvlJc w:val="left"/>
      <w:pPr>
        <w:tabs>
          <w:tab w:val="num" w:pos="720"/>
        </w:tabs>
        <w:ind w:left="720" w:hanging="360"/>
      </w:pPr>
      <w:rPr>
        <w:rFonts w:ascii="Times New Roman" w:hAnsi="Times New Roman" w:hint="default"/>
      </w:rPr>
    </w:lvl>
    <w:lvl w:ilvl="1" w:tplc="0888CD2A" w:tentative="1">
      <w:start w:val="1"/>
      <w:numFmt w:val="bullet"/>
      <w:lvlText w:val="•"/>
      <w:lvlJc w:val="left"/>
      <w:pPr>
        <w:tabs>
          <w:tab w:val="num" w:pos="1440"/>
        </w:tabs>
        <w:ind w:left="1440" w:hanging="360"/>
      </w:pPr>
      <w:rPr>
        <w:rFonts w:ascii="Times New Roman" w:hAnsi="Times New Roman" w:hint="default"/>
      </w:rPr>
    </w:lvl>
    <w:lvl w:ilvl="2" w:tplc="80A6E8C0" w:tentative="1">
      <w:start w:val="1"/>
      <w:numFmt w:val="bullet"/>
      <w:lvlText w:val="•"/>
      <w:lvlJc w:val="left"/>
      <w:pPr>
        <w:tabs>
          <w:tab w:val="num" w:pos="2160"/>
        </w:tabs>
        <w:ind w:left="2160" w:hanging="360"/>
      </w:pPr>
      <w:rPr>
        <w:rFonts w:ascii="Times New Roman" w:hAnsi="Times New Roman" w:hint="default"/>
      </w:rPr>
    </w:lvl>
    <w:lvl w:ilvl="3" w:tplc="C0A89192" w:tentative="1">
      <w:start w:val="1"/>
      <w:numFmt w:val="bullet"/>
      <w:lvlText w:val="•"/>
      <w:lvlJc w:val="left"/>
      <w:pPr>
        <w:tabs>
          <w:tab w:val="num" w:pos="2880"/>
        </w:tabs>
        <w:ind w:left="2880" w:hanging="360"/>
      </w:pPr>
      <w:rPr>
        <w:rFonts w:ascii="Times New Roman" w:hAnsi="Times New Roman" w:hint="default"/>
      </w:rPr>
    </w:lvl>
    <w:lvl w:ilvl="4" w:tplc="18CEE310" w:tentative="1">
      <w:start w:val="1"/>
      <w:numFmt w:val="bullet"/>
      <w:lvlText w:val="•"/>
      <w:lvlJc w:val="left"/>
      <w:pPr>
        <w:tabs>
          <w:tab w:val="num" w:pos="3600"/>
        </w:tabs>
        <w:ind w:left="3600" w:hanging="360"/>
      </w:pPr>
      <w:rPr>
        <w:rFonts w:ascii="Times New Roman" w:hAnsi="Times New Roman" w:hint="default"/>
      </w:rPr>
    </w:lvl>
    <w:lvl w:ilvl="5" w:tplc="7CB0FF36" w:tentative="1">
      <w:start w:val="1"/>
      <w:numFmt w:val="bullet"/>
      <w:lvlText w:val="•"/>
      <w:lvlJc w:val="left"/>
      <w:pPr>
        <w:tabs>
          <w:tab w:val="num" w:pos="4320"/>
        </w:tabs>
        <w:ind w:left="4320" w:hanging="360"/>
      </w:pPr>
      <w:rPr>
        <w:rFonts w:ascii="Times New Roman" w:hAnsi="Times New Roman" w:hint="default"/>
      </w:rPr>
    </w:lvl>
    <w:lvl w:ilvl="6" w:tplc="81DAEE74" w:tentative="1">
      <w:start w:val="1"/>
      <w:numFmt w:val="bullet"/>
      <w:lvlText w:val="•"/>
      <w:lvlJc w:val="left"/>
      <w:pPr>
        <w:tabs>
          <w:tab w:val="num" w:pos="5040"/>
        </w:tabs>
        <w:ind w:left="5040" w:hanging="360"/>
      </w:pPr>
      <w:rPr>
        <w:rFonts w:ascii="Times New Roman" w:hAnsi="Times New Roman" w:hint="default"/>
      </w:rPr>
    </w:lvl>
    <w:lvl w:ilvl="7" w:tplc="9B6639BC" w:tentative="1">
      <w:start w:val="1"/>
      <w:numFmt w:val="bullet"/>
      <w:lvlText w:val="•"/>
      <w:lvlJc w:val="left"/>
      <w:pPr>
        <w:tabs>
          <w:tab w:val="num" w:pos="5760"/>
        </w:tabs>
        <w:ind w:left="5760" w:hanging="360"/>
      </w:pPr>
      <w:rPr>
        <w:rFonts w:ascii="Times New Roman" w:hAnsi="Times New Roman" w:hint="default"/>
      </w:rPr>
    </w:lvl>
    <w:lvl w:ilvl="8" w:tplc="40709D7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519B6FCF"/>
    <w:multiLevelType w:val="hybridMultilevel"/>
    <w:tmpl w:val="3BCC8C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8166605"/>
    <w:multiLevelType w:val="hybridMultilevel"/>
    <w:tmpl w:val="1D1AE862"/>
    <w:lvl w:ilvl="0" w:tplc="86B09DB2">
      <w:start w:val="1"/>
      <w:numFmt w:val="bullet"/>
      <w:lvlText w:val="•"/>
      <w:lvlJc w:val="left"/>
      <w:pPr>
        <w:tabs>
          <w:tab w:val="num" w:pos="720"/>
        </w:tabs>
        <w:ind w:left="720" w:hanging="360"/>
      </w:pPr>
      <w:rPr>
        <w:rFonts w:ascii="Times New Roman" w:hAnsi="Times New Roman" w:hint="default"/>
      </w:rPr>
    </w:lvl>
    <w:lvl w:ilvl="1" w:tplc="39386A28" w:tentative="1">
      <w:start w:val="1"/>
      <w:numFmt w:val="bullet"/>
      <w:lvlText w:val="•"/>
      <w:lvlJc w:val="left"/>
      <w:pPr>
        <w:tabs>
          <w:tab w:val="num" w:pos="1440"/>
        </w:tabs>
        <w:ind w:left="1440" w:hanging="360"/>
      </w:pPr>
      <w:rPr>
        <w:rFonts w:ascii="Times New Roman" w:hAnsi="Times New Roman" w:hint="default"/>
      </w:rPr>
    </w:lvl>
    <w:lvl w:ilvl="2" w:tplc="0C8220BE" w:tentative="1">
      <w:start w:val="1"/>
      <w:numFmt w:val="bullet"/>
      <w:lvlText w:val="•"/>
      <w:lvlJc w:val="left"/>
      <w:pPr>
        <w:tabs>
          <w:tab w:val="num" w:pos="2160"/>
        </w:tabs>
        <w:ind w:left="2160" w:hanging="360"/>
      </w:pPr>
      <w:rPr>
        <w:rFonts w:ascii="Times New Roman" w:hAnsi="Times New Roman" w:hint="default"/>
      </w:rPr>
    </w:lvl>
    <w:lvl w:ilvl="3" w:tplc="6E9E3DB0" w:tentative="1">
      <w:start w:val="1"/>
      <w:numFmt w:val="bullet"/>
      <w:lvlText w:val="•"/>
      <w:lvlJc w:val="left"/>
      <w:pPr>
        <w:tabs>
          <w:tab w:val="num" w:pos="2880"/>
        </w:tabs>
        <w:ind w:left="2880" w:hanging="360"/>
      </w:pPr>
      <w:rPr>
        <w:rFonts w:ascii="Times New Roman" w:hAnsi="Times New Roman" w:hint="default"/>
      </w:rPr>
    </w:lvl>
    <w:lvl w:ilvl="4" w:tplc="0B84481E" w:tentative="1">
      <w:start w:val="1"/>
      <w:numFmt w:val="bullet"/>
      <w:lvlText w:val="•"/>
      <w:lvlJc w:val="left"/>
      <w:pPr>
        <w:tabs>
          <w:tab w:val="num" w:pos="3600"/>
        </w:tabs>
        <w:ind w:left="3600" w:hanging="360"/>
      </w:pPr>
      <w:rPr>
        <w:rFonts w:ascii="Times New Roman" w:hAnsi="Times New Roman" w:hint="default"/>
      </w:rPr>
    </w:lvl>
    <w:lvl w:ilvl="5" w:tplc="2C1A3BA2" w:tentative="1">
      <w:start w:val="1"/>
      <w:numFmt w:val="bullet"/>
      <w:lvlText w:val="•"/>
      <w:lvlJc w:val="left"/>
      <w:pPr>
        <w:tabs>
          <w:tab w:val="num" w:pos="4320"/>
        </w:tabs>
        <w:ind w:left="4320" w:hanging="360"/>
      </w:pPr>
      <w:rPr>
        <w:rFonts w:ascii="Times New Roman" w:hAnsi="Times New Roman" w:hint="default"/>
      </w:rPr>
    </w:lvl>
    <w:lvl w:ilvl="6" w:tplc="23748828" w:tentative="1">
      <w:start w:val="1"/>
      <w:numFmt w:val="bullet"/>
      <w:lvlText w:val="•"/>
      <w:lvlJc w:val="left"/>
      <w:pPr>
        <w:tabs>
          <w:tab w:val="num" w:pos="5040"/>
        </w:tabs>
        <w:ind w:left="5040" w:hanging="360"/>
      </w:pPr>
      <w:rPr>
        <w:rFonts w:ascii="Times New Roman" w:hAnsi="Times New Roman" w:hint="default"/>
      </w:rPr>
    </w:lvl>
    <w:lvl w:ilvl="7" w:tplc="FB8234EC" w:tentative="1">
      <w:start w:val="1"/>
      <w:numFmt w:val="bullet"/>
      <w:lvlText w:val="•"/>
      <w:lvlJc w:val="left"/>
      <w:pPr>
        <w:tabs>
          <w:tab w:val="num" w:pos="5760"/>
        </w:tabs>
        <w:ind w:left="5760" w:hanging="360"/>
      </w:pPr>
      <w:rPr>
        <w:rFonts w:ascii="Times New Roman" w:hAnsi="Times New Roman" w:hint="default"/>
      </w:rPr>
    </w:lvl>
    <w:lvl w:ilvl="8" w:tplc="9282164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6A8E0961"/>
    <w:multiLevelType w:val="hybridMultilevel"/>
    <w:tmpl w:val="E38ACFC8"/>
    <w:lvl w:ilvl="0" w:tplc="D34EF9A6">
      <w:start w:val="1"/>
      <w:numFmt w:val="bullet"/>
      <w:lvlText w:val="•"/>
      <w:lvlJc w:val="left"/>
      <w:pPr>
        <w:tabs>
          <w:tab w:val="num" w:pos="720"/>
        </w:tabs>
        <w:ind w:left="720" w:hanging="360"/>
      </w:pPr>
      <w:rPr>
        <w:rFonts w:ascii="Times New Roman" w:hAnsi="Times New Roman" w:hint="default"/>
      </w:rPr>
    </w:lvl>
    <w:lvl w:ilvl="1" w:tplc="167610E4" w:tentative="1">
      <w:start w:val="1"/>
      <w:numFmt w:val="bullet"/>
      <w:lvlText w:val="•"/>
      <w:lvlJc w:val="left"/>
      <w:pPr>
        <w:tabs>
          <w:tab w:val="num" w:pos="1440"/>
        </w:tabs>
        <w:ind w:left="1440" w:hanging="360"/>
      </w:pPr>
      <w:rPr>
        <w:rFonts w:ascii="Times New Roman" w:hAnsi="Times New Roman" w:hint="default"/>
      </w:rPr>
    </w:lvl>
    <w:lvl w:ilvl="2" w:tplc="5E26433C" w:tentative="1">
      <w:start w:val="1"/>
      <w:numFmt w:val="bullet"/>
      <w:lvlText w:val="•"/>
      <w:lvlJc w:val="left"/>
      <w:pPr>
        <w:tabs>
          <w:tab w:val="num" w:pos="2160"/>
        </w:tabs>
        <w:ind w:left="2160" w:hanging="360"/>
      </w:pPr>
      <w:rPr>
        <w:rFonts w:ascii="Times New Roman" w:hAnsi="Times New Roman" w:hint="default"/>
      </w:rPr>
    </w:lvl>
    <w:lvl w:ilvl="3" w:tplc="AF82AF5C" w:tentative="1">
      <w:start w:val="1"/>
      <w:numFmt w:val="bullet"/>
      <w:lvlText w:val="•"/>
      <w:lvlJc w:val="left"/>
      <w:pPr>
        <w:tabs>
          <w:tab w:val="num" w:pos="2880"/>
        </w:tabs>
        <w:ind w:left="2880" w:hanging="360"/>
      </w:pPr>
      <w:rPr>
        <w:rFonts w:ascii="Times New Roman" w:hAnsi="Times New Roman" w:hint="default"/>
      </w:rPr>
    </w:lvl>
    <w:lvl w:ilvl="4" w:tplc="E44CEB52" w:tentative="1">
      <w:start w:val="1"/>
      <w:numFmt w:val="bullet"/>
      <w:lvlText w:val="•"/>
      <w:lvlJc w:val="left"/>
      <w:pPr>
        <w:tabs>
          <w:tab w:val="num" w:pos="3600"/>
        </w:tabs>
        <w:ind w:left="3600" w:hanging="360"/>
      </w:pPr>
      <w:rPr>
        <w:rFonts w:ascii="Times New Roman" w:hAnsi="Times New Roman" w:hint="default"/>
      </w:rPr>
    </w:lvl>
    <w:lvl w:ilvl="5" w:tplc="4BC4F002" w:tentative="1">
      <w:start w:val="1"/>
      <w:numFmt w:val="bullet"/>
      <w:lvlText w:val="•"/>
      <w:lvlJc w:val="left"/>
      <w:pPr>
        <w:tabs>
          <w:tab w:val="num" w:pos="4320"/>
        </w:tabs>
        <w:ind w:left="4320" w:hanging="360"/>
      </w:pPr>
      <w:rPr>
        <w:rFonts w:ascii="Times New Roman" w:hAnsi="Times New Roman" w:hint="default"/>
      </w:rPr>
    </w:lvl>
    <w:lvl w:ilvl="6" w:tplc="3A8C8A54" w:tentative="1">
      <w:start w:val="1"/>
      <w:numFmt w:val="bullet"/>
      <w:lvlText w:val="•"/>
      <w:lvlJc w:val="left"/>
      <w:pPr>
        <w:tabs>
          <w:tab w:val="num" w:pos="5040"/>
        </w:tabs>
        <w:ind w:left="5040" w:hanging="360"/>
      </w:pPr>
      <w:rPr>
        <w:rFonts w:ascii="Times New Roman" w:hAnsi="Times New Roman" w:hint="default"/>
      </w:rPr>
    </w:lvl>
    <w:lvl w:ilvl="7" w:tplc="596273C4" w:tentative="1">
      <w:start w:val="1"/>
      <w:numFmt w:val="bullet"/>
      <w:lvlText w:val="•"/>
      <w:lvlJc w:val="left"/>
      <w:pPr>
        <w:tabs>
          <w:tab w:val="num" w:pos="5760"/>
        </w:tabs>
        <w:ind w:left="5760" w:hanging="360"/>
      </w:pPr>
      <w:rPr>
        <w:rFonts w:ascii="Times New Roman" w:hAnsi="Times New Roman" w:hint="default"/>
      </w:rPr>
    </w:lvl>
    <w:lvl w:ilvl="8" w:tplc="A92EF018"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3"/>
  </w:num>
  <w:num w:numId="13">
    <w:abstractNumId w:val="10"/>
  </w:num>
  <w:num w:numId="14">
    <w:abstractNumId w:val="14"/>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A05"/>
    <w:rsid w:val="00001535"/>
    <w:rsid w:val="00014038"/>
    <w:rsid w:val="00014A3E"/>
    <w:rsid w:val="000166A9"/>
    <w:rsid w:val="00025A49"/>
    <w:rsid w:val="00043C5D"/>
    <w:rsid w:val="00057004"/>
    <w:rsid w:val="00060C30"/>
    <w:rsid w:val="00064371"/>
    <w:rsid w:val="00064514"/>
    <w:rsid w:val="00073443"/>
    <w:rsid w:val="00076A95"/>
    <w:rsid w:val="000904DE"/>
    <w:rsid w:val="000B5C42"/>
    <w:rsid w:val="000B7AF9"/>
    <w:rsid w:val="000E4D47"/>
    <w:rsid w:val="0010217F"/>
    <w:rsid w:val="001223E0"/>
    <w:rsid w:val="001264FE"/>
    <w:rsid w:val="001277A9"/>
    <w:rsid w:val="0013165A"/>
    <w:rsid w:val="00135F51"/>
    <w:rsid w:val="00160644"/>
    <w:rsid w:val="001854FB"/>
    <w:rsid w:val="0018648F"/>
    <w:rsid w:val="00193642"/>
    <w:rsid w:val="001C39F6"/>
    <w:rsid w:val="001C66FE"/>
    <w:rsid w:val="001D6904"/>
    <w:rsid w:val="001F783D"/>
    <w:rsid w:val="00236E6D"/>
    <w:rsid w:val="00240F73"/>
    <w:rsid w:val="002429E5"/>
    <w:rsid w:val="00280CEF"/>
    <w:rsid w:val="002842C8"/>
    <w:rsid w:val="0028520D"/>
    <w:rsid w:val="0028757A"/>
    <w:rsid w:val="002B05BF"/>
    <w:rsid w:val="002D0581"/>
    <w:rsid w:val="002E2492"/>
    <w:rsid w:val="002E3467"/>
    <w:rsid w:val="002E5A29"/>
    <w:rsid w:val="00301F21"/>
    <w:rsid w:val="0030468B"/>
    <w:rsid w:val="00304BD0"/>
    <w:rsid w:val="00306305"/>
    <w:rsid w:val="00307D77"/>
    <w:rsid w:val="00310CC9"/>
    <w:rsid w:val="00311311"/>
    <w:rsid w:val="00313E9E"/>
    <w:rsid w:val="003150D5"/>
    <w:rsid w:val="00320F78"/>
    <w:rsid w:val="003231EE"/>
    <w:rsid w:val="0032540D"/>
    <w:rsid w:val="00332710"/>
    <w:rsid w:val="0034020F"/>
    <w:rsid w:val="00343A68"/>
    <w:rsid w:val="0035768F"/>
    <w:rsid w:val="003663F5"/>
    <w:rsid w:val="00372DE1"/>
    <w:rsid w:val="0038177C"/>
    <w:rsid w:val="00387024"/>
    <w:rsid w:val="0039781D"/>
    <w:rsid w:val="003C1575"/>
    <w:rsid w:val="003C5B3F"/>
    <w:rsid w:val="003C69EF"/>
    <w:rsid w:val="003D040A"/>
    <w:rsid w:val="003D0ED7"/>
    <w:rsid w:val="003D25E7"/>
    <w:rsid w:val="003D5275"/>
    <w:rsid w:val="003D63DF"/>
    <w:rsid w:val="003D6AC4"/>
    <w:rsid w:val="003D737F"/>
    <w:rsid w:val="003F0C67"/>
    <w:rsid w:val="003F7156"/>
    <w:rsid w:val="003F7474"/>
    <w:rsid w:val="00404616"/>
    <w:rsid w:val="00407B6A"/>
    <w:rsid w:val="00414400"/>
    <w:rsid w:val="004203C8"/>
    <w:rsid w:val="0042190F"/>
    <w:rsid w:val="004338DB"/>
    <w:rsid w:val="0044196E"/>
    <w:rsid w:val="004517BE"/>
    <w:rsid w:val="00451E27"/>
    <w:rsid w:val="00460E6F"/>
    <w:rsid w:val="00465F86"/>
    <w:rsid w:val="00474210"/>
    <w:rsid w:val="00474804"/>
    <w:rsid w:val="00480B96"/>
    <w:rsid w:val="0048303E"/>
    <w:rsid w:val="004918C4"/>
    <w:rsid w:val="004920F6"/>
    <w:rsid w:val="004A67E8"/>
    <w:rsid w:val="004B3480"/>
    <w:rsid w:val="004C3D65"/>
    <w:rsid w:val="004C4131"/>
    <w:rsid w:val="004D6472"/>
    <w:rsid w:val="005058C9"/>
    <w:rsid w:val="00514EF8"/>
    <w:rsid w:val="00515C19"/>
    <w:rsid w:val="0052204A"/>
    <w:rsid w:val="00531580"/>
    <w:rsid w:val="005352E0"/>
    <w:rsid w:val="0053588F"/>
    <w:rsid w:val="00546133"/>
    <w:rsid w:val="00552852"/>
    <w:rsid w:val="00562A5C"/>
    <w:rsid w:val="005772D4"/>
    <w:rsid w:val="00582150"/>
    <w:rsid w:val="00597D3F"/>
    <w:rsid w:val="005A22B0"/>
    <w:rsid w:val="005B0ED4"/>
    <w:rsid w:val="005B2373"/>
    <w:rsid w:val="005B2970"/>
    <w:rsid w:val="005B79E9"/>
    <w:rsid w:val="005D589F"/>
    <w:rsid w:val="005E4912"/>
    <w:rsid w:val="005E6F1F"/>
    <w:rsid w:val="005F44D1"/>
    <w:rsid w:val="00612F41"/>
    <w:rsid w:val="00613D49"/>
    <w:rsid w:val="00621129"/>
    <w:rsid w:val="00633916"/>
    <w:rsid w:val="0063760A"/>
    <w:rsid w:val="00641D2B"/>
    <w:rsid w:val="00662D3E"/>
    <w:rsid w:val="00663418"/>
    <w:rsid w:val="00672DDD"/>
    <w:rsid w:val="00674D58"/>
    <w:rsid w:val="00676C91"/>
    <w:rsid w:val="00680095"/>
    <w:rsid w:val="006855CA"/>
    <w:rsid w:val="00690B77"/>
    <w:rsid w:val="006A7262"/>
    <w:rsid w:val="006C4000"/>
    <w:rsid w:val="006E130C"/>
    <w:rsid w:val="006E56E8"/>
    <w:rsid w:val="006E5A0D"/>
    <w:rsid w:val="007038F6"/>
    <w:rsid w:val="00706745"/>
    <w:rsid w:val="00707877"/>
    <w:rsid w:val="00711200"/>
    <w:rsid w:val="007159AF"/>
    <w:rsid w:val="0072397F"/>
    <w:rsid w:val="00731922"/>
    <w:rsid w:val="00731ACB"/>
    <w:rsid w:val="007368AD"/>
    <w:rsid w:val="0074133D"/>
    <w:rsid w:val="00746108"/>
    <w:rsid w:val="0075196D"/>
    <w:rsid w:val="0075558C"/>
    <w:rsid w:val="00755F52"/>
    <w:rsid w:val="00761EFA"/>
    <w:rsid w:val="00764873"/>
    <w:rsid w:val="00770017"/>
    <w:rsid w:val="00772284"/>
    <w:rsid w:val="00774CC9"/>
    <w:rsid w:val="007778DD"/>
    <w:rsid w:val="007853D9"/>
    <w:rsid w:val="00796693"/>
    <w:rsid w:val="007A6F37"/>
    <w:rsid w:val="007B1DAC"/>
    <w:rsid w:val="007C5506"/>
    <w:rsid w:val="007C7046"/>
    <w:rsid w:val="007C7591"/>
    <w:rsid w:val="007D5CD5"/>
    <w:rsid w:val="007E02A8"/>
    <w:rsid w:val="007F6AE9"/>
    <w:rsid w:val="007F7F09"/>
    <w:rsid w:val="00822CF6"/>
    <w:rsid w:val="00836F89"/>
    <w:rsid w:val="00841323"/>
    <w:rsid w:val="00841591"/>
    <w:rsid w:val="00846459"/>
    <w:rsid w:val="008572C4"/>
    <w:rsid w:val="00857380"/>
    <w:rsid w:val="00860A44"/>
    <w:rsid w:val="00863435"/>
    <w:rsid w:val="00872827"/>
    <w:rsid w:val="00872C6C"/>
    <w:rsid w:val="0087349A"/>
    <w:rsid w:val="00875E12"/>
    <w:rsid w:val="00882240"/>
    <w:rsid w:val="00883551"/>
    <w:rsid w:val="00883C18"/>
    <w:rsid w:val="00886043"/>
    <w:rsid w:val="0088728B"/>
    <w:rsid w:val="00894D8C"/>
    <w:rsid w:val="00895DF4"/>
    <w:rsid w:val="008A5674"/>
    <w:rsid w:val="008A7422"/>
    <w:rsid w:val="008B1A4D"/>
    <w:rsid w:val="008C633D"/>
    <w:rsid w:val="008D3D68"/>
    <w:rsid w:val="008D51EA"/>
    <w:rsid w:val="008D589C"/>
    <w:rsid w:val="008D7569"/>
    <w:rsid w:val="008E1154"/>
    <w:rsid w:val="008E7085"/>
    <w:rsid w:val="008F315B"/>
    <w:rsid w:val="008F3D9B"/>
    <w:rsid w:val="008F60C3"/>
    <w:rsid w:val="00910AE4"/>
    <w:rsid w:val="0091262E"/>
    <w:rsid w:val="009215BC"/>
    <w:rsid w:val="00922000"/>
    <w:rsid w:val="0093163E"/>
    <w:rsid w:val="00934E18"/>
    <w:rsid w:val="00936436"/>
    <w:rsid w:val="00966BAC"/>
    <w:rsid w:val="0099355C"/>
    <w:rsid w:val="00996A58"/>
    <w:rsid w:val="009A2ABE"/>
    <w:rsid w:val="009A2C89"/>
    <w:rsid w:val="009A3368"/>
    <w:rsid w:val="009A3DF3"/>
    <w:rsid w:val="009A6A2F"/>
    <w:rsid w:val="009A78A8"/>
    <w:rsid w:val="009B4647"/>
    <w:rsid w:val="009C6FDF"/>
    <w:rsid w:val="009C755C"/>
    <w:rsid w:val="009C780F"/>
    <w:rsid w:val="009D3A90"/>
    <w:rsid w:val="009E1A69"/>
    <w:rsid w:val="009F3954"/>
    <w:rsid w:val="00A06D9D"/>
    <w:rsid w:val="00A122CE"/>
    <w:rsid w:val="00A27EC0"/>
    <w:rsid w:val="00A305D3"/>
    <w:rsid w:val="00A34F5F"/>
    <w:rsid w:val="00A46A68"/>
    <w:rsid w:val="00A50EE9"/>
    <w:rsid w:val="00A55067"/>
    <w:rsid w:val="00A86F48"/>
    <w:rsid w:val="00AB7953"/>
    <w:rsid w:val="00AD0A33"/>
    <w:rsid w:val="00AD44C2"/>
    <w:rsid w:val="00B041BD"/>
    <w:rsid w:val="00B07524"/>
    <w:rsid w:val="00B224DE"/>
    <w:rsid w:val="00B33BC6"/>
    <w:rsid w:val="00B351FF"/>
    <w:rsid w:val="00B35B7C"/>
    <w:rsid w:val="00B40341"/>
    <w:rsid w:val="00B53C15"/>
    <w:rsid w:val="00B74679"/>
    <w:rsid w:val="00B9378E"/>
    <w:rsid w:val="00BA7713"/>
    <w:rsid w:val="00BB3B3F"/>
    <w:rsid w:val="00BC66B3"/>
    <w:rsid w:val="00BD3522"/>
    <w:rsid w:val="00BD43E6"/>
    <w:rsid w:val="00C00EF4"/>
    <w:rsid w:val="00C0799A"/>
    <w:rsid w:val="00C10875"/>
    <w:rsid w:val="00C11D0D"/>
    <w:rsid w:val="00C371DC"/>
    <w:rsid w:val="00C509C3"/>
    <w:rsid w:val="00C62680"/>
    <w:rsid w:val="00C70EAE"/>
    <w:rsid w:val="00C83B65"/>
    <w:rsid w:val="00C922BE"/>
    <w:rsid w:val="00C95439"/>
    <w:rsid w:val="00CB1E5D"/>
    <w:rsid w:val="00CC3B3F"/>
    <w:rsid w:val="00CD50B5"/>
    <w:rsid w:val="00CD66C4"/>
    <w:rsid w:val="00CD73A9"/>
    <w:rsid w:val="00CE4608"/>
    <w:rsid w:val="00CE5C5B"/>
    <w:rsid w:val="00D067C3"/>
    <w:rsid w:val="00D06F12"/>
    <w:rsid w:val="00D21EF3"/>
    <w:rsid w:val="00D270EF"/>
    <w:rsid w:val="00D33E1D"/>
    <w:rsid w:val="00D35BAA"/>
    <w:rsid w:val="00D46790"/>
    <w:rsid w:val="00D501D4"/>
    <w:rsid w:val="00D62420"/>
    <w:rsid w:val="00D63A7E"/>
    <w:rsid w:val="00D6661F"/>
    <w:rsid w:val="00D673BA"/>
    <w:rsid w:val="00D75DCF"/>
    <w:rsid w:val="00D91C27"/>
    <w:rsid w:val="00DA21E8"/>
    <w:rsid w:val="00DA7D09"/>
    <w:rsid w:val="00DC5925"/>
    <w:rsid w:val="00DC60FA"/>
    <w:rsid w:val="00DD278D"/>
    <w:rsid w:val="00DD3C7D"/>
    <w:rsid w:val="00DE23AF"/>
    <w:rsid w:val="00DE260F"/>
    <w:rsid w:val="00DE7BA8"/>
    <w:rsid w:val="00E12504"/>
    <w:rsid w:val="00E14598"/>
    <w:rsid w:val="00E17018"/>
    <w:rsid w:val="00E17598"/>
    <w:rsid w:val="00E33752"/>
    <w:rsid w:val="00E37290"/>
    <w:rsid w:val="00E603D9"/>
    <w:rsid w:val="00E711E7"/>
    <w:rsid w:val="00E85299"/>
    <w:rsid w:val="00EA5199"/>
    <w:rsid w:val="00EB44DF"/>
    <w:rsid w:val="00ED0059"/>
    <w:rsid w:val="00ED75B7"/>
    <w:rsid w:val="00ED7A05"/>
    <w:rsid w:val="00EE334C"/>
    <w:rsid w:val="00EE3934"/>
    <w:rsid w:val="00EF03AF"/>
    <w:rsid w:val="00F02153"/>
    <w:rsid w:val="00F025C7"/>
    <w:rsid w:val="00F02926"/>
    <w:rsid w:val="00F04E75"/>
    <w:rsid w:val="00F15675"/>
    <w:rsid w:val="00F21250"/>
    <w:rsid w:val="00F2398D"/>
    <w:rsid w:val="00F272F8"/>
    <w:rsid w:val="00F36055"/>
    <w:rsid w:val="00F53BB2"/>
    <w:rsid w:val="00F55CF0"/>
    <w:rsid w:val="00F634A3"/>
    <w:rsid w:val="00F667F6"/>
    <w:rsid w:val="00F710F9"/>
    <w:rsid w:val="00F87F40"/>
    <w:rsid w:val="00F920F6"/>
    <w:rsid w:val="00FA0AE4"/>
    <w:rsid w:val="00FA3A67"/>
    <w:rsid w:val="00FA661D"/>
    <w:rsid w:val="00FB4DBA"/>
    <w:rsid w:val="00FB667E"/>
    <w:rsid w:val="00FC049F"/>
    <w:rsid w:val="00FC4E61"/>
    <w:rsid w:val="00FE552D"/>
    <w:rsid w:val="00FF195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F73"/>
    <w:pPr>
      <w:spacing w:line="360" w:lineRule="auto"/>
    </w:pPr>
    <w:rPr>
      <w:sz w:val="24"/>
      <w:szCs w:val="24"/>
      <w:lang w:val="en-US" w:eastAsia="en-US"/>
    </w:rPr>
  </w:style>
  <w:style w:type="paragraph" w:styleId="Ttulo1">
    <w:name w:val="heading 1"/>
    <w:basedOn w:val="Normal"/>
    <w:next w:val="Normal"/>
    <w:link w:val="Ttulo1Car"/>
    <w:autoRedefine/>
    <w:qFormat/>
    <w:rsid w:val="00774CC9"/>
    <w:pPr>
      <w:autoSpaceDE w:val="0"/>
      <w:autoSpaceDN w:val="0"/>
      <w:adjustRightInd w:val="0"/>
      <w:spacing w:after="240"/>
      <w:jc w:val="center"/>
      <w:outlineLvl w:val="0"/>
    </w:pPr>
    <w:rPr>
      <w:b/>
      <w:bCs/>
    </w:rPr>
  </w:style>
  <w:style w:type="paragraph" w:styleId="Ttulo2">
    <w:name w:val="heading 2"/>
    <w:basedOn w:val="Normal"/>
    <w:next w:val="Normal"/>
    <w:autoRedefine/>
    <w:qFormat/>
    <w:rsid w:val="00612F41"/>
    <w:pPr>
      <w:keepNext/>
      <w:spacing w:line="480" w:lineRule="auto"/>
      <w:outlineLvl w:val="1"/>
    </w:pPr>
    <w:rPr>
      <w:rFonts w:cs="Arial"/>
      <w:b/>
      <w:bCs/>
      <w:iCs/>
      <w:szCs w:val="28"/>
    </w:rPr>
  </w:style>
  <w:style w:type="paragraph" w:styleId="Ttulo3">
    <w:name w:val="heading 3"/>
    <w:basedOn w:val="Normal"/>
    <w:next w:val="Normal"/>
    <w:autoRedefine/>
    <w:qFormat/>
    <w:rsid w:val="00707877"/>
    <w:pPr>
      <w:outlineLvl w:val="2"/>
    </w:pPr>
  </w:style>
  <w:style w:type="paragraph" w:styleId="Ttulo4">
    <w:name w:val="heading 4"/>
    <w:basedOn w:val="Normal"/>
    <w:next w:val="Normal"/>
    <w:link w:val="Ttulo4Car"/>
    <w:unhideWhenUsed/>
    <w:qFormat/>
    <w:rsid w:val="00546133"/>
    <w:pPr>
      <w:keepNext/>
      <w:spacing w:before="240" w:after="60"/>
      <w:outlineLvl w:val="3"/>
    </w:pPr>
    <w:rPr>
      <w:b/>
      <w:bCs/>
      <w:i/>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pPr>
      <w:tabs>
        <w:tab w:val="center" w:pos="4320"/>
        <w:tab w:val="right" w:pos="8640"/>
      </w:tabs>
    </w:pPr>
  </w:style>
  <w:style w:type="paragraph" w:styleId="Encabezado">
    <w:name w:val="header"/>
    <w:basedOn w:val="Normal"/>
    <w:link w:val="EncabezadoCar"/>
    <w:uiPriority w:val="99"/>
    <w:pPr>
      <w:tabs>
        <w:tab w:val="center" w:pos="4320"/>
        <w:tab w:val="right" w:pos="8640"/>
      </w:tabs>
    </w:pPr>
  </w:style>
  <w:style w:type="paragraph" w:customStyle="1" w:styleId="Level1">
    <w:name w:val="Level 1"/>
    <w:pPr>
      <w:autoSpaceDE w:val="0"/>
      <w:autoSpaceDN w:val="0"/>
      <w:adjustRightInd w:val="0"/>
      <w:ind w:left="720"/>
    </w:pPr>
    <w:rPr>
      <w:sz w:val="24"/>
      <w:szCs w:val="24"/>
      <w:lang w:val="en-US" w:eastAsia="en-US"/>
    </w:rPr>
  </w:style>
  <w:style w:type="character" w:customStyle="1" w:styleId="SYSHYPERTEXT">
    <w:name w:val="SYS_HYPERTEXT"/>
    <w:rPr>
      <w:noProof/>
      <w:color w:val="0000FF"/>
      <w:u w:val="single"/>
    </w:rPr>
  </w:style>
  <w:style w:type="character" w:customStyle="1" w:styleId="QuickFormat2">
    <w:name w:val="QuickFormat2"/>
    <w:rPr>
      <w:rFonts w:ascii="Arial" w:hAnsi="Arial" w:cs="Arial"/>
    </w:rPr>
  </w:style>
  <w:style w:type="character" w:customStyle="1" w:styleId="QuickFormat3">
    <w:name w:val="QuickFormat3"/>
    <w:rPr>
      <w:rFonts w:ascii="Arial" w:hAnsi="Arial" w:cs="Arial"/>
      <w:b/>
      <w:bCs/>
      <w:i/>
      <w:iCs/>
    </w:rPr>
  </w:style>
  <w:style w:type="paragraph" w:styleId="Ttulo">
    <w:name w:val="Title"/>
    <w:basedOn w:val="Normal"/>
    <w:qFormat/>
    <w:pPr>
      <w:autoSpaceDE w:val="0"/>
      <w:autoSpaceDN w:val="0"/>
      <w:adjustRightInd w:val="0"/>
      <w:jc w:val="center"/>
    </w:pPr>
    <w:rPr>
      <w:sz w:val="28"/>
      <w:szCs w:val="28"/>
    </w:rPr>
  </w:style>
  <w:style w:type="paragraph" w:styleId="Textoindependiente">
    <w:name w:val="Body Text"/>
    <w:basedOn w:val="Normal"/>
    <w:link w:val="TextoindependienteCar"/>
    <w:pPr>
      <w:autoSpaceDE w:val="0"/>
      <w:autoSpaceDN w:val="0"/>
      <w:adjustRightInd w:val="0"/>
    </w:pPr>
    <w:rPr>
      <w:sz w:val="22"/>
      <w:szCs w:val="22"/>
    </w:rPr>
  </w:style>
  <w:style w:type="paragraph" w:styleId="Subttulo">
    <w:name w:val="Subtitle"/>
    <w:basedOn w:val="Normal"/>
    <w:qFormat/>
    <w:pPr>
      <w:autoSpaceDE w:val="0"/>
      <w:autoSpaceDN w:val="0"/>
      <w:adjustRightInd w:val="0"/>
    </w:pPr>
    <w:rPr>
      <w:b/>
      <w:bCs/>
    </w:rPr>
  </w:style>
  <w:style w:type="paragraph" w:styleId="Sangradetextonormal">
    <w:name w:val="Body Text Indent"/>
    <w:basedOn w:val="Normal"/>
    <w:link w:val="SangradetextonormalCar"/>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jc w:val="both"/>
    </w:pPr>
    <w:rPr>
      <w:sz w:val="32"/>
      <w:szCs w:val="32"/>
    </w:rPr>
  </w:style>
  <w:style w:type="paragraph" w:customStyle="1" w:styleId="QuickFormat6">
    <w:name w:val="QuickFormat6"/>
    <w:pPr>
      <w:autoSpaceDE w:val="0"/>
      <w:autoSpaceDN w:val="0"/>
      <w:adjustRightInd w:val="0"/>
    </w:pPr>
    <w:rPr>
      <w:rFonts w:ascii="Arial" w:hAnsi="Arial" w:cs="Arial"/>
      <w:sz w:val="24"/>
      <w:szCs w:val="24"/>
      <w:lang w:val="en-US" w:eastAsia="en-US"/>
    </w:rPr>
  </w:style>
  <w:style w:type="character" w:styleId="Nmerodepgina">
    <w:name w:val="page number"/>
    <w:basedOn w:val="Fuentedeprrafopredeter"/>
  </w:style>
  <w:style w:type="paragraph" w:styleId="Textoindependiente2">
    <w:name w:val="Body Text 2"/>
    <w:basedOn w:val="Normal"/>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right="52"/>
    </w:pPr>
    <w:rPr>
      <w:rFonts w:ascii="Arial" w:hAnsi="Arial" w:cs="Arial"/>
      <w:noProof/>
    </w:rPr>
  </w:style>
  <w:style w:type="paragraph" w:styleId="Sangra2detindependiente">
    <w:name w:val="Body Text Indent 2"/>
    <w:basedOn w:val="Normal"/>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left="935"/>
    </w:pPr>
    <w:rPr>
      <w:rFonts w:ascii="Arial" w:hAnsi="Arial" w:cs="Arial"/>
      <w:sz w:val="17"/>
      <w:szCs w:val="17"/>
    </w:rPr>
  </w:style>
  <w:style w:type="paragraph" w:styleId="Sangra3detindependiente">
    <w:name w:val="Body Text Indent 3"/>
    <w:basedOn w:val="Normal"/>
    <w:pPr>
      <w:numPr>
        <w:ilvl w:val="12"/>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pPr>
    <w:rPr>
      <w:rFonts w:ascii="Arial" w:hAnsi="Arial" w:cs="Arial"/>
      <w:sz w:val="20"/>
    </w:rPr>
  </w:style>
  <w:style w:type="paragraph" w:styleId="Textodebloque">
    <w:name w:val="Block Text"/>
    <w:basedOn w:val="Normal"/>
    <w:pPr>
      <w:keepNext/>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spacing w:line="480" w:lineRule="auto"/>
      <w:ind w:left="1440" w:right="630"/>
    </w:pPr>
    <w:rPr>
      <w:noProof/>
      <w:sz w:val="18"/>
      <w:szCs w:val="18"/>
    </w:rPr>
  </w:style>
  <w:style w:type="paragraph" w:styleId="Epgrafe">
    <w:name w:val="caption"/>
    <w:basedOn w:val="Normal"/>
    <w:next w:val="Normal"/>
    <w:autoRedefine/>
    <w:qFormat/>
    <w:rsid w:val="006855CA"/>
    <w:pPr>
      <w:spacing w:before="120" w:after="120" w:line="480" w:lineRule="auto"/>
    </w:pPr>
    <w:rPr>
      <w:bCs/>
      <w:i/>
      <w:szCs w:val="20"/>
    </w:rPr>
  </w:style>
  <w:style w:type="paragraph" w:styleId="Tabladeilustraciones">
    <w:name w:val="table of figures"/>
    <w:basedOn w:val="Normal"/>
    <w:next w:val="Normal"/>
    <w:uiPriority w:val="99"/>
    <w:pPr>
      <w:ind w:left="480" w:hanging="480"/>
    </w:pPr>
  </w:style>
  <w:style w:type="character" w:styleId="Hipervnculo">
    <w:name w:val="Hyperlink"/>
    <w:uiPriority w:val="99"/>
    <w:rPr>
      <w:color w:val="0000FF"/>
      <w:u w:val="single"/>
    </w:rPr>
  </w:style>
  <w:style w:type="paragraph" w:styleId="TDC1">
    <w:name w:val="toc 1"/>
    <w:basedOn w:val="Normal"/>
    <w:next w:val="Normal"/>
    <w:autoRedefine/>
    <w:uiPriority w:val="39"/>
  </w:style>
  <w:style w:type="paragraph" w:styleId="TDC2">
    <w:name w:val="toc 2"/>
    <w:basedOn w:val="Normal"/>
    <w:next w:val="Normal"/>
    <w:autoRedefine/>
    <w:uiPriority w:val="39"/>
    <w:pPr>
      <w:ind w:left="240"/>
    </w:pPr>
  </w:style>
  <w:style w:type="paragraph" w:styleId="TDC3">
    <w:name w:val="toc 3"/>
    <w:basedOn w:val="Normal"/>
    <w:next w:val="Normal"/>
    <w:autoRedefine/>
    <w:uiPriority w:val="39"/>
    <w:pPr>
      <w:ind w:left="480"/>
    </w:p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thesistext">
    <w:name w:val="thesis text"/>
    <w:basedOn w:val="Normal"/>
    <w:autoRedefine/>
    <w:rsid w:val="00EE3934"/>
    <w:pPr>
      <w:spacing w:after="240"/>
      <w:ind w:firstLine="540"/>
    </w:pPr>
    <w:rPr>
      <w:lang w:eastAsia="es-ES"/>
    </w:rPr>
  </w:style>
  <w:style w:type="paragraph" w:customStyle="1" w:styleId="StyleCaptionCentered">
    <w:name w:val="Style Caption + Centered"/>
    <w:basedOn w:val="Epgrafe"/>
    <w:autoRedefine/>
    <w:rsid w:val="000B7AF9"/>
    <w:rPr>
      <w:b/>
      <w:i w:val="0"/>
    </w:rPr>
  </w:style>
  <w:style w:type="character" w:customStyle="1" w:styleId="Ttulo1Car">
    <w:name w:val="Título 1 Car"/>
    <w:link w:val="Ttulo1"/>
    <w:rsid w:val="00774CC9"/>
    <w:rPr>
      <w:b/>
      <w:bCs/>
      <w:sz w:val="24"/>
      <w:szCs w:val="24"/>
      <w:lang w:val="en-US" w:eastAsia="en-US"/>
    </w:rPr>
  </w:style>
  <w:style w:type="character" w:customStyle="1" w:styleId="Ttulo4Car">
    <w:name w:val="Título 4 Car"/>
    <w:link w:val="Ttulo4"/>
    <w:rsid w:val="00546133"/>
    <w:rPr>
      <w:rFonts w:eastAsia="Times New Roman" w:cs="Times New Roman"/>
      <w:b/>
      <w:bCs/>
      <w:i/>
      <w:sz w:val="28"/>
      <w:szCs w:val="28"/>
    </w:rPr>
  </w:style>
  <w:style w:type="character" w:customStyle="1" w:styleId="TextoindependienteCar">
    <w:name w:val="Texto independiente Car"/>
    <w:link w:val="Textoindependiente"/>
    <w:rsid w:val="00707877"/>
    <w:rPr>
      <w:sz w:val="22"/>
      <w:szCs w:val="22"/>
    </w:rPr>
  </w:style>
  <w:style w:type="character" w:customStyle="1" w:styleId="SangradetextonormalCar">
    <w:name w:val="Sangría de texto normal Car"/>
    <w:link w:val="Sangradetextonormal"/>
    <w:rsid w:val="00707877"/>
    <w:rPr>
      <w:sz w:val="32"/>
      <w:szCs w:val="32"/>
    </w:rPr>
  </w:style>
  <w:style w:type="paragraph" w:styleId="TtulodeTDC">
    <w:name w:val="TOC Heading"/>
    <w:basedOn w:val="Ttulo1"/>
    <w:next w:val="Normal"/>
    <w:uiPriority w:val="39"/>
    <w:unhideWhenUsed/>
    <w:qFormat/>
    <w:rsid w:val="008572C4"/>
    <w:pPr>
      <w:keepNext/>
      <w:keepLines/>
      <w:autoSpaceDE/>
      <w:autoSpaceDN/>
      <w:adjustRightInd/>
      <w:spacing w:before="480" w:line="276" w:lineRule="auto"/>
      <w:jc w:val="left"/>
      <w:outlineLvl w:val="9"/>
    </w:pPr>
    <w:rPr>
      <w:rFonts w:ascii="Cambria" w:hAnsi="Cambria"/>
      <w:color w:val="365F91"/>
      <w:sz w:val="28"/>
      <w:szCs w:val="28"/>
      <w:lang w:val="es-CO" w:eastAsia="es-CO"/>
    </w:rPr>
  </w:style>
  <w:style w:type="paragraph" w:customStyle="1" w:styleId="Piedeimagen">
    <w:name w:val="Pie de imagen"/>
    <w:basedOn w:val="Epgrafe"/>
    <w:qFormat/>
    <w:rsid w:val="00EE3934"/>
    <w:pPr>
      <w:spacing w:before="0" w:after="0"/>
      <w:ind w:firstLine="454"/>
    </w:pPr>
    <w:rPr>
      <w:rFonts w:eastAsia="Calibri"/>
      <w:sz w:val="20"/>
      <w:szCs w:val="24"/>
      <w:lang w:val="es-CO"/>
    </w:rPr>
  </w:style>
  <w:style w:type="paragraph" w:customStyle="1" w:styleId="Titulotabla">
    <w:name w:val="Titulo tabla"/>
    <w:basedOn w:val="Normal"/>
    <w:qFormat/>
    <w:rsid w:val="00160644"/>
    <w:pPr>
      <w:spacing w:line="276" w:lineRule="auto"/>
    </w:pPr>
    <w:rPr>
      <w:rFonts w:eastAsia="Calibri"/>
      <w:i/>
      <w:lang w:val="es-CO"/>
    </w:rPr>
  </w:style>
  <w:style w:type="paragraph" w:customStyle="1" w:styleId="Default">
    <w:name w:val="Default"/>
    <w:rsid w:val="00883C18"/>
    <w:pPr>
      <w:autoSpaceDE w:val="0"/>
      <w:autoSpaceDN w:val="0"/>
      <w:adjustRightInd w:val="0"/>
    </w:pPr>
    <w:rPr>
      <w:rFonts w:ascii="Arial" w:hAnsi="Arial" w:cs="Arial"/>
      <w:color w:val="000000"/>
      <w:sz w:val="24"/>
      <w:szCs w:val="24"/>
      <w:lang w:val="es-ES"/>
    </w:rPr>
  </w:style>
  <w:style w:type="table" w:styleId="Tablaconcuadrcula">
    <w:name w:val="Table Grid"/>
    <w:basedOn w:val="Tablanormal"/>
    <w:rsid w:val="003C6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unhideWhenUsed/>
    <w:rsid w:val="002D0581"/>
    <w:rPr>
      <w:rFonts w:ascii="Segoe UI" w:hAnsi="Segoe UI" w:cs="Segoe UI"/>
      <w:sz w:val="18"/>
      <w:szCs w:val="18"/>
    </w:rPr>
  </w:style>
  <w:style w:type="character" w:customStyle="1" w:styleId="TextodegloboCar">
    <w:name w:val="Texto de globo Car"/>
    <w:basedOn w:val="Fuentedeprrafopredeter"/>
    <w:link w:val="Textodeglobo"/>
    <w:semiHidden/>
    <w:rsid w:val="002D0581"/>
    <w:rPr>
      <w:rFonts w:ascii="Segoe UI" w:hAnsi="Segoe UI" w:cs="Segoe UI"/>
      <w:sz w:val="18"/>
      <w:szCs w:val="18"/>
      <w:lang w:val="en-US" w:eastAsia="en-US"/>
    </w:rPr>
  </w:style>
  <w:style w:type="paragraph" w:styleId="Prrafodelista">
    <w:name w:val="List Paragraph"/>
    <w:basedOn w:val="Normal"/>
    <w:uiPriority w:val="34"/>
    <w:qFormat/>
    <w:rsid w:val="00240F73"/>
    <w:pPr>
      <w:ind w:left="720"/>
      <w:contextualSpacing/>
    </w:pPr>
    <w:rPr>
      <w:lang w:val="es-CO" w:eastAsia="es-CO"/>
    </w:rPr>
  </w:style>
  <w:style w:type="character" w:customStyle="1" w:styleId="EncabezadoCar">
    <w:name w:val="Encabezado Car"/>
    <w:basedOn w:val="Fuentedeprrafopredeter"/>
    <w:link w:val="Encabezado"/>
    <w:uiPriority w:val="99"/>
    <w:rsid w:val="004338DB"/>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F73"/>
    <w:pPr>
      <w:spacing w:line="360" w:lineRule="auto"/>
    </w:pPr>
    <w:rPr>
      <w:sz w:val="24"/>
      <w:szCs w:val="24"/>
      <w:lang w:val="en-US" w:eastAsia="en-US"/>
    </w:rPr>
  </w:style>
  <w:style w:type="paragraph" w:styleId="Ttulo1">
    <w:name w:val="heading 1"/>
    <w:basedOn w:val="Normal"/>
    <w:next w:val="Normal"/>
    <w:link w:val="Ttulo1Car"/>
    <w:autoRedefine/>
    <w:qFormat/>
    <w:rsid w:val="00774CC9"/>
    <w:pPr>
      <w:autoSpaceDE w:val="0"/>
      <w:autoSpaceDN w:val="0"/>
      <w:adjustRightInd w:val="0"/>
      <w:spacing w:after="240"/>
      <w:jc w:val="center"/>
      <w:outlineLvl w:val="0"/>
    </w:pPr>
    <w:rPr>
      <w:b/>
      <w:bCs/>
    </w:rPr>
  </w:style>
  <w:style w:type="paragraph" w:styleId="Ttulo2">
    <w:name w:val="heading 2"/>
    <w:basedOn w:val="Normal"/>
    <w:next w:val="Normal"/>
    <w:autoRedefine/>
    <w:qFormat/>
    <w:rsid w:val="00612F41"/>
    <w:pPr>
      <w:keepNext/>
      <w:spacing w:line="480" w:lineRule="auto"/>
      <w:outlineLvl w:val="1"/>
    </w:pPr>
    <w:rPr>
      <w:rFonts w:cs="Arial"/>
      <w:b/>
      <w:bCs/>
      <w:iCs/>
      <w:szCs w:val="28"/>
    </w:rPr>
  </w:style>
  <w:style w:type="paragraph" w:styleId="Ttulo3">
    <w:name w:val="heading 3"/>
    <w:basedOn w:val="Normal"/>
    <w:next w:val="Normal"/>
    <w:autoRedefine/>
    <w:qFormat/>
    <w:rsid w:val="00707877"/>
    <w:pPr>
      <w:outlineLvl w:val="2"/>
    </w:pPr>
  </w:style>
  <w:style w:type="paragraph" w:styleId="Ttulo4">
    <w:name w:val="heading 4"/>
    <w:basedOn w:val="Normal"/>
    <w:next w:val="Normal"/>
    <w:link w:val="Ttulo4Car"/>
    <w:unhideWhenUsed/>
    <w:qFormat/>
    <w:rsid w:val="00546133"/>
    <w:pPr>
      <w:keepNext/>
      <w:spacing w:before="240" w:after="60"/>
      <w:outlineLvl w:val="3"/>
    </w:pPr>
    <w:rPr>
      <w:b/>
      <w:bCs/>
      <w:i/>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pPr>
      <w:tabs>
        <w:tab w:val="center" w:pos="4320"/>
        <w:tab w:val="right" w:pos="8640"/>
      </w:tabs>
    </w:pPr>
  </w:style>
  <w:style w:type="paragraph" w:styleId="Encabezado">
    <w:name w:val="header"/>
    <w:basedOn w:val="Normal"/>
    <w:link w:val="EncabezadoCar"/>
    <w:uiPriority w:val="99"/>
    <w:pPr>
      <w:tabs>
        <w:tab w:val="center" w:pos="4320"/>
        <w:tab w:val="right" w:pos="8640"/>
      </w:tabs>
    </w:pPr>
  </w:style>
  <w:style w:type="paragraph" w:customStyle="1" w:styleId="Level1">
    <w:name w:val="Level 1"/>
    <w:pPr>
      <w:autoSpaceDE w:val="0"/>
      <w:autoSpaceDN w:val="0"/>
      <w:adjustRightInd w:val="0"/>
      <w:ind w:left="720"/>
    </w:pPr>
    <w:rPr>
      <w:sz w:val="24"/>
      <w:szCs w:val="24"/>
      <w:lang w:val="en-US" w:eastAsia="en-US"/>
    </w:rPr>
  </w:style>
  <w:style w:type="character" w:customStyle="1" w:styleId="SYSHYPERTEXT">
    <w:name w:val="SYS_HYPERTEXT"/>
    <w:rPr>
      <w:noProof/>
      <w:color w:val="0000FF"/>
      <w:u w:val="single"/>
    </w:rPr>
  </w:style>
  <w:style w:type="character" w:customStyle="1" w:styleId="QuickFormat2">
    <w:name w:val="QuickFormat2"/>
    <w:rPr>
      <w:rFonts w:ascii="Arial" w:hAnsi="Arial" w:cs="Arial"/>
    </w:rPr>
  </w:style>
  <w:style w:type="character" w:customStyle="1" w:styleId="QuickFormat3">
    <w:name w:val="QuickFormat3"/>
    <w:rPr>
      <w:rFonts w:ascii="Arial" w:hAnsi="Arial" w:cs="Arial"/>
      <w:b/>
      <w:bCs/>
      <w:i/>
      <w:iCs/>
    </w:rPr>
  </w:style>
  <w:style w:type="paragraph" w:styleId="Ttulo">
    <w:name w:val="Title"/>
    <w:basedOn w:val="Normal"/>
    <w:qFormat/>
    <w:pPr>
      <w:autoSpaceDE w:val="0"/>
      <w:autoSpaceDN w:val="0"/>
      <w:adjustRightInd w:val="0"/>
      <w:jc w:val="center"/>
    </w:pPr>
    <w:rPr>
      <w:sz w:val="28"/>
      <w:szCs w:val="28"/>
    </w:rPr>
  </w:style>
  <w:style w:type="paragraph" w:styleId="Textoindependiente">
    <w:name w:val="Body Text"/>
    <w:basedOn w:val="Normal"/>
    <w:link w:val="TextoindependienteCar"/>
    <w:pPr>
      <w:autoSpaceDE w:val="0"/>
      <w:autoSpaceDN w:val="0"/>
      <w:adjustRightInd w:val="0"/>
    </w:pPr>
    <w:rPr>
      <w:sz w:val="22"/>
      <w:szCs w:val="22"/>
    </w:rPr>
  </w:style>
  <w:style w:type="paragraph" w:styleId="Subttulo">
    <w:name w:val="Subtitle"/>
    <w:basedOn w:val="Normal"/>
    <w:qFormat/>
    <w:pPr>
      <w:autoSpaceDE w:val="0"/>
      <w:autoSpaceDN w:val="0"/>
      <w:adjustRightInd w:val="0"/>
    </w:pPr>
    <w:rPr>
      <w:b/>
      <w:bCs/>
    </w:rPr>
  </w:style>
  <w:style w:type="paragraph" w:styleId="Sangradetextonormal">
    <w:name w:val="Body Text Indent"/>
    <w:basedOn w:val="Normal"/>
    <w:link w:val="SangradetextonormalCar"/>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jc w:val="both"/>
    </w:pPr>
    <w:rPr>
      <w:sz w:val="32"/>
      <w:szCs w:val="32"/>
    </w:rPr>
  </w:style>
  <w:style w:type="paragraph" w:customStyle="1" w:styleId="QuickFormat6">
    <w:name w:val="QuickFormat6"/>
    <w:pPr>
      <w:autoSpaceDE w:val="0"/>
      <w:autoSpaceDN w:val="0"/>
      <w:adjustRightInd w:val="0"/>
    </w:pPr>
    <w:rPr>
      <w:rFonts w:ascii="Arial" w:hAnsi="Arial" w:cs="Arial"/>
      <w:sz w:val="24"/>
      <w:szCs w:val="24"/>
      <w:lang w:val="en-US" w:eastAsia="en-US"/>
    </w:rPr>
  </w:style>
  <w:style w:type="character" w:styleId="Nmerodepgina">
    <w:name w:val="page number"/>
    <w:basedOn w:val="Fuentedeprrafopredeter"/>
  </w:style>
  <w:style w:type="paragraph" w:styleId="Textoindependiente2">
    <w:name w:val="Body Text 2"/>
    <w:basedOn w:val="Normal"/>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right="52"/>
    </w:pPr>
    <w:rPr>
      <w:rFonts w:ascii="Arial" w:hAnsi="Arial" w:cs="Arial"/>
      <w:noProof/>
    </w:rPr>
  </w:style>
  <w:style w:type="paragraph" w:styleId="Sangra2detindependiente">
    <w:name w:val="Body Text Indent 2"/>
    <w:basedOn w:val="Normal"/>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left="935"/>
    </w:pPr>
    <w:rPr>
      <w:rFonts w:ascii="Arial" w:hAnsi="Arial" w:cs="Arial"/>
      <w:sz w:val="17"/>
      <w:szCs w:val="17"/>
    </w:rPr>
  </w:style>
  <w:style w:type="paragraph" w:styleId="Sangra3detindependiente">
    <w:name w:val="Body Text Indent 3"/>
    <w:basedOn w:val="Normal"/>
    <w:pPr>
      <w:numPr>
        <w:ilvl w:val="12"/>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pPr>
    <w:rPr>
      <w:rFonts w:ascii="Arial" w:hAnsi="Arial" w:cs="Arial"/>
      <w:sz w:val="20"/>
    </w:rPr>
  </w:style>
  <w:style w:type="paragraph" w:styleId="Textodebloque">
    <w:name w:val="Block Text"/>
    <w:basedOn w:val="Normal"/>
    <w:pPr>
      <w:keepNext/>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spacing w:line="480" w:lineRule="auto"/>
      <w:ind w:left="1440" w:right="630"/>
    </w:pPr>
    <w:rPr>
      <w:noProof/>
      <w:sz w:val="18"/>
      <w:szCs w:val="18"/>
    </w:rPr>
  </w:style>
  <w:style w:type="paragraph" w:styleId="Epgrafe">
    <w:name w:val="caption"/>
    <w:basedOn w:val="Normal"/>
    <w:next w:val="Normal"/>
    <w:autoRedefine/>
    <w:qFormat/>
    <w:rsid w:val="006855CA"/>
    <w:pPr>
      <w:spacing w:before="120" w:after="120" w:line="480" w:lineRule="auto"/>
    </w:pPr>
    <w:rPr>
      <w:bCs/>
      <w:i/>
      <w:szCs w:val="20"/>
    </w:rPr>
  </w:style>
  <w:style w:type="paragraph" w:styleId="Tabladeilustraciones">
    <w:name w:val="table of figures"/>
    <w:basedOn w:val="Normal"/>
    <w:next w:val="Normal"/>
    <w:uiPriority w:val="99"/>
    <w:pPr>
      <w:ind w:left="480" w:hanging="480"/>
    </w:pPr>
  </w:style>
  <w:style w:type="character" w:styleId="Hipervnculo">
    <w:name w:val="Hyperlink"/>
    <w:uiPriority w:val="99"/>
    <w:rPr>
      <w:color w:val="0000FF"/>
      <w:u w:val="single"/>
    </w:rPr>
  </w:style>
  <w:style w:type="paragraph" w:styleId="TDC1">
    <w:name w:val="toc 1"/>
    <w:basedOn w:val="Normal"/>
    <w:next w:val="Normal"/>
    <w:autoRedefine/>
    <w:uiPriority w:val="39"/>
  </w:style>
  <w:style w:type="paragraph" w:styleId="TDC2">
    <w:name w:val="toc 2"/>
    <w:basedOn w:val="Normal"/>
    <w:next w:val="Normal"/>
    <w:autoRedefine/>
    <w:uiPriority w:val="39"/>
    <w:pPr>
      <w:ind w:left="240"/>
    </w:pPr>
  </w:style>
  <w:style w:type="paragraph" w:styleId="TDC3">
    <w:name w:val="toc 3"/>
    <w:basedOn w:val="Normal"/>
    <w:next w:val="Normal"/>
    <w:autoRedefine/>
    <w:uiPriority w:val="39"/>
    <w:pPr>
      <w:ind w:left="480"/>
    </w:p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thesistext">
    <w:name w:val="thesis text"/>
    <w:basedOn w:val="Normal"/>
    <w:autoRedefine/>
    <w:rsid w:val="00EE3934"/>
    <w:pPr>
      <w:spacing w:after="240"/>
      <w:ind w:firstLine="540"/>
    </w:pPr>
    <w:rPr>
      <w:lang w:eastAsia="es-ES"/>
    </w:rPr>
  </w:style>
  <w:style w:type="paragraph" w:customStyle="1" w:styleId="StyleCaptionCentered">
    <w:name w:val="Style Caption + Centered"/>
    <w:basedOn w:val="Epgrafe"/>
    <w:autoRedefine/>
    <w:rsid w:val="000B7AF9"/>
    <w:rPr>
      <w:b/>
      <w:i w:val="0"/>
    </w:rPr>
  </w:style>
  <w:style w:type="character" w:customStyle="1" w:styleId="Ttulo1Car">
    <w:name w:val="Título 1 Car"/>
    <w:link w:val="Ttulo1"/>
    <w:rsid w:val="00774CC9"/>
    <w:rPr>
      <w:b/>
      <w:bCs/>
      <w:sz w:val="24"/>
      <w:szCs w:val="24"/>
      <w:lang w:val="en-US" w:eastAsia="en-US"/>
    </w:rPr>
  </w:style>
  <w:style w:type="character" w:customStyle="1" w:styleId="Ttulo4Car">
    <w:name w:val="Título 4 Car"/>
    <w:link w:val="Ttulo4"/>
    <w:rsid w:val="00546133"/>
    <w:rPr>
      <w:rFonts w:eastAsia="Times New Roman" w:cs="Times New Roman"/>
      <w:b/>
      <w:bCs/>
      <w:i/>
      <w:sz w:val="28"/>
      <w:szCs w:val="28"/>
    </w:rPr>
  </w:style>
  <w:style w:type="character" w:customStyle="1" w:styleId="TextoindependienteCar">
    <w:name w:val="Texto independiente Car"/>
    <w:link w:val="Textoindependiente"/>
    <w:rsid w:val="00707877"/>
    <w:rPr>
      <w:sz w:val="22"/>
      <w:szCs w:val="22"/>
    </w:rPr>
  </w:style>
  <w:style w:type="character" w:customStyle="1" w:styleId="SangradetextonormalCar">
    <w:name w:val="Sangría de texto normal Car"/>
    <w:link w:val="Sangradetextonormal"/>
    <w:rsid w:val="00707877"/>
    <w:rPr>
      <w:sz w:val="32"/>
      <w:szCs w:val="32"/>
    </w:rPr>
  </w:style>
  <w:style w:type="paragraph" w:styleId="TtulodeTDC">
    <w:name w:val="TOC Heading"/>
    <w:basedOn w:val="Ttulo1"/>
    <w:next w:val="Normal"/>
    <w:uiPriority w:val="39"/>
    <w:unhideWhenUsed/>
    <w:qFormat/>
    <w:rsid w:val="008572C4"/>
    <w:pPr>
      <w:keepNext/>
      <w:keepLines/>
      <w:autoSpaceDE/>
      <w:autoSpaceDN/>
      <w:adjustRightInd/>
      <w:spacing w:before="480" w:line="276" w:lineRule="auto"/>
      <w:jc w:val="left"/>
      <w:outlineLvl w:val="9"/>
    </w:pPr>
    <w:rPr>
      <w:rFonts w:ascii="Cambria" w:hAnsi="Cambria"/>
      <w:color w:val="365F91"/>
      <w:sz w:val="28"/>
      <w:szCs w:val="28"/>
      <w:lang w:val="es-CO" w:eastAsia="es-CO"/>
    </w:rPr>
  </w:style>
  <w:style w:type="paragraph" w:customStyle="1" w:styleId="Piedeimagen">
    <w:name w:val="Pie de imagen"/>
    <w:basedOn w:val="Epgrafe"/>
    <w:qFormat/>
    <w:rsid w:val="00EE3934"/>
    <w:pPr>
      <w:spacing w:before="0" w:after="0"/>
      <w:ind w:firstLine="454"/>
    </w:pPr>
    <w:rPr>
      <w:rFonts w:eastAsia="Calibri"/>
      <w:sz w:val="20"/>
      <w:szCs w:val="24"/>
      <w:lang w:val="es-CO"/>
    </w:rPr>
  </w:style>
  <w:style w:type="paragraph" w:customStyle="1" w:styleId="Titulotabla">
    <w:name w:val="Titulo tabla"/>
    <w:basedOn w:val="Normal"/>
    <w:qFormat/>
    <w:rsid w:val="00160644"/>
    <w:pPr>
      <w:spacing w:line="276" w:lineRule="auto"/>
    </w:pPr>
    <w:rPr>
      <w:rFonts w:eastAsia="Calibri"/>
      <w:i/>
      <w:lang w:val="es-CO"/>
    </w:rPr>
  </w:style>
  <w:style w:type="paragraph" w:customStyle="1" w:styleId="Default">
    <w:name w:val="Default"/>
    <w:rsid w:val="00883C18"/>
    <w:pPr>
      <w:autoSpaceDE w:val="0"/>
      <w:autoSpaceDN w:val="0"/>
      <w:adjustRightInd w:val="0"/>
    </w:pPr>
    <w:rPr>
      <w:rFonts w:ascii="Arial" w:hAnsi="Arial" w:cs="Arial"/>
      <w:color w:val="000000"/>
      <w:sz w:val="24"/>
      <w:szCs w:val="24"/>
      <w:lang w:val="es-ES"/>
    </w:rPr>
  </w:style>
  <w:style w:type="table" w:styleId="Tablaconcuadrcula">
    <w:name w:val="Table Grid"/>
    <w:basedOn w:val="Tablanormal"/>
    <w:rsid w:val="003C6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unhideWhenUsed/>
    <w:rsid w:val="002D0581"/>
    <w:rPr>
      <w:rFonts w:ascii="Segoe UI" w:hAnsi="Segoe UI" w:cs="Segoe UI"/>
      <w:sz w:val="18"/>
      <w:szCs w:val="18"/>
    </w:rPr>
  </w:style>
  <w:style w:type="character" w:customStyle="1" w:styleId="TextodegloboCar">
    <w:name w:val="Texto de globo Car"/>
    <w:basedOn w:val="Fuentedeprrafopredeter"/>
    <w:link w:val="Textodeglobo"/>
    <w:semiHidden/>
    <w:rsid w:val="002D0581"/>
    <w:rPr>
      <w:rFonts w:ascii="Segoe UI" w:hAnsi="Segoe UI" w:cs="Segoe UI"/>
      <w:sz w:val="18"/>
      <w:szCs w:val="18"/>
      <w:lang w:val="en-US" w:eastAsia="en-US"/>
    </w:rPr>
  </w:style>
  <w:style w:type="paragraph" w:styleId="Prrafodelista">
    <w:name w:val="List Paragraph"/>
    <w:basedOn w:val="Normal"/>
    <w:uiPriority w:val="34"/>
    <w:qFormat/>
    <w:rsid w:val="00240F73"/>
    <w:pPr>
      <w:ind w:left="720"/>
      <w:contextualSpacing/>
    </w:pPr>
    <w:rPr>
      <w:lang w:val="es-CO" w:eastAsia="es-CO"/>
    </w:rPr>
  </w:style>
  <w:style w:type="character" w:customStyle="1" w:styleId="EncabezadoCar">
    <w:name w:val="Encabezado Car"/>
    <w:basedOn w:val="Fuentedeprrafopredeter"/>
    <w:link w:val="Encabezado"/>
    <w:uiPriority w:val="99"/>
    <w:rsid w:val="004338DB"/>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46613">
      <w:bodyDiv w:val="1"/>
      <w:marLeft w:val="0"/>
      <w:marRight w:val="0"/>
      <w:marTop w:val="0"/>
      <w:marBottom w:val="0"/>
      <w:divBdr>
        <w:top w:val="none" w:sz="0" w:space="0" w:color="auto"/>
        <w:left w:val="none" w:sz="0" w:space="0" w:color="auto"/>
        <w:bottom w:val="none" w:sz="0" w:space="0" w:color="auto"/>
        <w:right w:val="none" w:sz="0" w:space="0" w:color="auto"/>
      </w:divBdr>
      <w:divsChild>
        <w:div w:id="556552534">
          <w:marLeft w:val="547"/>
          <w:marRight w:val="0"/>
          <w:marTop w:val="0"/>
          <w:marBottom w:val="0"/>
          <w:divBdr>
            <w:top w:val="none" w:sz="0" w:space="0" w:color="auto"/>
            <w:left w:val="none" w:sz="0" w:space="0" w:color="auto"/>
            <w:bottom w:val="none" w:sz="0" w:space="0" w:color="auto"/>
            <w:right w:val="none" w:sz="0" w:space="0" w:color="auto"/>
          </w:divBdr>
        </w:div>
      </w:divsChild>
    </w:div>
    <w:div w:id="558979399">
      <w:bodyDiv w:val="1"/>
      <w:marLeft w:val="0"/>
      <w:marRight w:val="0"/>
      <w:marTop w:val="0"/>
      <w:marBottom w:val="0"/>
      <w:divBdr>
        <w:top w:val="none" w:sz="0" w:space="0" w:color="auto"/>
        <w:left w:val="none" w:sz="0" w:space="0" w:color="auto"/>
        <w:bottom w:val="none" w:sz="0" w:space="0" w:color="auto"/>
        <w:right w:val="none" w:sz="0" w:space="0" w:color="auto"/>
      </w:divBdr>
      <w:divsChild>
        <w:div w:id="1060520482">
          <w:marLeft w:val="547"/>
          <w:marRight w:val="0"/>
          <w:marTop w:val="0"/>
          <w:marBottom w:val="0"/>
          <w:divBdr>
            <w:top w:val="none" w:sz="0" w:space="0" w:color="auto"/>
            <w:left w:val="none" w:sz="0" w:space="0" w:color="auto"/>
            <w:bottom w:val="none" w:sz="0" w:space="0" w:color="auto"/>
            <w:right w:val="none" w:sz="0" w:space="0" w:color="auto"/>
          </w:divBdr>
        </w:div>
      </w:divsChild>
    </w:div>
    <w:div w:id="640498967">
      <w:bodyDiv w:val="1"/>
      <w:marLeft w:val="0"/>
      <w:marRight w:val="0"/>
      <w:marTop w:val="0"/>
      <w:marBottom w:val="0"/>
      <w:divBdr>
        <w:top w:val="none" w:sz="0" w:space="0" w:color="auto"/>
        <w:left w:val="none" w:sz="0" w:space="0" w:color="auto"/>
        <w:bottom w:val="none" w:sz="0" w:space="0" w:color="auto"/>
        <w:right w:val="none" w:sz="0" w:space="0" w:color="auto"/>
      </w:divBdr>
    </w:div>
    <w:div w:id="1309242046">
      <w:bodyDiv w:val="1"/>
      <w:marLeft w:val="0"/>
      <w:marRight w:val="0"/>
      <w:marTop w:val="0"/>
      <w:marBottom w:val="0"/>
      <w:divBdr>
        <w:top w:val="none" w:sz="0" w:space="0" w:color="auto"/>
        <w:left w:val="none" w:sz="0" w:space="0" w:color="auto"/>
        <w:bottom w:val="none" w:sz="0" w:space="0" w:color="auto"/>
        <w:right w:val="none" w:sz="0" w:space="0" w:color="auto"/>
      </w:divBdr>
      <w:divsChild>
        <w:div w:id="1198662000">
          <w:marLeft w:val="547"/>
          <w:marRight w:val="0"/>
          <w:marTop w:val="0"/>
          <w:marBottom w:val="0"/>
          <w:divBdr>
            <w:top w:val="none" w:sz="0" w:space="0" w:color="auto"/>
            <w:left w:val="none" w:sz="0" w:space="0" w:color="auto"/>
            <w:bottom w:val="none" w:sz="0" w:space="0" w:color="auto"/>
            <w:right w:val="none" w:sz="0" w:space="0" w:color="auto"/>
          </w:divBdr>
        </w:div>
      </w:divsChild>
    </w:div>
    <w:div w:id="1543789705">
      <w:bodyDiv w:val="1"/>
      <w:marLeft w:val="0"/>
      <w:marRight w:val="0"/>
      <w:marTop w:val="0"/>
      <w:marBottom w:val="0"/>
      <w:divBdr>
        <w:top w:val="none" w:sz="0" w:space="0" w:color="auto"/>
        <w:left w:val="none" w:sz="0" w:space="0" w:color="auto"/>
        <w:bottom w:val="none" w:sz="0" w:space="0" w:color="auto"/>
        <w:right w:val="none" w:sz="0" w:space="0" w:color="auto"/>
      </w:divBdr>
      <w:divsChild>
        <w:div w:id="1657151142">
          <w:marLeft w:val="547"/>
          <w:marRight w:val="0"/>
          <w:marTop w:val="0"/>
          <w:marBottom w:val="0"/>
          <w:divBdr>
            <w:top w:val="none" w:sz="0" w:space="0" w:color="auto"/>
            <w:left w:val="none" w:sz="0" w:space="0" w:color="auto"/>
            <w:bottom w:val="none" w:sz="0" w:space="0" w:color="auto"/>
            <w:right w:val="none" w:sz="0" w:space="0" w:color="auto"/>
          </w:divBdr>
        </w:div>
      </w:divsChild>
    </w:div>
    <w:div w:id="1754356949">
      <w:bodyDiv w:val="1"/>
      <w:marLeft w:val="0"/>
      <w:marRight w:val="0"/>
      <w:marTop w:val="0"/>
      <w:marBottom w:val="0"/>
      <w:divBdr>
        <w:top w:val="none" w:sz="0" w:space="0" w:color="auto"/>
        <w:left w:val="none" w:sz="0" w:space="0" w:color="auto"/>
        <w:bottom w:val="none" w:sz="0" w:space="0" w:color="auto"/>
        <w:right w:val="none" w:sz="0" w:space="0" w:color="auto"/>
      </w:divBdr>
      <w:divsChild>
        <w:div w:id="1592812660">
          <w:marLeft w:val="547"/>
          <w:marRight w:val="0"/>
          <w:marTop w:val="0"/>
          <w:marBottom w:val="0"/>
          <w:divBdr>
            <w:top w:val="none" w:sz="0" w:space="0" w:color="auto"/>
            <w:left w:val="none" w:sz="0" w:space="0" w:color="auto"/>
            <w:bottom w:val="none" w:sz="0" w:space="0" w:color="auto"/>
            <w:right w:val="none" w:sz="0" w:space="0" w:color="auto"/>
          </w:divBdr>
        </w:div>
      </w:divsChild>
    </w:div>
    <w:div w:id="2125420775">
      <w:bodyDiv w:val="1"/>
      <w:marLeft w:val="0"/>
      <w:marRight w:val="0"/>
      <w:marTop w:val="0"/>
      <w:marBottom w:val="0"/>
      <w:divBdr>
        <w:top w:val="none" w:sz="0" w:space="0" w:color="auto"/>
        <w:left w:val="none" w:sz="0" w:space="0" w:color="auto"/>
        <w:bottom w:val="none" w:sz="0" w:space="0" w:color="auto"/>
        <w:right w:val="none" w:sz="0" w:space="0" w:color="auto"/>
      </w:divBdr>
      <w:divsChild>
        <w:div w:id="42731478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image" Target="media/image2.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6.jpeg"/><Relationship Id="rId32" Type="http://schemas.openxmlformats.org/officeDocument/2006/relationships/image" Target="media/image13.jpeg"/><Relationship Id="rId37"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diagramLayout" Target="diagrams/layout2.xml"/><Relationship Id="rId23" Type="http://schemas.openxmlformats.org/officeDocument/2006/relationships/image" Target="media/image5.jpeg"/><Relationship Id="rId28" Type="http://schemas.openxmlformats.org/officeDocument/2006/relationships/image" Target="media/image9.png"/><Relationship Id="rId36" Type="http://schemas.openxmlformats.org/officeDocument/2006/relationships/header" Target="header1.xml"/><Relationship Id="rId10" Type="http://schemas.openxmlformats.org/officeDocument/2006/relationships/diagramLayout" Target="diagrams/layout1.xml"/><Relationship Id="rId19" Type="http://schemas.openxmlformats.org/officeDocument/2006/relationships/image" Target="media/image1.png"/><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image" Target="media/image4.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3854DF-54FF-47DB-93B2-5855DA2EB523}" type="doc">
      <dgm:prSet loTypeId="urn:microsoft.com/office/officeart/2005/8/layout/vList2" loCatId="list" qsTypeId="urn:microsoft.com/office/officeart/2005/8/quickstyle/simple4" qsCatId="simple" csTypeId="urn:microsoft.com/office/officeart/2005/8/colors/accent5_2" csCatId="accent5" phldr="1"/>
      <dgm:spPr/>
      <dgm:t>
        <a:bodyPr/>
        <a:lstStyle/>
        <a:p>
          <a:endParaRPr lang="es-ES"/>
        </a:p>
      </dgm:t>
    </dgm:pt>
    <dgm:pt modelId="{0BC17D89-5D8C-42B6-9965-D13236F078F8}">
      <dgm:prSet phldrT="[Texto]" custT="1"/>
      <dgm:spPr/>
      <dgm:t>
        <a:bodyPr/>
        <a:lstStyle/>
        <a:p>
          <a:r>
            <a:rPr lang="es-ES" sz="1200">
              <a:latin typeface="Times New Roman" panose="02020603050405020304" pitchFamily="18" charset="0"/>
              <a:cs typeface="Times New Roman" panose="02020603050405020304" pitchFamily="18" charset="0"/>
            </a:rPr>
            <a:t>Se utiliza para mejorar el suelo produciendo cambios físicos y se hace generalmente mediante mezcla de suelos, pero en ocasiones no se logra producir los efectos deseados, necesitándose la compactación como complemento.</a:t>
          </a:r>
        </a:p>
      </dgm:t>
    </dgm:pt>
    <dgm:pt modelId="{42756772-6B77-4D92-8CA2-CC2FDA72EF14}" type="parTrans" cxnId="{2E48CEC5-AA91-4066-9398-B082AA3DBB7E}">
      <dgm:prSet/>
      <dgm:spPr/>
      <dgm:t>
        <a:bodyPr/>
        <a:lstStyle/>
        <a:p>
          <a:endParaRPr lang="es-ES"/>
        </a:p>
      </dgm:t>
    </dgm:pt>
    <dgm:pt modelId="{5C5A2E7E-A227-4933-B979-24E905769D0F}" type="sibTrans" cxnId="{2E48CEC5-AA91-4066-9398-B082AA3DBB7E}">
      <dgm:prSet/>
      <dgm:spPr/>
      <dgm:t>
        <a:bodyPr/>
        <a:lstStyle/>
        <a:p>
          <a:endParaRPr lang="es-ES"/>
        </a:p>
      </dgm:t>
    </dgm:pt>
    <dgm:pt modelId="{4BA38D5B-46EC-45EA-8C20-F0EE9314F838}">
      <dgm:prSet phldrT="[Texto]" custT="1"/>
      <dgm:spPr/>
      <dgm:t>
        <a:bodyPr/>
        <a:lstStyle/>
        <a:p>
          <a:r>
            <a:rPr lang="es-ES" sz="1600">
              <a:latin typeface="Times New Roman" panose="02020603050405020304" pitchFamily="18" charset="0"/>
              <a:cs typeface="Times New Roman" panose="02020603050405020304" pitchFamily="18" charset="0"/>
            </a:rPr>
            <a:t>Estabilización Química</a:t>
          </a:r>
        </a:p>
      </dgm:t>
    </dgm:pt>
    <dgm:pt modelId="{5958F13C-69D0-449B-B003-7E268DF9311E}" type="parTrans" cxnId="{D5C88B67-C7DF-4969-B068-1940D376AC63}">
      <dgm:prSet/>
      <dgm:spPr/>
      <dgm:t>
        <a:bodyPr/>
        <a:lstStyle/>
        <a:p>
          <a:endParaRPr lang="es-ES"/>
        </a:p>
      </dgm:t>
    </dgm:pt>
    <dgm:pt modelId="{1034996F-4E17-4E51-80DC-B19366E8A5D2}" type="sibTrans" cxnId="{D5C88B67-C7DF-4969-B068-1940D376AC63}">
      <dgm:prSet/>
      <dgm:spPr/>
      <dgm:t>
        <a:bodyPr/>
        <a:lstStyle/>
        <a:p>
          <a:endParaRPr lang="es-ES"/>
        </a:p>
      </dgm:t>
    </dgm:pt>
    <dgm:pt modelId="{F67B5A65-D43E-4850-8220-C5A896D81843}">
      <dgm:prSet phldrT="[Texto]" custT="1"/>
      <dgm:spPr/>
      <dgm:t>
        <a:bodyPr/>
        <a:lstStyle/>
        <a:p>
          <a:r>
            <a:rPr lang="es-ES" sz="1200">
              <a:latin typeface="Times New Roman" panose="02020603050405020304" pitchFamily="18" charset="0"/>
              <a:cs typeface="Times New Roman" panose="02020603050405020304" pitchFamily="18" charset="0"/>
            </a:rPr>
            <a:t>En este tipo de estabilización, se hace uso de ciertas sustancias químicas, genéricamente denominados estabilizadores químicos, que interaccionan con el suelo modificando algunas de sus propiedades. </a:t>
          </a:r>
        </a:p>
      </dgm:t>
    </dgm:pt>
    <dgm:pt modelId="{5535A4B1-B88B-4EE3-A2C0-6A2DE5CF9D30}" type="parTrans" cxnId="{2B768923-979C-4A2D-916C-2AACBAE4D0B3}">
      <dgm:prSet/>
      <dgm:spPr/>
      <dgm:t>
        <a:bodyPr/>
        <a:lstStyle/>
        <a:p>
          <a:endParaRPr lang="es-ES"/>
        </a:p>
      </dgm:t>
    </dgm:pt>
    <dgm:pt modelId="{609B99B4-AE79-4CBA-B0A9-EB24D3FBFF48}" type="sibTrans" cxnId="{2B768923-979C-4A2D-916C-2AACBAE4D0B3}">
      <dgm:prSet/>
      <dgm:spPr/>
      <dgm:t>
        <a:bodyPr/>
        <a:lstStyle/>
        <a:p>
          <a:endParaRPr lang="es-ES"/>
        </a:p>
      </dgm:t>
    </dgm:pt>
    <dgm:pt modelId="{E710DFE0-AC67-4BE2-87E8-1B9267BB7F76}">
      <dgm:prSet phldrT="[Texto]" custT="1"/>
      <dgm:spPr/>
      <dgm:t>
        <a:bodyPr/>
        <a:lstStyle/>
        <a:p>
          <a:pPr algn="l"/>
          <a:r>
            <a:rPr lang="es-ES" sz="1600">
              <a:latin typeface="Times New Roman" panose="02020603050405020304" pitchFamily="18" charset="0"/>
              <a:cs typeface="Times New Roman" panose="02020603050405020304" pitchFamily="18" charset="0"/>
            </a:rPr>
            <a:t>Estabilización Física</a:t>
          </a:r>
        </a:p>
      </dgm:t>
    </dgm:pt>
    <dgm:pt modelId="{30C31CC1-E05F-4755-AFE0-CC02AC420736}" type="sibTrans" cxnId="{E2C29E63-B793-444B-9224-8837616FCE03}">
      <dgm:prSet/>
      <dgm:spPr/>
      <dgm:t>
        <a:bodyPr/>
        <a:lstStyle/>
        <a:p>
          <a:endParaRPr lang="es-ES"/>
        </a:p>
      </dgm:t>
    </dgm:pt>
    <dgm:pt modelId="{CD62577D-DCD2-40EA-AA71-9882A3E0539F}" type="parTrans" cxnId="{E2C29E63-B793-444B-9224-8837616FCE03}">
      <dgm:prSet/>
      <dgm:spPr/>
      <dgm:t>
        <a:bodyPr/>
        <a:lstStyle/>
        <a:p>
          <a:endParaRPr lang="es-ES"/>
        </a:p>
      </dgm:t>
    </dgm:pt>
    <dgm:pt modelId="{FBA7A7A4-FF6D-43ED-B8DC-2166A04B9271}">
      <dgm:prSet phldrT="[Texto]" custT="1"/>
      <dgm:spPr/>
      <dgm:t>
        <a:bodyPr/>
        <a:lstStyle/>
        <a:p>
          <a:endParaRPr lang="es-ES" sz="1200">
            <a:latin typeface="Times New Roman" panose="02020603050405020304" pitchFamily="18" charset="0"/>
            <a:cs typeface="Times New Roman" panose="02020603050405020304" pitchFamily="18" charset="0"/>
          </a:endParaRPr>
        </a:p>
      </dgm:t>
    </dgm:pt>
    <dgm:pt modelId="{BF3A66F6-79BB-4032-A02E-A2F1E9EC7704}" type="parTrans" cxnId="{8737C5C5-DDE7-4BC0-B28C-9DFB54962F2F}">
      <dgm:prSet/>
      <dgm:spPr/>
      <dgm:t>
        <a:bodyPr/>
        <a:lstStyle/>
        <a:p>
          <a:endParaRPr lang="es-ES"/>
        </a:p>
      </dgm:t>
    </dgm:pt>
    <dgm:pt modelId="{2DC59D11-F902-485D-834D-B57C51831BE7}" type="sibTrans" cxnId="{8737C5C5-DDE7-4BC0-B28C-9DFB54962F2F}">
      <dgm:prSet/>
      <dgm:spPr/>
      <dgm:t>
        <a:bodyPr/>
        <a:lstStyle/>
        <a:p>
          <a:endParaRPr lang="es-ES"/>
        </a:p>
      </dgm:t>
    </dgm:pt>
    <dgm:pt modelId="{7404F3A6-E36F-4333-9127-F3EC3E308B8E}">
      <dgm:prSet phldrT="[Texto]" custT="1"/>
      <dgm:spPr/>
      <dgm:t>
        <a:bodyPr/>
        <a:lstStyle/>
        <a:p>
          <a:endParaRPr lang="es-ES" sz="1200">
            <a:latin typeface="Times New Roman" panose="02020603050405020304" pitchFamily="18" charset="0"/>
            <a:cs typeface="Times New Roman" panose="02020603050405020304" pitchFamily="18" charset="0"/>
          </a:endParaRPr>
        </a:p>
      </dgm:t>
    </dgm:pt>
    <dgm:pt modelId="{2C715F5F-BA85-47A8-8337-0311A235C8AD}" type="parTrans" cxnId="{92B92FE3-D395-4E2F-99E2-67F1B6D4F730}">
      <dgm:prSet/>
      <dgm:spPr/>
      <dgm:t>
        <a:bodyPr/>
        <a:lstStyle/>
        <a:p>
          <a:endParaRPr lang="es-ES"/>
        </a:p>
      </dgm:t>
    </dgm:pt>
    <dgm:pt modelId="{D6713DCE-69F6-4316-87D1-8725D3B23E4A}" type="sibTrans" cxnId="{92B92FE3-D395-4E2F-99E2-67F1B6D4F730}">
      <dgm:prSet/>
      <dgm:spPr/>
      <dgm:t>
        <a:bodyPr/>
        <a:lstStyle/>
        <a:p>
          <a:endParaRPr lang="es-ES"/>
        </a:p>
      </dgm:t>
    </dgm:pt>
    <dgm:pt modelId="{505BC03B-4987-495A-A118-F672A93553B2}" type="pres">
      <dgm:prSet presAssocID="{803854DF-54FF-47DB-93B2-5855DA2EB523}" presName="linear" presStyleCnt="0">
        <dgm:presLayoutVars>
          <dgm:animLvl val="lvl"/>
          <dgm:resizeHandles val="exact"/>
        </dgm:presLayoutVars>
      </dgm:prSet>
      <dgm:spPr/>
      <dgm:t>
        <a:bodyPr/>
        <a:lstStyle/>
        <a:p>
          <a:endParaRPr lang="es-ES"/>
        </a:p>
      </dgm:t>
    </dgm:pt>
    <dgm:pt modelId="{63E85ED6-46F1-4D3E-A144-E1C769223C7F}" type="pres">
      <dgm:prSet presAssocID="{E710DFE0-AC67-4BE2-87E8-1B9267BB7F76}" presName="parentText" presStyleLbl="node1" presStyleIdx="0" presStyleCnt="2" custScaleY="35613" custLinFactNeighborX="10618" custLinFactNeighborY="-2810">
        <dgm:presLayoutVars>
          <dgm:chMax val="0"/>
          <dgm:bulletEnabled val="1"/>
        </dgm:presLayoutVars>
      </dgm:prSet>
      <dgm:spPr/>
      <dgm:t>
        <a:bodyPr/>
        <a:lstStyle/>
        <a:p>
          <a:endParaRPr lang="es-ES"/>
        </a:p>
      </dgm:t>
    </dgm:pt>
    <dgm:pt modelId="{B7A0EBC0-3154-4F29-BA33-47CCEC863120}" type="pres">
      <dgm:prSet presAssocID="{E710DFE0-AC67-4BE2-87E8-1B9267BB7F76}" presName="childText" presStyleLbl="revTx" presStyleIdx="0" presStyleCnt="2">
        <dgm:presLayoutVars>
          <dgm:bulletEnabled val="1"/>
        </dgm:presLayoutVars>
      </dgm:prSet>
      <dgm:spPr/>
      <dgm:t>
        <a:bodyPr/>
        <a:lstStyle/>
        <a:p>
          <a:endParaRPr lang="es-ES"/>
        </a:p>
      </dgm:t>
    </dgm:pt>
    <dgm:pt modelId="{0D7B9A80-7756-4667-9875-D64E0373D34A}" type="pres">
      <dgm:prSet presAssocID="{4BA38D5B-46EC-45EA-8C20-F0EE9314F838}" presName="parentText" presStyleLbl="node1" presStyleIdx="1" presStyleCnt="2" custScaleY="36284" custLinFactNeighborX="-31062" custLinFactNeighborY="3195">
        <dgm:presLayoutVars>
          <dgm:chMax val="0"/>
          <dgm:bulletEnabled val="1"/>
        </dgm:presLayoutVars>
      </dgm:prSet>
      <dgm:spPr/>
      <dgm:t>
        <a:bodyPr/>
        <a:lstStyle/>
        <a:p>
          <a:endParaRPr lang="es-ES"/>
        </a:p>
      </dgm:t>
    </dgm:pt>
    <dgm:pt modelId="{138AC0AA-BFE3-432D-B713-7F7B7394533B}" type="pres">
      <dgm:prSet presAssocID="{4BA38D5B-46EC-45EA-8C20-F0EE9314F838}" presName="childText" presStyleLbl="revTx" presStyleIdx="1" presStyleCnt="2">
        <dgm:presLayoutVars>
          <dgm:bulletEnabled val="1"/>
        </dgm:presLayoutVars>
      </dgm:prSet>
      <dgm:spPr/>
      <dgm:t>
        <a:bodyPr/>
        <a:lstStyle/>
        <a:p>
          <a:endParaRPr lang="es-ES"/>
        </a:p>
      </dgm:t>
    </dgm:pt>
  </dgm:ptLst>
  <dgm:cxnLst>
    <dgm:cxn modelId="{2E48CEC5-AA91-4066-9398-B082AA3DBB7E}" srcId="{E710DFE0-AC67-4BE2-87E8-1B9267BB7F76}" destId="{0BC17D89-5D8C-42B6-9965-D13236F078F8}" srcOrd="1" destOrd="0" parTransId="{42756772-6B77-4D92-8CA2-CC2FDA72EF14}" sibTransId="{5C5A2E7E-A227-4933-B979-24E905769D0F}"/>
    <dgm:cxn modelId="{873B11EA-937A-4A57-AF76-583030FFA67F}" type="presOf" srcId="{E710DFE0-AC67-4BE2-87E8-1B9267BB7F76}" destId="{63E85ED6-46F1-4D3E-A144-E1C769223C7F}" srcOrd="0" destOrd="0" presId="urn:microsoft.com/office/officeart/2005/8/layout/vList2"/>
    <dgm:cxn modelId="{5FE59229-5CD4-4BDD-8598-FE57BE01CB39}" type="presOf" srcId="{4BA38D5B-46EC-45EA-8C20-F0EE9314F838}" destId="{0D7B9A80-7756-4667-9875-D64E0373D34A}" srcOrd="0" destOrd="0" presId="urn:microsoft.com/office/officeart/2005/8/layout/vList2"/>
    <dgm:cxn modelId="{E2C29E63-B793-444B-9224-8837616FCE03}" srcId="{803854DF-54FF-47DB-93B2-5855DA2EB523}" destId="{E710DFE0-AC67-4BE2-87E8-1B9267BB7F76}" srcOrd="0" destOrd="0" parTransId="{CD62577D-DCD2-40EA-AA71-9882A3E0539F}" sibTransId="{30C31CC1-E05F-4755-AFE0-CC02AC420736}"/>
    <dgm:cxn modelId="{8737C5C5-DDE7-4BC0-B28C-9DFB54962F2F}" srcId="{4BA38D5B-46EC-45EA-8C20-F0EE9314F838}" destId="{FBA7A7A4-FF6D-43ED-B8DC-2166A04B9271}" srcOrd="0" destOrd="0" parTransId="{BF3A66F6-79BB-4032-A02E-A2F1E9EC7704}" sibTransId="{2DC59D11-F902-485D-834D-B57C51831BE7}"/>
    <dgm:cxn modelId="{8EC278CC-2BCC-4236-9864-E5B8F19E3F5A}" type="presOf" srcId="{803854DF-54FF-47DB-93B2-5855DA2EB523}" destId="{505BC03B-4987-495A-A118-F672A93553B2}" srcOrd="0" destOrd="0" presId="urn:microsoft.com/office/officeart/2005/8/layout/vList2"/>
    <dgm:cxn modelId="{DBF2B9E2-10A7-452D-9075-54609B9EFC16}" type="presOf" srcId="{0BC17D89-5D8C-42B6-9965-D13236F078F8}" destId="{B7A0EBC0-3154-4F29-BA33-47CCEC863120}" srcOrd="0" destOrd="1" presId="urn:microsoft.com/office/officeart/2005/8/layout/vList2"/>
    <dgm:cxn modelId="{26B0006C-03B6-4CF5-885E-A951720E5883}" type="presOf" srcId="{F67B5A65-D43E-4850-8220-C5A896D81843}" destId="{138AC0AA-BFE3-432D-B713-7F7B7394533B}" srcOrd="0" destOrd="1" presId="urn:microsoft.com/office/officeart/2005/8/layout/vList2"/>
    <dgm:cxn modelId="{EF34FC2C-7F99-4835-A135-237FE0DE9FB2}" type="presOf" srcId="{7404F3A6-E36F-4333-9127-F3EC3E308B8E}" destId="{B7A0EBC0-3154-4F29-BA33-47CCEC863120}" srcOrd="0" destOrd="0" presId="urn:microsoft.com/office/officeart/2005/8/layout/vList2"/>
    <dgm:cxn modelId="{E5F76EE4-B965-4E27-BC4B-DCEE729D0A2F}" type="presOf" srcId="{FBA7A7A4-FF6D-43ED-B8DC-2166A04B9271}" destId="{138AC0AA-BFE3-432D-B713-7F7B7394533B}" srcOrd="0" destOrd="0" presId="urn:microsoft.com/office/officeart/2005/8/layout/vList2"/>
    <dgm:cxn modelId="{92B92FE3-D395-4E2F-99E2-67F1B6D4F730}" srcId="{E710DFE0-AC67-4BE2-87E8-1B9267BB7F76}" destId="{7404F3A6-E36F-4333-9127-F3EC3E308B8E}" srcOrd="0" destOrd="0" parTransId="{2C715F5F-BA85-47A8-8337-0311A235C8AD}" sibTransId="{D6713DCE-69F6-4316-87D1-8725D3B23E4A}"/>
    <dgm:cxn modelId="{D5C88B67-C7DF-4969-B068-1940D376AC63}" srcId="{803854DF-54FF-47DB-93B2-5855DA2EB523}" destId="{4BA38D5B-46EC-45EA-8C20-F0EE9314F838}" srcOrd="1" destOrd="0" parTransId="{5958F13C-69D0-449B-B003-7E268DF9311E}" sibTransId="{1034996F-4E17-4E51-80DC-B19366E8A5D2}"/>
    <dgm:cxn modelId="{2B768923-979C-4A2D-916C-2AACBAE4D0B3}" srcId="{4BA38D5B-46EC-45EA-8C20-F0EE9314F838}" destId="{F67B5A65-D43E-4850-8220-C5A896D81843}" srcOrd="1" destOrd="0" parTransId="{5535A4B1-B88B-4EE3-A2C0-6A2DE5CF9D30}" sibTransId="{609B99B4-AE79-4CBA-B0A9-EB24D3FBFF48}"/>
    <dgm:cxn modelId="{D975B357-5E41-40CA-8A3C-8B22F6AF85CD}" type="presParOf" srcId="{505BC03B-4987-495A-A118-F672A93553B2}" destId="{63E85ED6-46F1-4D3E-A144-E1C769223C7F}" srcOrd="0" destOrd="0" presId="urn:microsoft.com/office/officeart/2005/8/layout/vList2"/>
    <dgm:cxn modelId="{E06B7785-8AD8-49EB-AD1F-FD28923BB837}" type="presParOf" srcId="{505BC03B-4987-495A-A118-F672A93553B2}" destId="{B7A0EBC0-3154-4F29-BA33-47CCEC863120}" srcOrd="1" destOrd="0" presId="urn:microsoft.com/office/officeart/2005/8/layout/vList2"/>
    <dgm:cxn modelId="{7E8C1E78-64A9-4C84-93F4-1B113AFC3170}" type="presParOf" srcId="{505BC03B-4987-495A-A118-F672A93553B2}" destId="{0D7B9A80-7756-4667-9875-D64E0373D34A}" srcOrd="2" destOrd="0" presId="urn:microsoft.com/office/officeart/2005/8/layout/vList2"/>
    <dgm:cxn modelId="{D3BE3FF4-97AA-4C27-B626-1E8026A89E63}" type="presParOf" srcId="{505BC03B-4987-495A-A118-F672A93553B2}" destId="{138AC0AA-BFE3-432D-B713-7F7B7394533B}" srcOrd="3" destOrd="0" presId="urn:microsoft.com/office/officeart/2005/8/layout/vList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224B8DC-24E5-45CD-B090-A32D1D39F0AC}" type="doc">
      <dgm:prSet loTypeId="urn:microsoft.com/office/officeart/2008/layout/HorizontalMultiLevelHierarchy" loCatId="hierarchy" qsTypeId="urn:microsoft.com/office/officeart/2005/8/quickstyle/simple1" qsCatId="simple" csTypeId="urn:microsoft.com/office/officeart/2005/8/colors/accent5_1" csCatId="accent5" phldr="1"/>
      <dgm:spPr/>
      <dgm:t>
        <a:bodyPr/>
        <a:lstStyle/>
        <a:p>
          <a:endParaRPr lang="es-ES"/>
        </a:p>
      </dgm:t>
    </dgm:pt>
    <dgm:pt modelId="{10E9E63F-7982-4B2E-BFD0-E03ABB8A1ACB}">
      <dgm:prSet phldrT="[Texto]" custT="1"/>
      <dgm:spPr>
        <a:solidFill>
          <a:schemeClr val="accent5">
            <a:lumMod val="75000"/>
          </a:schemeClr>
        </a:solidFill>
      </dgm:spPr>
      <dgm:t>
        <a:bodyPr/>
        <a:lstStyle/>
        <a:p>
          <a:pPr algn="ctr"/>
          <a:r>
            <a:rPr lang="es-ES" sz="1600" b="0">
              <a:solidFill>
                <a:schemeClr val="bg1"/>
              </a:solidFill>
              <a:latin typeface="Times New Roman" panose="02020603050405020304" pitchFamily="18" charset="0"/>
              <a:cs typeface="Times New Roman" panose="02020603050405020304" pitchFamily="18" charset="0"/>
            </a:rPr>
            <a:t>Estabilización Química </a:t>
          </a:r>
        </a:p>
      </dgm:t>
    </dgm:pt>
    <dgm:pt modelId="{3339B26D-388F-4991-87EE-3838F1306859}" type="parTrans" cxnId="{CC70AB4E-357F-41E2-A80E-638448086136}">
      <dgm:prSet/>
      <dgm:spPr/>
      <dgm:t>
        <a:bodyPr/>
        <a:lstStyle/>
        <a:p>
          <a:pPr algn="ctr"/>
          <a:endParaRPr lang="es-ES"/>
        </a:p>
      </dgm:t>
    </dgm:pt>
    <dgm:pt modelId="{385509E1-68DC-42D7-A4B5-1FE5EA5AB69F}" type="sibTrans" cxnId="{CC70AB4E-357F-41E2-A80E-638448086136}">
      <dgm:prSet/>
      <dgm:spPr/>
      <dgm:t>
        <a:bodyPr/>
        <a:lstStyle/>
        <a:p>
          <a:pPr algn="ctr"/>
          <a:endParaRPr lang="es-ES"/>
        </a:p>
      </dgm:t>
    </dgm:pt>
    <dgm:pt modelId="{9CDCA52A-A011-4311-BB8F-99BCD4BDD48F}">
      <dgm:prSet phldrT="[Texto]" custT="1"/>
      <dgm:spPr/>
      <dgm:t>
        <a:bodyPr/>
        <a:lstStyle/>
        <a:p>
          <a:pPr algn="ctr"/>
          <a:r>
            <a:rPr lang="es-ES" sz="1200" b="0">
              <a:latin typeface="Times New Roman" panose="02020603050405020304" pitchFamily="18" charset="0"/>
              <a:cs typeface="Times New Roman" panose="02020603050405020304" pitchFamily="18" charset="0"/>
            </a:rPr>
            <a:t>Estabilización enzimática</a:t>
          </a:r>
        </a:p>
      </dgm:t>
    </dgm:pt>
    <dgm:pt modelId="{F1C09958-ADC5-4637-B2BE-C0B6C8C2640C}" type="parTrans" cxnId="{3EE93992-01FE-439B-A87A-F2387F85718F}">
      <dgm:prSet/>
      <dgm:spPr/>
      <dgm:t>
        <a:bodyPr/>
        <a:lstStyle/>
        <a:p>
          <a:pPr algn="ctr"/>
          <a:endParaRPr lang="es-ES"/>
        </a:p>
      </dgm:t>
    </dgm:pt>
    <dgm:pt modelId="{9B244E19-15C5-4959-BC14-0A765685BE55}" type="sibTrans" cxnId="{3EE93992-01FE-439B-A87A-F2387F85718F}">
      <dgm:prSet/>
      <dgm:spPr/>
      <dgm:t>
        <a:bodyPr/>
        <a:lstStyle/>
        <a:p>
          <a:pPr algn="ctr"/>
          <a:endParaRPr lang="es-ES"/>
        </a:p>
      </dgm:t>
    </dgm:pt>
    <dgm:pt modelId="{F4EB5A36-194B-43E7-9A67-5554E35D5DBF}">
      <dgm:prSet phldrT="[Texto]" custT="1"/>
      <dgm:spPr/>
      <dgm:t>
        <a:bodyPr/>
        <a:lstStyle/>
        <a:p>
          <a:pPr algn="ctr"/>
          <a:r>
            <a:rPr lang="es-ES" sz="1100">
              <a:latin typeface="Times New Roman" panose="02020603050405020304" pitchFamily="18" charset="0"/>
              <a:cs typeface="Times New Roman" panose="02020603050405020304" pitchFamily="18" charset="0"/>
            </a:rPr>
            <a:t>Las</a:t>
          </a:r>
          <a:r>
            <a:rPr lang="es-ES" sz="1100"/>
            <a:t> </a:t>
          </a:r>
          <a:r>
            <a:rPr lang="es-ES" sz="1100">
              <a:latin typeface="Times New Roman" panose="02020603050405020304" pitchFamily="18" charset="0"/>
              <a:cs typeface="Times New Roman" panose="02020603050405020304" pitchFamily="18" charset="0"/>
            </a:rPr>
            <a:t>enzimas son estabilizadores no tóxicos, utilizadas en suelos arcillosos. La función principal es expulsar o prevenir la absorción de agua</a:t>
          </a:r>
          <a:r>
            <a:rPr lang="es-ES" sz="1100"/>
            <a:t>.</a:t>
          </a:r>
        </a:p>
      </dgm:t>
    </dgm:pt>
    <dgm:pt modelId="{BDEB42A5-4830-41FD-93B6-5CC2D9271E4B}" type="parTrans" cxnId="{660F498D-0778-42CE-A9D0-66C8745E85F0}">
      <dgm:prSet/>
      <dgm:spPr/>
      <dgm:t>
        <a:bodyPr/>
        <a:lstStyle/>
        <a:p>
          <a:pPr algn="ctr"/>
          <a:endParaRPr lang="es-ES"/>
        </a:p>
      </dgm:t>
    </dgm:pt>
    <dgm:pt modelId="{3A70921F-F99B-4A1F-82C1-98F2E38D86D0}" type="sibTrans" cxnId="{660F498D-0778-42CE-A9D0-66C8745E85F0}">
      <dgm:prSet/>
      <dgm:spPr/>
      <dgm:t>
        <a:bodyPr/>
        <a:lstStyle/>
        <a:p>
          <a:pPr algn="ctr"/>
          <a:endParaRPr lang="es-ES"/>
        </a:p>
      </dgm:t>
    </dgm:pt>
    <dgm:pt modelId="{5D587A79-2209-4A8B-B222-611B97FB1199}">
      <dgm:prSet phldrT="[Texto]" custT="1"/>
      <dgm:spPr/>
      <dgm:t>
        <a:bodyPr/>
        <a:lstStyle/>
        <a:p>
          <a:pPr algn="ctr"/>
          <a:r>
            <a:rPr lang="es-ES" sz="1200" b="0">
              <a:latin typeface="Times New Roman" panose="02020603050405020304" pitchFamily="18" charset="0"/>
              <a:cs typeface="Times New Roman" panose="02020603050405020304" pitchFamily="18" charset="0"/>
            </a:rPr>
            <a:t>Estabilización puzolánica</a:t>
          </a:r>
        </a:p>
      </dgm:t>
    </dgm:pt>
    <dgm:pt modelId="{4C0D976F-4679-46B2-BE27-97A98A6E81CE}" type="parTrans" cxnId="{7D6B833C-7C36-44D0-AB3A-93B570BBDF32}">
      <dgm:prSet/>
      <dgm:spPr/>
      <dgm:t>
        <a:bodyPr/>
        <a:lstStyle/>
        <a:p>
          <a:pPr algn="ctr"/>
          <a:endParaRPr lang="es-ES"/>
        </a:p>
      </dgm:t>
    </dgm:pt>
    <dgm:pt modelId="{60BE7967-7E5A-4421-97BD-54B56788C8D9}" type="sibTrans" cxnId="{7D6B833C-7C36-44D0-AB3A-93B570BBDF32}">
      <dgm:prSet/>
      <dgm:spPr/>
      <dgm:t>
        <a:bodyPr/>
        <a:lstStyle/>
        <a:p>
          <a:pPr algn="ctr"/>
          <a:endParaRPr lang="es-ES"/>
        </a:p>
      </dgm:t>
    </dgm:pt>
    <dgm:pt modelId="{B05050CB-93FE-4C32-8B71-6EF1613330BB}">
      <dgm:prSet custT="1"/>
      <dgm:spPr/>
      <dgm:t>
        <a:bodyPr/>
        <a:lstStyle/>
        <a:p>
          <a:pPr algn="ctr"/>
          <a:r>
            <a:rPr lang="es-ES" sz="1200" b="0">
              <a:latin typeface="Times New Roman" panose="02020603050405020304" pitchFamily="18" charset="0"/>
              <a:cs typeface="Times New Roman" panose="02020603050405020304" pitchFamily="18" charset="0"/>
            </a:rPr>
            <a:t>Estabilización electroquímica</a:t>
          </a:r>
        </a:p>
      </dgm:t>
    </dgm:pt>
    <dgm:pt modelId="{F80BF1D5-0A4F-4F93-A5F5-D06B62CE8201}" type="parTrans" cxnId="{5A5F40C6-8E58-49E1-8956-E5EBC88A2EB7}">
      <dgm:prSet/>
      <dgm:spPr/>
      <dgm:t>
        <a:bodyPr/>
        <a:lstStyle/>
        <a:p>
          <a:pPr algn="ctr"/>
          <a:endParaRPr lang="es-ES"/>
        </a:p>
      </dgm:t>
    </dgm:pt>
    <dgm:pt modelId="{1BF661B3-6ADB-4234-BA21-DF12CFB76DD2}" type="sibTrans" cxnId="{5A5F40C6-8E58-49E1-8956-E5EBC88A2EB7}">
      <dgm:prSet/>
      <dgm:spPr/>
      <dgm:t>
        <a:bodyPr/>
        <a:lstStyle/>
        <a:p>
          <a:pPr algn="ctr"/>
          <a:endParaRPr lang="es-ES"/>
        </a:p>
      </dgm:t>
    </dgm:pt>
    <dgm:pt modelId="{6D76C078-F1FA-4311-B168-7FF51DD22D50}">
      <dgm:prSet custT="1"/>
      <dgm:spPr/>
      <dgm:t>
        <a:bodyPr/>
        <a:lstStyle/>
        <a:p>
          <a:pPr algn="ctr"/>
          <a:r>
            <a:rPr lang="es-ES" sz="1100">
              <a:latin typeface="Times New Roman" panose="02020603050405020304" pitchFamily="18" charset="0"/>
              <a:cs typeface="Times New Roman" panose="02020603050405020304" pitchFamily="18" charset="0"/>
            </a:rPr>
            <a:t>Proceso de estabilización realizado con materiales que presentan propiedades cementantes como cal, cenizas, escorias de altos hornos y polvo de hornos de cemento.</a:t>
          </a:r>
        </a:p>
      </dgm:t>
    </dgm:pt>
    <dgm:pt modelId="{45149B6D-964B-47BE-8633-FB85949F9643}" type="parTrans" cxnId="{18AB4408-272C-44F2-B78D-F99CDBBBD2E7}">
      <dgm:prSet/>
      <dgm:spPr/>
      <dgm:t>
        <a:bodyPr/>
        <a:lstStyle/>
        <a:p>
          <a:pPr algn="ctr"/>
          <a:endParaRPr lang="es-ES"/>
        </a:p>
      </dgm:t>
    </dgm:pt>
    <dgm:pt modelId="{6E771ABA-1844-4CCF-9F72-C529ED1D4C40}" type="sibTrans" cxnId="{18AB4408-272C-44F2-B78D-F99CDBBBD2E7}">
      <dgm:prSet/>
      <dgm:spPr/>
      <dgm:t>
        <a:bodyPr/>
        <a:lstStyle/>
        <a:p>
          <a:pPr algn="ctr"/>
          <a:endParaRPr lang="es-ES"/>
        </a:p>
      </dgm:t>
    </dgm:pt>
    <dgm:pt modelId="{16FE9ACF-82FD-4E89-A240-D9EABFBB8C16}">
      <dgm:prSet custT="1"/>
      <dgm:spPr/>
      <dgm:t>
        <a:bodyPr/>
        <a:lstStyle/>
        <a:p>
          <a:r>
            <a:rPr lang="es-ES" sz="1100" b="1">
              <a:latin typeface="Times New Roman" panose="02020603050405020304" pitchFamily="18" charset="0"/>
              <a:cs typeface="Times New Roman" panose="02020603050405020304" pitchFamily="18" charset="0"/>
            </a:rPr>
            <a:t>Polímeros y resinas: </a:t>
          </a:r>
          <a:r>
            <a:rPr lang="es-ES" sz="1100">
              <a:latin typeface="Times New Roman" panose="02020603050405020304" pitchFamily="18" charset="0"/>
              <a:cs typeface="Times New Roman" panose="02020603050405020304" pitchFamily="18" charset="0"/>
            </a:rPr>
            <a:t>existen diferentes formas en las cuales el polímero actúa como estabilizante del suelo. Su efectividad es muy variable, dependiendo del tipo de suelo</a:t>
          </a:r>
        </a:p>
      </dgm:t>
    </dgm:pt>
    <dgm:pt modelId="{5F31CAEA-80BE-4FE9-A4EB-BD7CC9FF0577}" type="parTrans" cxnId="{584B89AD-3FC9-492F-AEF9-96E198E4D698}">
      <dgm:prSet/>
      <dgm:spPr/>
      <dgm:t>
        <a:bodyPr/>
        <a:lstStyle/>
        <a:p>
          <a:endParaRPr lang="es-ES"/>
        </a:p>
      </dgm:t>
    </dgm:pt>
    <dgm:pt modelId="{D300C3DF-3317-482D-8C44-BD26FDD928FA}" type="sibTrans" cxnId="{584B89AD-3FC9-492F-AEF9-96E198E4D698}">
      <dgm:prSet/>
      <dgm:spPr/>
      <dgm:t>
        <a:bodyPr/>
        <a:lstStyle/>
        <a:p>
          <a:endParaRPr lang="es-ES"/>
        </a:p>
      </dgm:t>
    </dgm:pt>
    <dgm:pt modelId="{D9C90D6D-E3FC-4CA1-8160-235169FEDCD1}">
      <dgm:prSet custT="1"/>
      <dgm:spPr/>
      <dgm:t>
        <a:bodyPr/>
        <a:lstStyle/>
        <a:p>
          <a:r>
            <a:rPr lang="es-ES" sz="1100" b="1">
              <a:latin typeface="Times New Roman" panose="02020603050405020304" pitchFamily="18" charset="0"/>
              <a:cs typeface="Times New Roman" panose="02020603050405020304" pitchFamily="18" charset="0"/>
            </a:rPr>
            <a:t>Sales: </a:t>
          </a:r>
          <a:r>
            <a:rPr lang="es-ES" sz="1100">
              <a:latin typeface="Times New Roman" panose="02020603050405020304" pitchFamily="18" charset="0"/>
              <a:cs typeface="Times New Roman" panose="02020603050405020304" pitchFamily="18" charset="0"/>
            </a:rPr>
            <a:t>presentan grandes ventajas sobre otros elementos estabilizadores, por la gran cantidad en que se encuentra a través de todo el mundo, su bajo costo y la facilidad de su aplicación. demuestran una reducción del polvo de un 99%.</a:t>
          </a:r>
        </a:p>
      </dgm:t>
    </dgm:pt>
    <dgm:pt modelId="{AB4B4FA1-629C-494F-90A8-BAC1A07EA03D}" type="parTrans" cxnId="{9CE9CDCD-303E-490B-B29D-27476DAFCE2F}">
      <dgm:prSet/>
      <dgm:spPr/>
      <dgm:t>
        <a:bodyPr/>
        <a:lstStyle/>
        <a:p>
          <a:endParaRPr lang="es-ES"/>
        </a:p>
      </dgm:t>
    </dgm:pt>
    <dgm:pt modelId="{C60F368D-B29D-483A-95AD-C3C31B20D9AE}" type="sibTrans" cxnId="{9CE9CDCD-303E-490B-B29D-27476DAFCE2F}">
      <dgm:prSet/>
      <dgm:spPr/>
      <dgm:t>
        <a:bodyPr/>
        <a:lstStyle/>
        <a:p>
          <a:endParaRPr lang="es-ES"/>
        </a:p>
      </dgm:t>
    </dgm:pt>
    <dgm:pt modelId="{EDBBBA30-DE62-4456-A56E-99732B235D2F}">
      <dgm:prSet custT="1"/>
      <dgm:spPr/>
      <dgm:t>
        <a:bodyPr/>
        <a:lstStyle/>
        <a:p>
          <a:pPr algn="ctr"/>
          <a:r>
            <a:rPr lang="es-ES" sz="1100" b="1">
              <a:latin typeface="Times New Roman" panose="02020603050405020304" pitchFamily="18" charset="0"/>
              <a:cs typeface="Times New Roman" panose="02020603050405020304" pitchFamily="18" charset="0"/>
            </a:rPr>
            <a:t>Aceites Sulfonados: </a:t>
          </a:r>
          <a:r>
            <a:rPr lang="es-ES" sz="1100">
              <a:latin typeface="Times New Roman" panose="02020603050405020304" pitchFamily="18" charset="0"/>
              <a:cs typeface="Times New Roman" panose="02020603050405020304" pitchFamily="18" charset="0"/>
            </a:rPr>
            <a:t>reducción del agua contenida entre las partículas del suelo, reducen la permeabilidad, mejora la respuesta a la compactación y aumenta la densidad del suelo</a:t>
          </a:r>
          <a:r>
            <a:rPr lang="es-ES" sz="1100"/>
            <a:t>.</a:t>
          </a:r>
          <a:endParaRPr lang="es-ES" sz="1100">
            <a:latin typeface="Times New Roman" panose="02020603050405020304" pitchFamily="18" charset="0"/>
            <a:cs typeface="Times New Roman" panose="02020603050405020304" pitchFamily="18" charset="0"/>
          </a:endParaRPr>
        </a:p>
      </dgm:t>
    </dgm:pt>
    <dgm:pt modelId="{1C87B1A1-5044-4C9E-899A-97257318A0FA}" type="parTrans" cxnId="{55652DC0-95E7-4B1B-94CA-75087F4B8CFA}">
      <dgm:prSet/>
      <dgm:spPr/>
      <dgm:t>
        <a:bodyPr/>
        <a:lstStyle/>
        <a:p>
          <a:endParaRPr lang="es-ES"/>
        </a:p>
      </dgm:t>
    </dgm:pt>
    <dgm:pt modelId="{83376315-9E40-49C6-9014-B10EB78CBB65}" type="sibTrans" cxnId="{55652DC0-95E7-4B1B-94CA-75087F4B8CFA}">
      <dgm:prSet/>
      <dgm:spPr/>
      <dgm:t>
        <a:bodyPr/>
        <a:lstStyle/>
        <a:p>
          <a:endParaRPr lang="es-ES"/>
        </a:p>
      </dgm:t>
    </dgm:pt>
    <dgm:pt modelId="{85AF0028-A257-47DE-8298-52F767331E78}" type="pres">
      <dgm:prSet presAssocID="{8224B8DC-24E5-45CD-B090-A32D1D39F0AC}" presName="Name0" presStyleCnt="0">
        <dgm:presLayoutVars>
          <dgm:chPref val="1"/>
          <dgm:dir/>
          <dgm:animOne val="branch"/>
          <dgm:animLvl val="lvl"/>
          <dgm:resizeHandles val="exact"/>
        </dgm:presLayoutVars>
      </dgm:prSet>
      <dgm:spPr/>
      <dgm:t>
        <a:bodyPr/>
        <a:lstStyle/>
        <a:p>
          <a:endParaRPr lang="es-ES"/>
        </a:p>
      </dgm:t>
    </dgm:pt>
    <dgm:pt modelId="{FD7F0309-0225-4719-AB6A-73BA8C68ED95}" type="pres">
      <dgm:prSet presAssocID="{10E9E63F-7982-4B2E-BFD0-E03ABB8A1ACB}" presName="root1" presStyleCnt="0"/>
      <dgm:spPr/>
    </dgm:pt>
    <dgm:pt modelId="{2DDC13E3-0AF0-48E1-A4A4-2F0AB0EE62B8}" type="pres">
      <dgm:prSet presAssocID="{10E9E63F-7982-4B2E-BFD0-E03ABB8A1ACB}" presName="LevelOneTextNode" presStyleLbl="node0" presStyleIdx="0" presStyleCnt="1" custScaleX="51056">
        <dgm:presLayoutVars>
          <dgm:chPref val="3"/>
        </dgm:presLayoutVars>
      </dgm:prSet>
      <dgm:spPr/>
      <dgm:t>
        <a:bodyPr/>
        <a:lstStyle/>
        <a:p>
          <a:endParaRPr lang="es-ES"/>
        </a:p>
      </dgm:t>
    </dgm:pt>
    <dgm:pt modelId="{82872476-98DC-4F75-9EE2-1D5C88AD5266}" type="pres">
      <dgm:prSet presAssocID="{10E9E63F-7982-4B2E-BFD0-E03ABB8A1ACB}" presName="level2hierChild" presStyleCnt="0"/>
      <dgm:spPr/>
    </dgm:pt>
    <dgm:pt modelId="{67C0F95C-EB33-4BF1-B53B-8F441DF5BB7B}" type="pres">
      <dgm:prSet presAssocID="{F1C09958-ADC5-4637-B2BE-C0B6C8C2640C}" presName="conn2-1" presStyleLbl="parChTrans1D2" presStyleIdx="0" presStyleCnt="3"/>
      <dgm:spPr/>
      <dgm:t>
        <a:bodyPr/>
        <a:lstStyle/>
        <a:p>
          <a:endParaRPr lang="es-ES"/>
        </a:p>
      </dgm:t>
    </dgm:pt>
    <dgm:pt modelId="{F1D8C2FD-4C09-4425-8DC8-F8CA890E1DCD}" type="pres">
      <dgm:prSet presAssocID="{F1C09958-ADC5-4637-B2BE-C0B6C8C2640C}" presName="connTx" presStyleLbl="parChTrans1D2" presStyleIdx="0" presStyleCnt="3"/>
      <dgm:spPr/>
      <dgm:t>
        <a:bodyPr/>
        <a:lstStyle/>
        <a:p>
          <a:endParaRPr lang="es-ES"/>
        </a:p>
      </dgm:t>
    </dgm:pt>
    <dgm:pt modelId="{42A54D56-5FBA-4CBA-9D6A-DB2BC08FCB82}" type="pres">
      <dgm:prSet presAssocID="{9CDCA52A-A011-4311-BB8F-99BCD4BDD48F}" presName="root2" presStyleCnt="0"/>
      <dgm:spPr/>
    </dgm:pt>
    <dgm:pt modelId="{BBC1CA2C-221A-4A29-89C6-167F43E0E464}" type="pres">
      <dgm:prSet presAssocID="{9CDCA52A-A011-4311-BB8F-99BCD4BDD48F}" presName="LevelTwoTextNode" presStyleLbl="node2" presStyleIdx="0" presStyleCnt="3" custScaleX="60552" custScaleY="81215">
        <dgm:presLayoutVars>
          <dgm:chPref val="3"/>
        </dgm:presLayoutVars>
      </dgm:prSet>
      <dgm:spPr/>
      <dgm:t>
        <a:bodyPr/>
        <a:lstStyle/>
        <a:p>
          <a:endParaRPr lang="es-ES"/>
        </a:p>
      </dgm:t>
    </dgm:pt>
    <dgm:pt modelId="{7ED80D5C-70DE-4809-8B3F-B80D7F1BC289}" type="pres">
      <dgm:prSet presAssocID="{9CDCA52A-A011-4311-BB8F-99BCD4BDD48F}" presName="level3hierChild" presStyleCnt="0"/>
      <dgm:spPr/>
    </dgm:pt>
    <dgm:pt modelId="{5B0FCECA-F361-4B00-B5D0-C411A1CBA84D}" type="pres">
      <dgm:prSet presAssocID="{BDEB42A5-4830-41FD-93B6-5CC2D9271E4B}" presName="conn2-1" presStyleLbl="parChTrans1D3" presStyleIdx="0" presStyleCnt="5"/>
      <dgm:spPr/>
      <dgm:t>
        <a:bodyPr/>
        <a:lstStyle/>
        <a:p>
          <a:endParaRPr lang="es-ES"/>
        </a:p>
      </dgm:t>
    </dgm:pt>
    <dgm:pt modelId="{FDF81234-E7BE-4696-A688-CCFAE1BCFBAD}" type="pres">
      <dgm:prSet presAssocID="{BDEB42A5-4830-41FD-93B6-5CC2D9271E4B}" presName="connTx" presStyleLbl="parChTrans1D3" presStyleIdx="0" presStyleCnt="5"/>
      <dgm:spPr/>
      <dgm:t>
        <a:bodyPr/>
        <a:lstStyle/>
        <a:p>
          <a:endParaRPr lang="es-ES"/>
        </a:p>
      </dgm:t>
    </dgm:pt>
    <dgm:pt modelId="{6F37B11F-058A-49AB-9798-E93BA2C46475}" type="pres">
      <dgm:prSet presAssocID="{F4EB5A36-194B-43E7-9A67-5554E35D5DBF}" presName="root2" presStyleCnt="0"/>
      <dgm:spPr/>
    </dgm:pt>
    <dgm:pt modelId="{4C6D0239-20E6-4177-AC73-004092F5D9E4}" type="pres">
      <dgm:prSet presAssocID="{F4EB5A36-194B-43E7-9A67-5554E35D5DBF}" presName="LevelTwoTextNode" presStyleLbl="node3" presStyleIdx="0" presStyleCnt="5" custScaleX="178095">
        <dgm:presLayoutVars>
          <dgm:chPref val="3"/>
        </dgm:presLayoutVars>
      </dgm:prSet>
      <dgm:spPr/>
      <dgm:t>
        <a:bodyPr/>
        <a:lstStyle/>
        <a:p>
          <a:endParaRPr lang="es-ES"/>
        </a:p>
      </dgm:t>
    </dgm:pt>
    <dgm:pt modelId="{D10512C8-EE5D-4A8D-B388-B522573A5D74}" type="pres">
      <dgm:prSet presAssocID="{F4EB5A36-194B-43E7-9A67-5554E35D5DBF}" presName="level3hierChild" presStyleCnt="0"/>
      <dgm:spPr/>
    </dgm:pt>
    <dgm:pt modelId="{9B33747C-ECE4-49D7-ADE4-20B17F79464F}" type="pres">
      <dgm:prSet presAssocID="{4C0D976F-4679-46B2-BE27-97A98A6E81CE}" presName="conn2-1" presStyleLbl="parChTrans1D2" presStyleIdx="1" presStyleCnt="3"/>
      <dgm:spPr/>
      <dgm:t>
        <a:bodyPr/>
        <a:lstStyle/>
        <a:p>
          <a:endParaRPr lang="es-ES"/>
        </a:p>
      </dgm:t>
    </dgm:pt>
    <dgm:pt modelId="{3B4C35DF-3231-4F92-B126-771D7CD06492}" type="pres">
      <dgm:prSet presAssocID="{4C0D976F-4679-46B2-BE27-97A98A6E81CE}" presName="connTx" presStyleLbl="parChTrans1D2" presStyleIdx="1" presStyleCnt="3"/>
      <dgm:spPr/>
      <dgm:t>
        <a:bodyPr/>
        <a:lstStyle/>
        <a:p>
          <a:endParaRPr lang="es-ES"/>
        </a:p>
      </dgm:t>
    </dgm:pt>
    <dgm:pt modelId="{C2B24495-A852-4956-A8F5-CC00AADCEB5F}" type="pres">
      <dgm:prSet presAssocID="{5D587A79-2209-4A8B-B222-611B97FB1199}" presName="root2" presStyleCnt="0"/>
      <dgm:spPr/>
    </dgm:pt>
    <dgm:pt modelId="{2342ED64-0FA3-48BA-83D5-D071376F7740}" type="pres">
      <dgm:prSet presAssocID="{5D587A79-2209-4A8B-B222-611B97FB1199}" presName="LevelTwoTextNode" presStyleLbl="node2" presStyleIdx="1" presStyleCnt="3" custScaleX="60552" custScaleY="81215">
        <dgm:presLayoutVars>
          <dgm:chPref val="3"/>
        </dgm:presLayoutVars>
      </dgm:prSet>
      <dgm:spPr/>
      <dgm:t>
        <a:bodyPr/>
        <a:lstStyle/>
        <a:p>
          <a:endParaRPr lang="es-ES"/>
        </a:p>
      </dgm:t>
    </dgm:pt>
    <dgm:pt modelId="{5CEB5066-7E49-4AB8-9B29-665F0CE7AD66}" type="pres">
      <dgm:prSet presAssocID="{5D587A79-2209-4A8B-B222-611B97FB1199}" presName="level3hierChild" presStyleCnt="0"/>
      <dgm:spPr/>
    </dgm:pt>
    <dgm:pt modelId="{0B269DA7-924F-4944-BD57-2F8DF5B238C6}" type="pres">
      <dgm:prSet presAssocID="{45149B6D-964B-47BE-8633-FB85949F9643}" presName="conn2-1" presStyleLbl="parChTrans1D3" presStyleIdx="1" presStyleCnt="5"/>
      <dgm:spPr/>
      <dgm:t>
        <a:bodyPr/>
        <a:lstStyle/>
        <a:p>
          <a:endParaRPr lang="es-ES"/>
        </a:p>
      </dgm:t>
    </dgm:pt>
    <dgm:pt modelId="{54907243-B307-4736-A653-DACAC91F77E5}" type="pres">
      <dgm:prSet presAssocID="{45149B6D-964B-47BE-8633-FB85949F9643}" presName="connTx" presStyleLbl="parChTrans1D3" presStyleIdx="1" presStyleCnt="5"/>
      <dgm:spPr/>
      <dgm:t>
        <a:bodyPr/>
        <a:lstStyle/>
        <a:p>
          <a:endParaRPr lang="es-ES"/>
        </a:p>
      </dgm:t>
    </dgm:pt>
    <dgm:pt modelId="{6BA9F591-BC8C-49A5-B166-767EFBB85B9B}" type="pres">
      <dgm:prSet presAssocID="{6D76C078-F1FA-4311-B168-7FF51DD22D50}" presName="root2" presStyleCnt="0"/>
      <dgm:spPr/>
    </dgm:pt>
    <dgm:pt modelId="{EA761A00-EAD5-4611-86B8-20E977F2E5BC}" type="pres">
      <dgm:prSet presAssocID="{6D76C078-F1FA-4311-B168-7FF51DD22D50}" presName="LevelTwoTextNode" presStyleLbl="node3" presStyleIdx="1" presStyleCnt="5" custScaleX="178095">
        <dgm:presLayoutVars>
          <dgm:chPref val="3"/>
        </dgm:presLayoutVars>
      </dgm:prSet>
      <dgm:spPr/>
      <dgm:t>
        <a:bodyPr/>
        <a:lstStyle/>
        <a:p>
          <a:endParaRPr lang="es-ES"/>
        </a:p>
      </dgm:t>
    </dgm:pt>
    <dgm:pt modelId="{29DCE71B-BA4B-4383-BE76-7CFE651F4994}" type="pres">
      <dgm:prSet presAssocID="{6D76C078-F1FA-4311-B168-7FF51DD22D50}" presName="level3hierChild" presStyleCnt="0"/>
      <dgm:spPr/>
    </dgm:pt>
    <dgm:pt modelId="{78861482-A65D-41DB-8735-AA9A577A7E46}" type="pres">
      <dgm:prSet presAssocID="{F80BF1D5-0A4F-4F93-A5F5-D06B62CE8201}" presName="conn2-1" presStyleLbl="parChTrans1D2" presStyleIdx="2" presStyleCnt="3"/>
      <dgm:spPr/>
      <dgm:t>
        <a:bodyPr/>
        <a:lstStyle/>
        <a:p>
          <a:endParaRPr lang="es-ES"/>
        </a:p>
      </dgm:t>
    </dgm:pt>
    <dgm:pt modelId="{6037EA4C-351E-49D3-9C53-0135261C8D6D}" type="pres">
      <dgm:prSet presAssocID="{F80BF1D5-0A4F-4F93-A5F5-D06B62CE8201}" presName="connTx" presStyleLbl="parChTrans1D2" presStyleIdx="2" presStyleCnt="3"/>
      <dgm:spPr/>
      <dgm:t>
        <a:bodyPr/>
        <a:lstStyle/>
        <a:p>
          <a:endParaRPr lang="es-ES"/>
        </a:p>
      </dgm:t>
    </dgm:pt>
    <dgm:pt modelId="{196C25B9-C0EB-47FE-83A3-8229FC017C7F}" type="pres">
      <dgm:prSet presAssocID="{B05050CB-93FE-4C32-8B71-6EF1613330BB}" presName="root2" presStyleCnt="0"/>
      <dgm:spPr/>
    </dgm:pt>
    <dgm:pt modelId="{F2839AEC-D7B3-44BB-BB42-3495CD6C2EA3}" type="pres">
      <dgm:prSet presAssocID="{B05050CB-93FE-4C32-8B71-6EF1613330BB}" presName="LevelTwoTextNode" presStyleLbl="node2" presStyleIdx="2" presStyleCnt="3" custScaleX="60552" custScaleY="81781">
        <dgm:presLayoutVars>
          <dgm:chPref val="3"/>
        </dgm:presLayoutVars>
      </dgm:prSet>
      <dgm:spPr/>
      <dgm:t>
        <a:bodyPr/>
        <a:lstStyle/>
        <a:p>
          <a:endParaRPr lang="es-ES"/>
        </a:p>
      </dgm:t>
    </dgm:pt>
    <dgm:pt modelId="{BCAC592C-260E-45DD-868B-DFBFD56911ED}" type="pres">
      <dgm:prSet presAssocID="{B05050CB-93FE-4C32-8B71-6EF1613330BB}" presName="level3hierChild" presStyleCnt="0"/>
      <dgm:spPr/>
    </dgm:pt>
    <dgm:pt modelId="{E41DFEE8-5841-4D2C-8DB5-EE8E1B25DAC4}" type="pres">
      <dgm:prSet presAssocID="{5F31CAEA-80BE-4FE9-A4EB-BD7CC9FF0577}" presName="conn2-1" presStyleLbl="parChTrans1D3" presStyleIdx="2" presStyleCnt="5"/>
      <dgm:spPr/>
      <dgm:t>
        <a:bodyPr/>
        <a:lstStyle/>
        <a:p>
          <a:endParaRPr lang="es-ES"/>
        </a:p>
      </dgm:t>
    </dgm:pt>
    <dgm:pt modelId="{AF9FD39F-524E-43C3-BCF0-5C5E8127CA1D}" type="pres">
      <dgm:prSet presAssocID="{5F31CAEA-80BE-4FE9-A4EB-BD7CC9FF0577}" presName="connTx" presStyleLbl="parChTrans1D3" presStyleIdx="2" presStyleCnt="5"/>
      <dgm:spPr/>
      <dgm:t>
        <a:bodyPr/>
        <a:lstStyle/>
        <a:p>
          <a:endParaRPr lang="es-ES"/>
        </a:p>
      </dgm:t>
    </dgm:pt>
    <dgm:pt modelId="{FC185B57-FC5C-4C52-B32C-EDECF5066580}" type="pres">
      <dgm:prSet presAssocID="{16FE9ACF-82FD-4E89-A240-D9EABFBB8C16}" presName="root2" presStyleCnt="0"/>
      <dgm:spPr/>
    </dgm:pt>
    <dgm:pt modelId="{BDFCA26A-897B-4ACC-9953-3A0D5B54AA9A}" type="pres">
      <dgm:prSet presAssocID="{16FE9ACF-82FD-4E89-A240-D9EABFBB8C16}" presName="LevelTwoTextNode" presStyleLbl="node3" presStyleIdx="2" presStyleCnt="5" custScaleX="178269" custScaleY="119726">
        <dgm:presLayoutVars>
          <dgm:chPref val="3"/>
        </dgm:presLayoutVars>
      </dgm:prSet>
      <dgm:spPr/>
      <dgm:t>
        <a:bodyPr/>
        <a:lstStyle/>
        <a:p>
          <a:endParaRPr lang="es-ES"/>
        </a:p>
      </dgm:t>
    </dgm:pt>
    <dgm:pt modelId="{7C8AFC90-8FB0-4CB7-B210-A9582FAE8D2D}" type="pres">
      <dgm:prSet presAssocID="{16FE9ACF-82FD-4E89-A240-D9EABFBB8C16}" presName="level3hierChild" presStyleCnt="0"/>
      <dgm:spPr/>
    </dgm:pt>
    <dgm:pt modelId="{4578DC00-7D2B-4934-8D47-8AFD251D5AFC}" type="pres">
      <dgm:prSet presAssocID="{AB4B4FA1-629C-494F-90A8-BAC1A07EA03D}" presName="conn2-1" presStyleLbl="parChTrans1D3" presStyleIdx="3" presStyleCnt="5"/>
      <dgm:spPr/>
      <dgm:t>
        <a:bodyPr/>
        <a:lstStyle/>
        <a:p>
          <a:endParaRPr lang="es-ES"/>
        </a:p>
      </dgm:t>
    </dgm:pt>
    <dgm:pt modelId="{C48E9500-F438-4AC2-997F-309001AB09C5}" type="pres">
      <dgm:prSet presAssocID="{AB4B4FA1-629C-494F-90A8-BAC1A07EA03D}" presName="connTx" presStyleLbl="parChTrans1D3" presStyleIdx="3" presStyleCnt="5"/>
      <dgm:spPr/>
      <dgm:t>
        <a:bodyPr/>
        <a:lstStyle/>
        <a:p>
          <a:endParaRPr lang="es-ES"/>
        </a:p>
      </dgm:t>
    </dgm:pt>
    <dgm:pt modelId="{B02C93BE-1772-48C9-8715-8D2869D05A99}" type="pres">
      <dgm:prSet presAssocID="{D9C90D6D-E3FC-4CA1-8160-235169FEDCD1}" presName="root2" presStyleCnt="0"/>
      <dgm:spPr/>
    </dgm:pt>
    <dgm:pt modelId="{6A2E2C7E-A6DB-4E92-BDA2-046E347E40C8}" type="pres">
      <dgm:prSet presAssocID="{D9C90D6D-E3FC-4CA1-8160-235169FEDCD1}" presName="LevelTwoTextNode" presStyleLbl="node3" presStyleIdx="3" presStyleCnt="5" custScaleX="178269" custScaleY="145298">
        <dgm:presLayoutVars>
          <dgm:chPref val="3"/>
        </dgm:presLayoutVars>
      </dgm:prSet>
      <dgm:spPr/>
      <dgm:t>
        <a:bodyPr/>
        <a:lstStyle/>
        <a:p>
          <a:endParaRPr lang="es-ES"/>
        </a:p>
      </dgm:t>
    </dgm:pt>
    <dgm:pt modelId="{FF00319A-1E25-45C5-97AF-0F93FCA9E74E}" type="pres">
      <dgm:prSet presAssocID="{D9C90D6D-E3FC-4CA1-8160-235169FEDCD1}" presName="level3hierChild" presStyleCnt="0"/>
      <dgm:spPr/>
    </dgm:pt>
    <dgm:pt modelId="{E42AF9CB-8CEB-4EAC-86E0-1D50AB4603C8}" type="pres">
      <dgm:prSet presAssocID="{1C87B1A1-5044-4C9E-899A-97257318A0FA}" presName="conn2-1" presStyleLbl="parChTrans1D3" presStyleIdx="4" presStyleCnt="5"/>
      <dgm:spPr/>
      <dgm:t>
        <a:bodyPr/>
        <a:lstStyle/>
        <a:p>
          <a:endParaRPr lang="es-ES"/>
        </a:p>
      </dgm:t>
    </dgm:pt>
    <dgm:pt modelId="{112BF036-0E79-4998-9183-39FCEF73F2B6}" type="pres">
      <dgm:prSet presAssocID="{1C87B1A1-5044-4C9E-899A-97257318A0FA}" presName="connTx" presStyleLbl="parChTrans1D3" presStyleIdx="4" presStyleCnt="5"/>
      <dgm:spPr/>
      <dgm:t>
        <a:bodyPr/>
        <a:lstStyle/>
        <a:p>
          <a:endParaRPr lang="es-ES"/>
        </a:p>
      </dgm:t>
    </dgm:pt>
    <dgm:pt modelId="{F8D02745-C87A-40BC-A01A-6D4E0A535BF2}" type="pres">
      <dgm:prSet presAssocID="{EDBBBA30-DE62-4456-A56E-99732B235D2F}" presName="root2" presStyleCnt="0"/>
      <dgm:spPr/>
    </dgm:pt>
    <dgm:pt modelId="{280E77B5-E419-430C-8E02-FACD542B6EB2}" type="pres">
      <dgm:prSet presAssocID="{EDBBBA30-DE62-4456-A56E-99732B235D2F}" presName="LevelTwoTextNode" presStyleLbl="node3" presStyleIdx="4" presStyleCnt="5" custScaleX="178269" custScaleY="126653">
        <dgm:presLayoutVars>
          <dgm:chPref val="3"/>
        </dgm:presLayoutVars>
      </dgm:prSet>
      <dgm:spPr/>
      <dgm:t>
        <a:bodyPr/>
        <a:lstStyle/>
        <a:p>
          <a:endParaRPr lang="es-ES"/>
        </a:p>
      </dgm:t>
    </dgm:pt>
    <dgm:pt modelId="{DD92582E-AD86-4EE4-AAD0-397528A2D5DC}" type="pres">
      <dgm:prSet presAssocID="{EDBBBA30-DE62-4456-A56E-99732B235D2F}" presName="level3hierChild" presStyleCnt="0"/>
      <dgm:spPr/>
    </dgm:pt>
  </dgm:ptLst>
  <dgm:cxnLst>
    <dgm:cxn modelId="{584B89AD-3FC9-492F-AEF9-96E198E4D698}" srcId="{B05050CB-93FE-4C32-8B71-6EF1613330BB}" destId="{16FE9ACF-82FD-4E89-A240-D9EABFBB8C16}" srcOrd="0" destOrd="0" parTransId="{5F31CAEA-80BE-4FE9-A4EB-BD7CC9FF0577}" sibTransId="{D300C3DF-3317-482D-8C44-BD26FDD928FA}"/>
    <dgm:cxn modelId="{6C98F400-DA7E-42E3-8BB6-F9720ABF29DF}" type="presOf" srcId="{16FE9ACF-82FD-4E89-A240-D9EABFBB8C16}" destId="{BDFCA26A-897B-4ACC-9953-3A0D5B54AA9A}" srcOrd="0" destOrd="0" presId="urn:microsoft.com/office/officeart/2008/layout/HorizontalMultiLevelHierarchy"/>
    <dgm:cxn modelId="{EBC373AB-6C99-4CB7-9EDB-B899DFBC3C9F}" type="presOf" srcId="{4C0D976F-4679-46B2-BE27-97A98A6E81CE}" destId="{9B33747C-ECE4-49D7-ADE4-20B17F79464F}" srcOrd="0" destOrd="0" presId="urn:microsoft.com/office/officeart/2008/layout/HorizontalMultiLevelHierarchy"/>
    <dgm:cxn modelId="{5A5F40C6-8E58-49E1-8956-E5EBC88A2EB7}" srcId="{10E9E63F-7982-4B2E-BFD0-E03ABB8A1ACB}" destId="{B05050CB-93FE-4C32-8B71-6EF1613330BB}" srcOrd="2" destOrd="0" parTransId="{F80BF1D5-0A4F-4F93-A5F5-D06B62CE8201}" sibTransId="{1BF661B3-6ADB-4234-BA21-DF12CFB76DD2}"/>
    <dgm:cxn modelId="{CC70AB4E-357F-41E2-A80E-638448086136}" srcId="{8224B8DC-24E5-45CD-B090-A32D1D39F0AC}" destId="{10E9E63F-7982-4B2E-BFD0-E03ABB8A1ACB}" srcOrd="0" destOrd="0" parTransId="{3339B26D-388F-4991-87EE-3838F1306859}" sibTransId="{385509E1-68DC-42D7-A4B5-1FE5EA5AB69F}"/>
    <dgm:cxn modelId="{F0A03AD1-D254-4D9B-90AB-3E1F9631DBB3}" type="presOf" srcId="{1C87B1A1-5044-4C9E-899A-97257318A0FA}" destId="{E42AF9CB-8CEB-4EAC-86E0-1D50AB4603C8}" srcOrd="0" destOrd="0" presId="urn:microsoft.com/office/officeart/2008/layout/HorizontalMultiLevelHierarchy"/>
    <dgm:cxn modelId="{D0A60ADC-6BBF-47CB-9A5E-862217DCC5AA}" type="presOf" srcId="{EDBBBA30-DE62-4456-A56E-99732B235D2F}" destId="{280E77B5-E419-430C-8E02-FACD542B6EB2}" srcOrd="0" destOrd="0" presId="urn:microsoft.com/office/officeart/2008/layout/HorizontalMultiLevelHierarchy"/>
    <dgm:cxn modelId="{660F498D-0778-42CE-A9D0-66C8745E85F0}" srcId="{9CDCA52A-A011-4311-BB8F-99BCD4BDD48F}" destId="{F4EB5A36-194B-43E7-9A67-5554E35D5DBF}" srcOrd="0" destOrd="0" parTransId="{BDEB42A5-4830-41FD-93B6-5CC2D9271E4B}" sibTransId="{3A70921F-F99B-4A1F-82C1-98F2E38D86D0}"/>
    <dgm:cxn modelId="{DD0823B6-B46A-45A7-B9D8-069A6CE1B2F5}" type="presOf" srcId="{BDEB42A5-4830-41FD-93B6-5CC2D9271E4B}" destId="{FDF81234-E7BE-4696-A688-CCFAE1BCFBAD}" srcOrd="1" destOrd="0" presId="urn:microsoft.com/office/officeart/2008/layout/HorizontalMultiLevelHierarchy"/>
    <dgm:cxn modelId="{ED873314-012F-4427-B387-36DD40133306}" type="presOf" srcId="{B05050CB-93FE-4C32-8B71-6EF1613330BB}" destId="{F2839AEC-D7B3-44BB-BB42-3495CD6C2EA3}" srcOrd="0" destOrd="0" presId="urn:microsoft.com/office/officeart/2008/layout/HorizontalMultiLevelHierarchy"/>
    <dgm:cxn modelId="{926AB25D-CD78-45E4-9871-588013D24B0B}" type="presOf" srcId="{5D587A79-2209-4A8B-B222-611B97FB1199}" destId="{2342ED64-0FA3-48BA-83D5-D071376F7740}" srcOrd="0" destOrd="0" presId="urn:microsoft.com/office/officeart/2008/layout/HorizontalMultiLevelHierarchy"/>
    <dgm:cxn modelId="{AED50B62-BE45-4F19-9F4F-FFF5AE9277BB}" type="presOf" srcId="{F4EB5A36-194B-43E7-9A67-5554E35D5DBF}" destId="{4C6D0239-20E6-4177-AC73-004092F5D9E4}" srcOrd="0" destOrd="0" presId="urn:microsoft.com/office/officeart/2008/layout/HorizontalMultiLevelHierarchy"/>
    <dgm:cxn modelId="{14004DC7-576E-40AA-8A8E-61C2F2A95078}" type="presOf" srcId="{BDEB42A5-4830-41FD-93B6-5CC2D9271E4B}" destId="{5B0FCECA-F361-4B00-B5D0-C411A1CBA84D}" srcOrd="0" destOrd="0" presId="urn:microsoft.com/office/officeart/2008/layout/HorizontalMultiLevelHierarchy"/>
    <dgm:cxn modelId="{9B67A3A4-984F-4596-9E4B-20C9C9EA975B}" type="presOf" srcId="{D9C90D6D-E3FC-4CA1-8160-235169FEDCD1}" destId="{6A2E2C7E-A6DB-4E92-BDA2-046E347E40C8}" srcOrd="0" destOrd="0" presId="urn:microsoft.com/office/officeart/2008/layout/HorizontalMultiLevelHierarchy"/>
    <dgm:cxn modelId="{4CFAC372-DED6-43D9-91EF-BAFDE5BF5EB4}" type="presOf" srcId="{8224B8DC-24E5-45CD-B090-A32D1D39F0AC}" destId="{85AF0028-A257-47DE-8298-52F767331E78}" srcOrd="0" destOrd="0" presId="urn:microsoft.com/office/officeart/2008/layout/HorizontalMultiLevelHierarchy"/>
    <dgm:cxn modelId="{5A533D75-3025-4A0D-B7D7-2F11EEC618F2}" type="presOf" srcId="{45149B6D-964B-47BE-8633-FB85949F9643}" destId="{0B269DA7-924F-4944-BD57-2F8DF5B238C6}" srcOrd="0" destOrd="0" presId="urn:microsoft.com/office/officeart/2008/layout/HorizontalMultiLevelHierarchy"/>
    <dgm:cxn modelId="{7D6B833C-7C36-44D0-AB3A-93B570BBDF32}" srcId="{10E9E63F-7982-4B2E-BFD0-E03ABB8A1ACB}" destId="{5D587A79-2209-4A8B-B222-611B97FB1199}" srcOrd="1" destOrd="0" parTransId="{4C0D976F-4679-46B2-BE27-97A98A6E81CE}" sibTransId="{60BE7967-7E5A-4421-97BD-54B56788C8D9}"/>
    <dgm:cxn modelId="{95F477C4-B204-4FC3-96A9-2B58FA916129}" type="presOf" srcId="{9CDCA52A-A011-4311-BB8F-99BCD4BDD48F}" destId="{BBC1CA2C-221A-4A29-89C6-167F43E0E464}" srcOrd="0" destOrd="0" presId="urn:microsoft.com/office/officeart/2008/layout/HorizontalMultiLevelHierarchy"/>
    <dgm:cxn modelId="{B912C874-D7EB-4E1A-A498-BAB796138C6B}" type="presOf" srcId="{4C0D976F-4679-46B2-BE27-97A98A6E81CE}" destId="{3B4C35DF-3231-4F92-B126-771D7CD06492}" srcOrd="1" destOrd="0" presId="urn:microsoft.com/office/officeart/2008/layout/HorizontalMultiLevelHierarchy"/>
    <dgm:cxn modelId="{0D859E30-B93A-49C0-9960-0A6DFD356DC3}" type="presOf" srcId="{45149B6D-964B-47BE-8633-FB85949F9643}" destId="{54907243-B307-4736-A653-DACAC91F77E5}" srcOrd="1" destOrd="0" presId="urn:microsoft.com/office/officeart/2008/layout/HorizontalMultiLevelHierarchy"/>
    <dgm:cxn modelId="{3EE93992-01FE-439B-A87A-F2387F85718F}" srcId="{10E9E63F-7982-4B2E-BFD0-E03ABB8A1ACB}" destId="{9CDCA52A-A011-4311-BB8F-99BCD4BDD48F}" srcOrd="0" destOrd="0" parTransId="{F1C09958-ADC5-4637-B2BE-C0B6C8C2640C}" sibTransId="{9B244E19-15C5-4959-BC14-0A765685BE55}"/>
    <dgm:cxn modelId="{ED7ACA9A-88A0-4CF6-B8DE-740F29BD0993}" type="presOf" srcId="{10E9E63F-7982-4B2E-BFD0-E03ABB8A1ACB}" destId="{2DDC13E3-0AF0-48E1-A4A4-2F0AB0EE62B8}" srcOrd="0" destOrd="0" presId="urn:microsoft.com/office/officeart/2008/layout/HorizontalMultiLevelHierarchy"/>
    <dgm:cxn modelId="{55652DC0-95E7-4B1B-94CA-75087F4B8CFA}" srcId="{B05050CB-93FE-4C32-8B71-6EF1613330BB}" destId="{EDBBBA30-DE62-4456-A56E-99732B235D2F}" srcOrd="2" destOrd="0" parTransId="{1C87B1A1-5044-4C9E-899A-97257318A0FA}" sibTransId="{83376315-9E40-49C6-9014-B10EB78CBB65}"/>
    <dgm:cxn modelId="{FA52077C-98A5-4F5F-B5C0-3C2D17A308F5}" type="presOf" srcId="{F80BF1D5-0A4F-4F93-A5F5-D06B62CE8201}" destId="{6037EA4C-351E-49D3-9C53-0135261C8D6D}" srcOrd="1" destOrd="0" presId="urn:microsoft.com/office/officeart/2008/layout/HorizontalMultiLevelHierarchy"/>
    <dgm:cxn modelId="{E672A488-E8AB-4979-88BF-E6E62BB86211}" type="presOf" srcId="{6D76C078-F1FA-4311-B168-7FF51DD22D50}" destId="{EA761A00-EAD5-4611-86B8-20E977F2E5BC}" srcOrd="0" destOrd="0" presId="urn:microsoft.com/office/officeart/2008/layout/HorizontalMultiLevelHierarchy"/>
    <dgm:cxn modelId="{96943EB8-7CEA-49BE-90BB-03594C69DF33}" type="presOf" srcId="{AB4B4FA1-629C-494F-90A8-BAC1A07EA03D}" destId="{C48E9500-F438-4AC2-997F-309001AB09C5}" srcOrd="1" destOrd="0" presId="urn:microsoft.com/office/officeart/2008/layout/HorizontalMultiLevelHierarchy"/>
    <dgm:cxn modelId="{18AB4408-272C-44F2-B78D-F99CDBBBD2E7}" srcId="{5D587A79-2209-4A8B-B222-611B97FB1199}" destId="{6D76C078-F1FA-4311-B168-7FF51DD22D50}" srcOrd="0" destOrd="0" parTransId="{45149B6D-964B-47BE-8633-FB85949F9643}" sibTransId="{6E771ABA-1844-4CCF-9F72-C529ED1D4C40}"/>
    <dgm:cxn modelId="{679515B9-DB2C-4745-87AF-4D4B7641167A}" type="presOf" srcId="{F80BF1D5-0A4F-4F93-A5F5-D06B62CE8201}" destId="{78861482-A65D-41DB-8735-AA9A577A7E46}" srcOrd="0" destOrd="0" presId="urn:microsoft.com/office/officeart/2008/layout/HorizontalMultiLevelHierarchy"/>
    <dgm:cxn modelId="{9CE9CDCD-303E-490B-B29D-27476DAFCE2F}" srcId="{B05050CB-93FE-4C32-8B71-6EF1613330BB}" destId="{D9C90D6D-E3FC-4CA1-8160-235169FEDCD1}" srcOrd="1" destOrd="0" parTransId="{AB4B4FA1-629C-494F-90A8-BAC1A07EA03D}" sibTransId="{C60F368D-B29D-483A-95AD-C3C31B20D9AE}"/>
    <dgm:cxn modelId="{8902A838-6948-466F-863D-F035BBD46FE5}" type="presOf" srcId="{AB4B4FA1-629C-494F-90A8-BAC1A07EA03D}" destId="{4578DC00-7D2B-4934-8D47-8AFD251D5AFC}" srcOrd="0" destOrd="0" presId="urn:microsoft.com/office/officeart/2008/layout/HorizontalMultiLevelHierarchy"/>
    <dgm:cxn modelId="{8A3C8984-1E20-41AA-A14C-1219EDA1C9CD}" type="presOf" srcId="{1C87B1A1-5044-4C9E-899A-97257318A0FA}" destId="{112BF036-0E79-4998-9183-39FCEF73F2B6}" srcOrd="1" destOrd="0" presId="urn:microsoft.com/office/officeart/2008/layout/HorizontalMultiLevelHierarchy"/>
    <dgm:cxn modelId="{6A8FF331-B3FA-4D40-8F8C-EA76019BD8B1}" type="presOf" srcId="{5F31CAEA-80BE-4FE9-A4EB-BD7CC9FF0577}" destId="{E41DFEE8-5841-4D2C-8DB5-EE8E1B25DAC4}" srcOrd="0" destOrd="0" presId="urn:microsoft.com/office/officeart/2008/layout/HorizontalMultiLevelHierarchy"/>
    <dgm:cxn modelId="{1F5C9AD8-8556-4BC8-BD37-2C340CFDE120}" type="presOf" srcId="{F1C09958-ADC5-4637-B2BE-C0B6C8C2640C}" destId="{67C0F95C-EB33-4BF1-B53B-8F441DF5BB7B}" srcOrd="0" destOrd="0" presId="urn:microsoft.com/office/officeart/2008/layout/HorizontalMultiLevelHierarchy"/>
    <dgm:cxn modelId="{D4B59D12-63DD-49D5-B860-9D4D928F1269}" type="presOf" srcId="{5F31CAEA-80BE-4FE9-A4EB-BD7CC9FF0577}" destId="{AF9FD39F-524E-43C3-BCF0-5C5E8127CA1D}" srcOrd="1" destOrd="0" presId="urn:microsoft.com/office/officeart/2008/layout/HorizontalMultiLevelHierarchy"/>
    <dgm:cxn modelId="{915E1744-BE26-4F90-9A21-E20CC6C70003}" type="presOf" srcId="{F1C09958-ADC5-4637-B2BE-C0B6C8C2640C}" destId="{F1D8C2FD-4C09-4425-8DC8-F8CA890E1DCD}" srcOrd="1" destOrd="0" presId="urn:microsoft.com/office/officeart/2008/layout/HorizontalMultiLevelHierarchy"/>
    <dgm:cxn modelId="{C8640C39-4E47-4519-B97F-44569A2E6D0C}" type="presParOf" srcId="{85AF0028-A257-47DE-8298-52F767331E78}" destId="{FD7F0309-0225-4719-AB6A-73BA8C68ED95}" srcOrd="0" destOrd="0" presId="urn:microsoft.com/office/officeart/2008/layout/HorizontalMultiLevelHierarchy"/>
    <dgm:cxn modelId="{2C9DE132-E2C8-45BD-B219-44164FFDE6BC}" type="presParOf" srcId="{FD7F0309-0225-4719-AB6A-73BA8C68ED95}" destId="{2DDC13E3-0AF0-48E1-A4A4-2F0AB0EE62B8}" srcOrd="0" destOrd="0" presId="urn:microsoft.com/office/officeart/2008/layout/HorizontalMultiLevelHierarchy"/>
    <dgm:cxn modelId="{D718F540-7EF9-4158-82ED-25BDDBDC351B}" type="presParOf" srcId="{FD7F0309-0225-4719-AB6A-73BA8C68ED95}" destId="{82872476-98DC-4F75-9EE2-1D5C88AD5266}" srcOrd="1" destOrd="0" presId="urn:microsoft.com/office/officeart/2008/layout/HorizontalMultiLevelHierarchy"/>
    <dgm:cxn modelId="{4B5ED1F9-72FC-4693-951E-AFD60BB35C9F}" type="presParOf" srcId="{82872476-98DC-4F75-9EE2-1D5C88AD5266}" destId="{67C0F95C-EB33-4BF1-B53B-8F441DF5BB7B}" srcOrd="0" destOrd="0" presId="urn:microsoft.com/office/officeart/2008/layout/HorizontalMultiLevelHierarchy"/>
    <dgm:cxn modelId="{E8296F92-4C54-4B4F-8143-C4466ACA8DA3}" type="presParOf" srcId="{67C0F95C-EB33-4BF1-B53B-8F441DF5BB7B}" destId="{F1D8C2FD-4C09-4425-8DC8-F8CA890E1DCD}" srcOrd="0" destOrd="0" presId="urn:microsoft.com/office/officeart/2008/layout/HorizontalMultiLevelHierarchy"/>
    <dgm:cxn modelId="{597C435C-40A3-4A17-860A-04A0A4B0B7C7}" type="presParOf" srcId="{82872476-98DC-4F75-9EE2-1D5C88AD5266}" destId="{42A54D56-5FBA-4CBA-9D6A-DB2BC08FCB82}" srcOrd="1" destOrd="0" presId="urn:microsoft.com/office/officeart/2008/layout/HorizontalMultiLevelHierarchy"/>
    <dgm:cxn modelId="{A5924DBA-5805-40C6-854B-3396C2FD9DBB}" type="presParOf" srcId="{42A54D56-5FBA-4CBA-9D6A-DB2BC08FCB82}" destId="{BBC1CA2C-221A-4A29-89C6-167F43E0E464}" srcOrd="0" destOrd="0" presId="urn:microsoft.com/office/officeart/2008/layout/HorizontalMultiLevelHierarchy"/>
    <dgm:cxn modelId="{1D72AD24-5180-4DAB-B359-9A054414FD0F}" type="presParOf" srcId="{42A54D56-5FBA-4CBA-9D6A-DB2BC08FCB82}" destId="{7ED80D5C-70DE-4809-8B3F-B80D7F1BC289}" srcOrd="1" destOrd="0" presId="urn:microsoft.com/office/officeart/2008/layout/HorizontalMultiLevelHierarchy"/>
    <dgm:cxn modelId="{1314881E-B566-4A5C-9B1A-8048D58016CC}" type="presParOf" srcId="{7ED80D5C-70DE-4809-8B3F-B80D7F1BC289}" destId="{5B0FCECA-F361-4B00-B5D0-C411A1CBA84D}" srcOrd="0" destOrd="0" presId="urn:microsoft.com/office/officeart/2008/layout/HorizontalMultiLevelHierarchy"/>
    <dgm:cxn modelId="{173BFCED-70F9-4E27-BE33-80AC41380738}" type="presParOf" srcId="{5B0FCECA-F361-4B00-B5D0-C411A1CBA84D}" destId="{FDF81234-E7BE-4696-A688-CCFAE1BCFBAD}" srcOrd="0" destOrd="0" presId="urn:microsoft.com/office/officeart/2008/layout/HorizontalMultiLevelHierarchy"/>
    <dgm:cxn modelId="{863EE2AE-21BC-4C62-838F-3EF4CC9FBE27}" type="presParOf" srcId="{7ED80D5C-70DE-4809-8B3F-B80D7F1BC289}" destId="{6F37B11F-058A-49AB-9798-E93BA2C46475}" srcOrd="1" destOrd="0" presId="urn:microsoft.com/office/officeart/2008/layout/HorizontalMultiLevelHierarchy"/>
    <dgm:cxn modelId="{02ACFB11-F8CC-45E5-844D-78F61837FC2E}" type="presParOf" srcId="{6F37B11F-058A-49AB-9798-E93BA2C46475}" destId="{4C6D0239-20E6-4177-AC73-004092F5D9E4}" srcOrd="0" destOrd="0" presId="urn:microsoft.com/office/officeart/2008/layout/HorizontalMultiLevelHierarchy"/>
    <dgm:cxn modelId="{CC9AF8DC-BD84-485A-A9D0-75C0A9C50F05}" type="presParOf" srcId="{6F37B11F-058A-49AB-9798-E93BA2C46475}" destId="{D10512C8-EE5D-4A8D-B388-B522573A5D74}" srcOrd="1" destOrd="0" presId="urn:microsoft.com/office/officeart/2008/layout/HorizontalMultiLevelHierarchy"/>
    <dgm:cxn modelId="{A1F15E3B-52A9-488F-8D9F-43EC195AEA48}" type="presParOf" srcId="{82872476-98DC-4F75-9EE2-1D5C88AD5266}" destId="{9B33747C-ECE4-49D7-ADE4-20B17F79464F}" srcOrd="2" destOrd="0" presId="urn:microsoft.com/office/officeart/2008/layout/HorizontalMultiLevelHierarchy"/>
    <dgm:cxn modelId="{BABFE8DB-23D3-4DCC-B824-0DAB8E090FF1}" type="presParOf" srcId="{9B33747C-ECE4-49D7-ADE4-20B17F79464F}" destId="{3B4C35DF-3231-4F92-B126-771D7CD06492}" srcOrd="0" destOrd="0" presId="urn:microsoft.com/office/officeart/2008/layout/HorizontalMultiLevelHierarchy"/>
    <dgm:cxn modelId="{915AC043-E4A5-4C41-9689-1E4289A3E621}" type="presParOf" srcId="{82872476-98DC-4F75-9EE2-1D5C88AD5266}" destId="{C2B24495-A852-4956-A8F5-CC00AADCEB5F}" srcOrd="3" destOrd="0" presId="urn:microsoft.com/office/officeart/2008/layout/HorizontalMultiLevelHierarchy"/>
    <dgm:cxn modelId="{A439BA27-81F1-4BD1-BD90-A66742EE7415}" type="presParOf" srcId="{C2B24495-A852-4956-A8F5-CC00AADCEB5F}" destId="{2342ED64-0FA3-48BA-83D5-D071376F7740}" srcOrd="0" destOrd="0" presId="urn:microsoft.com/office/officeart/2008/layout/HorizontalMultiLevelHierarchy"/>
    <dgm:cxn modelId="{87FE0ACD-FEF3-4EA8-A45F-7E9465438CAD}" type="presParOf" srcId="{C2B24495-A852-4956-A8F5-CC00AADCEB5F}" destId="{5CEB5066-7E49-4AB8-9B29-665F0CE7AD66}" srcOrd="1" destOrd="0" presId="urn:microsoft.com/office/officeart/2008/layout/HorizontalMultiLevelHierarchy"/>
    <dgm:cxn modelId="{9FED5566-0A3C-457D-924E-033DF5AC678F}" type="presParOf" srcId="{5CEB5066-7E49-4AB8-9B29-665F0CE7AD66}" destId="{0B269DA7-924F-4944-BD57-2F8DF5B238C6}" srcOrd="0" destOrd="0" presId="urn:microsoft.com/office/officeart/2008/layout/HorizontalMultiLevelHierarchy"/>
    <dgm:cxn modelId="{DF06E1C5-942B-42DD-B70F-1A6213E5CEC9}" type="presParOf" srcId="{0B269DA7-924F-4944-BD57-2F8DF5B238C6}" destId="{54907243-B307-4736-A653-DACAC91F77E5}" srcOrd="0" destOrd="0" presId="urn:microsoft.com/office/officeart/2008/layout/HorizontalMultiLevelHierarchy"/>
    <dgm:cxn modelId="{CD83520D-A41F-42C4-80F8-C4BA5F6442D9}" type="presParOf" srcId="{5CEB5066-7E49-4AB8-9B29-665F0CE7AD66}" destId="{6BA9F591-BC8C-49A5-B166-767EFBB85B9B}" srcOrd="1" destOrd="0" presId="urn:microsoft.com/office/officeart/2008/layout/HorizontalMultiLevelHierarchy"/>
    <dgm:cxn modelId="{D43F25EA-1330-4B9D-850A-0FB1AB9C85E6}" type="presParOf" srcId="{6BA9F591-BC8C-49A5-B166-767EFBB85B9B}" destId="{EA761A00-EAD5-4611-86B8-20E977F2E5BC}" srcOrd="0" destOrd="0" presId="urn:microsoft.com/office/officeart/2008/layout/HorizontalMultiLevelHierarchy"/>
    <dgm:cxn modelId="{BE7E1811-AA82-4551-AE6A-CAD8D88728DB}" type="presParOf" srcId="{6BA9F591-BC8C-49A5-B166-767EFBB85B9B}" destId="{29DCE71B-BA4B-4383-BE76-7CFE651F4994}" srcOrd="1" destOrd="0" presId="urn:microsoft.com/office/officeart/2008/layout/HorizontalMultiLevelHierarchy"/>
    <dgm:cxn modelId="{0198906E-7EC7-46EB-997C-C4320BE502D4}" type="presParOf" srcId="{82872476-98DC-4F75-9EE2-1D5C88AD5266}" destId="{78861482-A65D-41DB-8735-AA9A577A7E46}" srcOrd="4" destOrd="0" presId="urn:microsoft.com/office/officeart/2008/layout/HorizontalMultiLevelHierarchy"/>
    <dgm:cxn modelId="{EB5D2800-5BF1-4452-AA55-82B18E68EB9C}" type="presParOf" srcId="{78861482-A65D-41DB-8735-AA9A577A7E46}" destId="{6037EA4C-351E-49D3-9C53-0135261C8D6D}" srcOrd="0" destOrd="0" presId="urn:microsoft.com/office/officeart/2008/layout/HorizontalMultiLevelHierarchy"/>
    <dgm:cxn modelId="{B18B28BC-53E6-49D9-B48B-F32728601EBF}" type="presParOf" srcId="{82872476-98DC-4F75-9EE2-1D5C88AD5266}" destId="{196C25B9-C0EB-47FE-83A3-8229FC017C7F}" srcOrd="5" destOrd="0" presId="urn:microsoft.com/office/officeart/2008/layout/HorizontalMultiLevelHierarchy"/>
    <dgm:cxn modelId="{BDB5CAF1-0C8B-42C0-9D48-DE7044E35CD1}" type="presParOf" srcId="{196C25B9-C0EB-47FE-83A3-8229FC017C7F}" destId="{F2839AEC-D7B3-44BB-BB42-3495CD6C2EA3}" srcOrd="0" destOrd="0" presId="urn:microsoft.com/office/officeart/2008/layout/HorizontalMultiLevelHierarchy"/>
    <dgm:cxn modelId="{4F18B525-0712-46AD-9966-AA6E69F1A223}" type="presParOf" srcId="{196C25B9-C0EB-47FE-83A3-8229FC017C7F}" destId="{BCAC592C-260E-45DD-868B-DFBFD56911ED}" srcOrd="1" destOrd="0" presId="urn:microsoft.com/office/officeart/2008/layout/HorizontalMultiLevelHierarchy"/>
    <dgm:cxn modelId="{96E7ED07-FC17-47C3-9957-B8A4FD6DC4E1}" type="presParOf" srcId="{BCAC592C-260E-45DD-868B-DFBFD56911ED}" destId="{E41DFEE8-5841-4D2C-8DB5-EE8E1B25DAC4}" srcOrd="0" destOrd="0" presId="urn:microsoft.com/office/officeart/2008/layout/HorizontalMultiLevelHierarchy"/>
    <dgm:cxn modelId="{334D4960-B379-4E24-A6B8-E432FA5CE4BF}" type="presParOf" srcId="{E41DFEE8-5841-4D2C-8DB5-EE8E1B25DAC4}" destId="{AF9FD39F-524E-43C3-BCF0-5C5E8127CA1D}" srcOrd="0" destOrd="0" presId="urn:microsoft.com/office/officeart/2008/layout/HorizontalMultiLevelHierarchy"/>
    <dgm:cxn modelId="{620DFC63-4A29-4A8B-99EC-0ECFC5A2CF31}" type="presParOf" srcId="{BCAC592C-260E-45DD-868B-DFBFD56911ED}" destId="{FC185B57-FC5C-4C52-B32C-EDECF5066580}" srcOrd="1" destOrd="0" presId="urn:microsoft.com/office/officeart/2008/layout/HorizontalMultiLevelHierarchy"/>
    <dgm:cxn modelId="{9FFE9AFB-3F23-41DF-9E55-894323EF5D5A}" type="presParOf" srcId="{FC185B57-FC5C-4C52-B32C-EDECF5066580}" destId="{BDFCA26A-897B-4ACC-9953-3A0D5B54AA9A}" srcOrd="0" destOrd="0" presId="urn:microsoft.com/office/officeart/2008/layout/HorizontalMultiLevelHierarchy"/>
    <dgm:cxn modelId="{7B385985-AA03-4F52-AA38-871DEA5FF089}" type="presParOf" srcId="{FC185B57-FC5C-4C52-B32C-EDECF5066580}" destId="{7C8AFC90-8FB0-4CB7-B210-A9582FAE8D2D}" srcOrd="1" destOrd="0" presId="urn:microsoft.com/office/officeart/2008/layout/HorizontalMultiLevelHierarchy"/>
    <dgm:cxn modelId="{92EDEA91-1162-473D-A384-D23C7212B095}" type="presParOf" srcId="{BCAC592C-260E-45DD-868B-DFBFD56911ED}" destId="{4578DC00-7D2B-4934-8D47-8AFD251D5AFC}" srcOrd="2" destOrd="0" presId="urn:microsoft.com/office/officeart/2008/layout/HorizontalMultiLevelHierarchy"/>
    <dgm:cxn modelId="{6E6EA679-15CB-4BD8-9F28-8026AD76CD62}" type="presParOf" srcId="{4578DC00-7D2B-4934-8D47-8AFD251D5AFC}" destId="{C48E9500-F438-4AC2-997F-309001AB09C5}" srcOrd="0" destOrd="0" presId="urn:microsoft.com/office/officeart/2008/layout/HorizontalMultiLevelHierarchy"/>
    <dgm:cxn modelId="{0A51AE26-520E-4E50-847A-2771F135F795}" type="presParOf" srcId="{BCAC592C-260E-45DD-868B-DFBFD56911ED}" destId="{B02C93BE-1772-48C9-8715-8D2869D05A99}" srcOrd="3" destOrd="0" presId="urn:microsoft.com/office/officeart/2008/layout/HorizontalMultiLevelHierarchy"/>
    <dgm:cxn modelId="{57E6B7AC-1A81-4E1F-9E7D-F4E2250AC566}" type="presParOf" srcId="{B02C93BE-1772-48C9-8715-8D2869D05A99}" destId="{6A2E2C7E-A6DB-4E92-BDA2-046E347E40C8}" srcOrd="0" destOrd="0" presId="urn:microsoft.com/office/officeart/2008/layout/HorizontalMultiLevelHierarchy"/>
    <dgm:cxn modelId="{744E1E8A-6BC7-45EA-9909-7A0BF88F4278}" type="presParOf" srcId="{B02C93BE-1772-48C9-8715-8D2869D05A99}" destId="{FF00319A-1E25-45C5-97AF-0F93FCA9E74E}" srcOrd="1" destOrd="0" presId="urn:microsoft.com/office/officeart/2008/layout/HorizontalMultiLevelHierarchy"/>
    <dgm:cxn modelId="{AE4BBE58-C2FA-4626-B3B6-BECAFB3D6CC0}" type="presParOf" srcId="{BCAC592C-260E-45DD-868B-DFBFD56911ED}" destId="{E42AF9CB-8CEB-4EAC-86E0-1D50AB4603C8}" srcOrd="4" destOrd="0" presId="urn:microsoft.com/office/officeart/2008/layout/HorizontalMultiLevelHierarchy"/>
    <dgm:cxn modelId="{22880F1D-0F23-42C1-8922-9DA1E90CF433}" type="presParOf" srcId="{E42AF9CB-8CEB-4EAC-86E0-1D50AB4603C8}" destId="{112BF036-0E79-4998-9183-39FCEF73F2B6}" srcOrd="0" destOrd="0" presId="urn:microsoft.com/office/officeart/2008/layout/HorizontalMultiLevelHierarchy"/>
    <dgm:cxn modelId="{8C6301D3-8085-421E-B598-5B4C7631670D}" type="presParOf" srcId="{BCAC592C-260E-45DD-868B-DFBFD56911ED}" destId="{F8D02745-C87A-40BC-A01A-6D4E0A535BF2}" srcOrd="5" destOrd="0" presId="urn:microsoft.com/office/officeart/2008/layout/HorizontalMultiLevelHierarchy"/>
    <dgm:cxn modelId="{531FEBE6-2D88-427B-ADAD-8F9407DA7AEF}" type="presParOf" srcId="{F8D02745-C87A-40BC-A01A-6D4E0A535BF2}" destId="{280E77B5-E419-430C-8E02-FACD542B6EB2}" srcOrd="0" destOrd="0" presId="urn:microsoft.com/office/officeart/2008/layout/HorizontalMultiLevelHierarchy"/>
    <dgm:cxn modelId="{C3C87213-BDEB-4B3D-84DF-6B9CD8D88B2B}" type="presParOf" srcId="{F8D02745-C87A-40BC-A01A-6D4E0A535BF2}" destId="{DD92582E-AD86-4EE4-AAD0-397528A2D5DC}" srcOrd="1" destOrd="0" presId="urn:microsoft.com/office/officeart/2008/layout/HorizontalMultiLevelHierarchy"/>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E85ED6-46F1-4D3E-A144-E1C769223C7F}">
      <dsp:nvSpPr>
        <dsp:cNvPr id="0" name=""/>
        <dsp:cNvSpPr/>
      </dsp:nvSpPr>
      <dsp:spPr>
        <a:xfrm>
          <a:off x="0" y="0"/>
          <a:ext cx="5486400" cy="326670"/>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s-ES" sz="1600" kern="1200">
              <a:latin typeface="Times New Roman" panose="02020603050405020304" pitchFamily="18" charset="0"/>
              <a:cs typeface="Times New Roman" panose="02020603050405020304" pitchFamily="18" charset="0"/>
            </a:rPr>
            <a:t>Estabilización Física</a:t>
          </a:r>
        </a:p>
      </dsp:txBody>
      <dsp:txXfrm>
        <a:off x="15947" y="15947"/>
        <a:ext cx="5454506" cy="294776"/>
      </dsp:txXfrm>
    </dsp:sp>
    <dsp:sp modelId="{B7A0EBC0-3154-4F29-BA33-47CCEC863120}">
      <dsp:nvSpPr>
        <dsp:cNvPr id="0" name=""/>
        <dsp:cNvSpPr/>
      </dsp:nvSpPr>
      <dsp:spPr>
        <a:xfrm>
          <a:off x="0" y="328800"/>
          <a:ext cx="5486400" cy="8114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5240" rIns="85344" bIns="15240" numCol="1" spcCol="1270" anchor="t" anchorCtr="0">
          <a:noAutofit/>
        </a:bodyPr>
        <a:lstStyle/>
        <a:p>
          <a:pPr marL="114300" lvl="1" indent="-114300" algn="l" defTabSz="533400">
            <a:lnSpc>
              <a:spcPct val="90000"/>
            </a:lnSpc>
            <a:spcBef>
              <a:spcPct val="0"/>
            </a:spcBef>
            <a:spcAft>
              <a:spcPct val="20000"/>
            </a:spcAft>
            <a:buChar char="••"/>
          </a:pPr>
          <a:endParaRPr lang="es-ES"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20000"/>
            </a:spcAft>
            <a:buChar char="••"/>
          </a:pPr>
          <a:r>
            <a:rPr lang="es-ES" sz="1200" kern="1200">
              <a:latin typeface="Times New Roman" panose="02020603050405020304" pitchFamily="18" charset="0"/>
              <a:cs typeface="Times New Roman" panose="02020603050405020304" pitchFamily="18" charset="0"/>
            </a:rPr>
            <a:t>Se utiliza para mejorar el suelo produciendo cambios físicos y se hace generalmente mediante mezcla de suelos, pero en ocasiones no se logra producir los efectos deseados, necesitándose la compactación como complemento.</a:t>
          </a:r>
        </a:p>
      </dsp:txBody>
      <dsp:txXfrm>
        <a:off x="0" y="328800"/>
        <a:ext cx="5486400" cy="811440"/>
      </dsp:txXfrm>
    </dsp:sp>
    <dsp:sp modelId="{0D7B9A80-7756-4667-9875-D64E0373D34A}">
      <dsp:nvSpPr>
        <dsp:cNvPr id="0" name=""/>
        <dsp:cNvSpPr/>
      </dsp:nvSpPr>
      <dsp:spPr>
        <a:xfrm>
          <a:off x="0" y="1166165"/>
          <a:ext cx="5486400" cy="332825"/>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s-ES" sz="1600" kern="1200">
              <a:latin typeface="Times New Roman" panose="02020603050405020304" pitchFamily="18" charset="0"/>
              <a:cs typeface="Times New Roman" panose="02020603050405020304" pitchFamily="18" charset="0"/>
            </a:rPr>
            <a:t>Estabilización Química</a:t>
          </a:r>
        </a:p>
      </dsp:txBody>
      <dsp:txXfrm>
        <a:off x="16247" y="1182412"/>
        <a:ext cx="5453906" cy="300331"/>
      </dsp:txXfrm>
    </dsp:sp>
    <dsp:sp modelId="{138AC0AA-BFE3-432D-B713-7F7B7394533B}">
      <dsp:nvSpPr>
        <dsp:cNvPr id="0" name=""/>
        <dsp:cNvSpPr/>
      </dsp:nvSpPr>
      <dsp:spPr>
        <a:xfrm>
          <a:off x="0" y="1473065"/>
          <a:ext cx="5486400" cy="8114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5240" rIns="85344" bIns="15240" numCol="1" spcCol="1270" anchor="t" anchorCtr="0">
          <a:noAutofit/>
        </a:bodyPr>
        <a:lstStyle/>
        <a:p>
          <a:pPr marL="114300" lvl="1" indent="-114300" algn="l" defTabSz="533400">
            <a:lnSpc>
              <a:spcPct val="90000"/>
            </a:lnSpc>
            <a:spcBef>
              <a:spcPct val="0"/>
            </a:spcBef>
            <a:spcAft>
              <a:spcPct val="20000"/>
            </a:spcAft>
            <a:buChar char="••"/>
          </a:pPr>
          <a:endParaRPr lang="es-ES"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20000"/>
            </a:spcAft>
            <a:buChar char="••"/>
          </a:pPr>
          <a:r>
            <a:rPr lang="es-ES" sz="1200" kern="1200">
              <a:latin typeface="Times New Roman" panose="02020603050405020304" pitchFamily="18" charset="0"/>
              <a:cs typeface="Times New Roman" panose="02020603050405020304" pitchFamily="18" charset="0"/>
            </a:rPr>
            <a:t>En este tipo de estabilización, se hace uso de ciertas sustancias químicas, genéricamente denominados estabilizadores químicos, que interaccionan con el suelo modificando algunas de sus propiedades. </a:t>
          </a:r>
        </a:p>
      </dsp:txBody>
      <dsp:txXfrm>
        <a:off x="0" y="1473065"/>
        <a:ext cx="5486400" cy="8114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2AF9CB-8CEB-4EAC-86E0-1D50AB4603C8}">
      <dsp:nvSpPr>
        <dsp:cNvPr id="0" name=""/>
        <dsp:cNvSpPr/>
      </dsp:nvSpPr>
      <dsp:spPr>
        <a:xfrm>
          <a:off x="1793426" y="2720267"/>
          <a:ext cx="371909" cy="892989"/>
        </a:xfrm>
        <a:custGeom>
          <a:avLst/>
          <a:gdLst/>
          <a:ahLst/>
          <a:cxnLst/>
          <a:rect l="0" t="0" r="0" b="0"/>
          <a:pathLst>
            <a:path>
              <a:moveTo>
                <a:pt x="0" y="0"/>
              </a:moveTo>
              <a:lnTo>
                <a:pt x="185954" y="0"/>
              </a:lnTo>
              <a:lnTo>
                <a:pt x="185954" y="892989"/>
              </a:lnTo>
              <a:lnTo>
                <a:pt x="371909" y="89298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1955197" y="3142578"/>
        <a:ext cx="48367" cy="48367"/>
      </dsp:txXfrm>
    </dsp:sp>
    <dsp:sp modelId="{4578DC00-7D2B-4934-8D47-8AFD251D5AFC}">
      <dsp:nvSpPr>
        <dsp:cNvPr id="0" name=""/>
        <dsp:cNvSpPr/>
      </dsp:nvSpPr>
      <dsp:spPr>
        <a:xfrm>
          <a:off x="1793426" y="2654911"/>
          <a:ext cx="371909" cy="91440"/>
        </a:xfrm>
        <a:custGeom>
          <a:avLst/>
          <a:gdLst/>
          <a:ahLst/>
          <a:cxnLst/>
          <a:rect l="0" t="0" r="0" b="0"/>
          <a:pathLst>
            <a:path>
              <a:moveTo>
                <a:pt x="0" y="65355"/>
              </a:moveTo>
              <a:lnTo>
                <a:pt x="185954" y="65355"/>
              </a:lnTo>
              <a:lnTo>
                <a:pt x="185954" y="45720"/>
              </a:lnTo>
              <a:lnTo>
                <a:pt x="371909"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1970070" y="2691320"/>
        <a:ext cx="18621" cy="18621"/>
      </dsp:txXfrm>
    </dsp:sp>
    <dsp:sp modelId="{E41DFEE8-5841-4D2C-8DB5-EE8E1B25DAC4}">
      <dsp:nvSpPr>
        <dsp:cNvPr id="0" name=""/>
        <dsp:cNvSpPr/>
      </dsp:nvSpPr>
      <dsp:spPr>
        <a:xfrm>
          <a:off x="1793426" y="1807641"/>
          <a:ext cx="371909" cy="912625"/>
        </a:xfrm>
        <a:custGeom>
          <a:avLst/>
          <a:gdLst/>
          <a:ahLst/>
          <a:cxnLst/>
          <a:rect l="0" t="0" r="0" b="0"/>
          <a:pathLst>
            <a:path>
              <a:moveTo>
                <a:pt x="0" y="912625"/>
              </a:moveTo>
              <a:lnTo>
                <a:pt x="185954" y="912625"/>
              </a:lnTo>
              <a:lnTo>
                <a:pt x="185954" y="0"/>
              </a:lnTo>
              <a:lnTo>
                <a:pt x="371909" y="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1954743" y="2239316"/>
        <a:ext cx="49274" cy="49274"/>
      </dsp:txXfrm>
    </dsp:sp>
    <dsp:sp modelId="{78861482-A65D-41DB-8735-AA9A577A7E46}">
      <dsp:nvSpPr>
        <dsp:cNvPr id="0" name=""/>
        <dsp:cNvSpPr/>
      </dsp:nvSpPr>
      <dsp:spPr>
        <a:xfrm>
          <a:off x="295525" y="1528130"/>
          <a:ext cx="371909" cy="1192137"/>
        </a:xfrm>
        <a:custGeom>
          <a:avLst/>
          <a:gdLst/>
          <a:ahLst/>
          <a:cxnLst/>
          <a:rect l="0" t="0" r="0" b="0"/>
          <a:pathLst>
            <a:path>
              <a:moveTo>
                <a:pt x="0" y="0"/>
              </a:moveTo>
              <a:lnTo>
                <a:pt x="185954" y="0"/>
              </a:lnTo>
              <a:lnTo>
                <a:pt x="185954" y="1192137"/>
              </a:lnTo>
              <a:lnTo>
                <a:pt x="371909" y="1192137"/>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450260" y="2092978"/>
        <a:ext cx="62440" cy="62440"/>
      </dsp:txXfrm>
    </dsp:sp>
    <dsp:sp modelId="{0B269DA7-924F-4944-BD57-2F8DF5B238C6}">
      <dsp:nvSpPr>
        <dsp:cNvPr id="0" name=""/>
        <dsp:cNvSpPr/>
      </dsp:nvSpPr>
      <dsp:spPr>
        <a:xfrm>
          <a:off x="1793426" y="997336"/>
          <a:ext cx="371909" cy="91440"/>
        </a:xfrm>
        <a:custGeom>
          <a:avLst/>
          <a:gdLst/>
          <a:ahLst/>
          <a:cxnLst/>
          <a:rect l="0" t="0" r="0" b="0"/>
          <a:pathLst>
            <a:path>
              <a:moveTo>
                <a:pt x="0" y="45720"/>
              </a:moveTo>
              <a:lnTo>
                <a:pt x="371909"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1970083" y="1033758"/>
        <a:ext cx="18595" cy="18595"/>
      </dsp:txXfrm>
    </dsp:sp>
    <dsp:sp modelId="{9B33747C-ECE4-49D7-ADE4-20B17F79464F}">
      <dsp:nvSpPr>
        <dsp:cNvPr id="0" name=""/>
        <dsp:cNvSpPr/>
      </dsp:nvSpPr>
      <dsp:spPr>
        <a:xfrm>
          <a:off x="295525" y="1043056"/>
          <a:ext cx="371909" cy="485073"/>
        </a:xfrm>
        <a:custGeom>
          <a:avLst/>
          <a:gdLst/>
          <a:ahLst/>
          <a:cxnLst/>
          <a:rect l="0" t="0" r="0" b="0"/>
          <a:pathLst>
            <a:path>
              <a:moveTo>
                <a:pt x="0" y="485073"/>
              </a:moveTo>
              <a:lnTo>
                <a:pt x="185954" y="485073"/>
              </a:lnTo>
              <a:lnTo>
                <a:pt x="185954" y="0"/>
              </a:lnTo>
              <a:lnTo>
                <a:pt x="371909" y="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466199" y="1270312"/>
        <a:ext cx="30561" cy="30561"/>
      </dsp:txXfrm>
    </dsp:sp>
    <dsp:sp modelId="{5B0FCECA-F361-4B00-B5D0-C411A1CBA84D}">
      <dsp:nvSpPr>
        <dsp:cNvPr id="0" name=""/>
        <dsp:cNvSpPr/>
      </dsp:nvSpPr>
      <dsp:spPr>
        <a:xfrm>
          <a:off x="1793426" y="288668"/>
          <a:ext cx="371909" cy="91440"/>
        </a:xfrm>
        <a:custGeom>
          <a:avLst/>
          <a:gdLst/>
          <a:ahLst/>
          <a:cxnLst/>
          <a:rect l="0" t="0" r="0" b="0"/>
          <a:pathLst>
            <a:path>
              <a:moveTo>
                <a:pt x="0" y="45720"/>
              </a:moveTo>
              <a:lnTo>
                <a:pt x="371909"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1970083" y="325090"/>
        <a:ext cx="18595" cy="18595"/>
      </dsp:txXfrm>
    </dsp:sp>
    <dsp:sp modelId="{67C0F95C-EB33-4BF1-B53B-8F441DF5BB7B}">
      <dsp:nvSpPr>
        <dsp:cNvPr id="0" name=""/>
        <dsp:cNvSpPr/>
      </dsp:nvSpPr>
      <dsp:spPr>
        <a:xfrm>
          <a:off x="295525" y="334388"/>
          <a:ext cx="371909" cy="1193741"/>
        </a:xfrm>
        <a:custGeom>
          <a:avLst/>
          <a:gdLst/>
          <a:ahLst/>
          <a:cxnLst/>
          <a:rect l="0" t="0" r="0" b="0"/>
          <a:pathLst>
            <a:path>
              <a:moveTo>
                <a:pt x="0" y="1193741"/>
              </a:moveTo>
              <a:lnTo>
                <a:pt x="185954" y="1193741"/>
              </a:lnTo>
              <a:lnTo>
                <a:pt x="185954" y="0"/>
              </a:lnTo>
              <a:lnTo>
                <a:pt x="371909" y="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450221" y="900000"/>
        <a:ext cx="62516" cy="62516"/>
      </dsp:txXfrm>
    </dsp:sp>
    <dsp:sp modelId="{2DDC13E3-0AF0-48E1-A4A4-2F0AB0EE62B8}">
      <dsp:nvSpPr>
        <dsp:cNvPr id="0" name=""/>
        <dsp:cNvSpPr/>
      </dsp:nvSpPr>
      <dsp:spPr>
        <a:xfrm rot="16200000">
          <a:off x="-1341134" y="1383402"/>
          <a:ext cx="2983866" cy="289454"/>
        </a:xfrm>
        <a:prstGeom prst="rect">
          <a:avLst/>
        </a:prstGeom>
        <a:solidFill>
          <a:schemeClr val="accent5">
            <a:lumMod val="7500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ES" sz="1600" b="0" kern="1200">
              <a:solidFill>
                <a:schemeClr val="bg1"/>
              </a:solidFill>
              <a:latin typeface="Times New Roman" panose="02020603050405020304" pitchFamily="18" charset="0"/>
              <a:cs typeface="Times New Roman" panose="02020603050405020304" pitchFamily="18" charset="0"/>
            </a:rPr>
            <a:t>Estabilización Química </a:t>
          </a:r>
        </a:p>
      </dsp:txBody>
      <dsp:txXfrm>
        <a:off x="-1341134" y="1383402"/>
        <a:ext cx="2983866" cy="289454"/>
      </dsp:txXfrm>
    </dsp:sp>
    <dsp:sp modelId="{BBC1CA2C-221A-4A29-89C6-167F43E0E464}">
      <dsp:nvSpPr>
        <dsp:cNvPr id="0" name=""/>
        <dsp:cNvSpPr/>
      </dsp:nvSpPr>
      <dsp:spPr>
        <a:xfrm>
          <a:off x="667434" y="104170"/>
          <a:ext cx="1125991" cy="460435"/>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b="0" kern="1200">
              <a:latin typeface="Times New Roman" panose="02020603050405020304" pitchFamily="18" charset="0"/>
              <a:cs typeface="Times New Roman" panose="02020603050405020304" pitchFamily="18" charset="0"/>
            </a:rPr>
            <a:t>Estabilización enzimática</a:t>
          </a:r>
        </a:p>
      </dsp:txBody>
      <dsp:txXfrm>
        <a:off x="667434" y="104170"/>
        <a:ext cx="1125991" cy="460435"/>
      </dsp:txXfrm>
    </dsp:sp>
    <dsp:sp modelId="{4C6D0239-20E6-4177-AC73-004092F5D9E4}">
      <dsp:nvSpPr>
        <dsp:cNvPr id="0" name=""/>
        <dsp:cNvSpPr/>
      </dsp:nvSpPr>
      <dsp:spPr>
        <a:xfrm>
          <a:off x="2165335" y="50921"/>
          <a:ext cx="3311757" cy="566934"/>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Las</a:t>
          </a:r>
          <a:r>
            <a:rPr lang="es-ES" sz="1100" kern="1200"/>
            <a:t> </a:t>
          </a:r>
          <a:r>
            <a:rPr lang="es-ES" sz="1100" kern="1200">
              <a:latin typeface="Times New Roman" panose="02020603050405020304" pitchFamily="18" charset="0"/>
              <a:cs typeface="Times New Roman" panose="02020603050405020304" pitchFamily="18" charset="0"/>
            </a:rPr>
            <a:t>enzimas son estabilizadores no tóxicos, utilizadas en suelos arcillosos. La función principal es expulsar o prevenir la absorción de agua</a:t>
          </a:r>
          <a:r>
            <a:rPr lang="es-ES" sz="1100" kern="1200"/>
            <a:t>.</a:t>
          </a:r>
        </a:p>
      </dsp:txBody>
      <dsp:txXfrm>
        <a:off x="2165335" y="50921"/>
        <a:ext cx="3311757" cy="566934"/>
      </dsp:txXfrm>
    </dsp:sp>
    <dsp:sp modelId="{2342ED64-0FA3-48BA-83D5-D071376F7740}">
      <dsp:nvSpPr>
        <dsp:cNvPr id="0" name=""/>
        <dsp:cNvSpPr/>
      </dsp:nvSpPr>
      <dsp:spPr>
        <a:xfrm>
          <a:off x="667434" y="812838"/>
          <a:ext cx="1125991" cy="460435"/>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b="0" kern="1200">
              <a:latin typeface="Times New Roman" panose="02020603050405020304" pitchFamily="18" charset="0"/>
              <a:cs typeface="Times New Roman" panose="02020603050405020304" pitchFamily="18" charset="0"/>
            </a:rPr>
            <a:t>Estabilización puzolánica</a:t>
          </a:r>
        </a:p>
      </dsp:txBody>
      <dsp:txXfrm>
        <a:off x="667434" y="812838"/>
        <a:ext cx="1125991" cy="460435"/>
      </dsp:txXfrm>
    </dsp:sp>
    <dsp:sp modelId="{EA761A00-EAD5-4611-86B8-20E977F2E5BC}">
      <dsp:nvSpPr>
        <dsp:cNvPr id="0" name=""/>
        <dsp:cNvSpPr/>
      </dsp:nvSpPr>
      <dsp:spPr>
        <a:xfrm>
          <a:off x="2165335" y="759589"/>
          <a:ext cx="3311757" cy="566934"/>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Proceso de estabilización realizado con materiales que presentan propiedades cementantes como cal, cenizas, escorias de altos hornos y polvo de hornos de cemento.</a:t>
          </a:r>
        </a:p>
      </dsp:txBody>
      <dsp:txXfrm>
        <a:off x="2165335" y="759589"/>
        <a:ext cx="3311757" cy="566934"/>
      </dsp:txXfrm>
    </dsp:sp>
    <dsp:sp modelId="{F2839AEC-D7B3-44BB-BB42-3495CD6C2EA3}">
      <dsp:nvSpPr>
        <dsp:cNvPr id="0" name=""/>
        <dsp:cNvSpPr/>
      </dsp:nvSpPr>
      <dsp:spPr>
        <a:xfrm>
          <a:off x="667434" y="2488444"/>
          <a:ext cx="1125991" cy="463644"/>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b="0" kern="1200">
              <a:latin typeface="Times New Roman" panose="02020603050405020304" pitchFamily="18" charset="0"/>
              <a:cs typeface="Times New Roman" panose="02020603050405020304" pitchFamily="18" charset="0"/>
            </a:rPr>
            <a:t>Estabilización electroquímica</a:t>
          </a:r>
        </a:p>
      </dsp:txBody>
      <dsp:txXfrm>
        <a:off x="667434" y="2488444"/>
        <a:ext cx="1125991" cy="463644"/>
      </dsp:txXfrm>
    </dsp:sp>
    <dsp:sp modelId="{BDFCA26A-897B-4ACC-9953-3A0D5B54AA9A}">
      <dsp:nvSpPr>
        <dsp:cNvPr id="0" name=""/>
        <dsp:cNvSpPr/>
      </dsp:nvSpPr>
      <dsp:spPr>
        <a:xfrm>
          <a:off x="2165335" y="1468257"/>
          <a:ext cx="3314992" cy="678768"/>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1" kern="1200">
              <a:latin typeface="Times New Roman" panose="02020603050405020304" pitchFamily="18" charset="0"/>
              <a:cs typeface="Times New Roman" panose="02020603050405020304" pitchFamily="18" charset="0"/>
            </a:rPr>
            <a:t>Polímeros y resinas: </a:t>
          </a:r>
          <a:r>
            <a:rPr lang="es-ES" sz="1100" kern="1200">
              <a:latin typeface="Times New Roman" panose="02020603050405020304" pitchFamily="18" charset="0"/>
              <a:cs typeface="Times New Roman" panose="02020603050405020304" pitchFamily="18" charset="0"/>
            </a:rPr>
            <a:t>existen diferentes formas en las cuales el polímero actúa como estabilizante del suelo. Su efectividad es muy variable, dependiendo del tipo de suelo</a:t>
          </a:r>
        </a:p>
      </dsp:txBody>
      <dsp:txXfrm>
        <a:off x="2165335" y="1468257"/>
        <a:ext cx="3314992" cy="678768"/>
      </dsp:txXfrm>
    </dsp:sp>
    <dsp:sp modelId="{6A2E2C7E-A6DB-4E92-BDA2-046E347E40C8}">
      <dsp:nvSpPr>
        <dsp:cNvPr id="0" name=""/>
        <dsp:cNvSpPr/>
      </dsp:nvSpPr>
      <dsp:spPr>
        <a:xfrm>
          <a:off x="2165335" y="2288759"/>
          <a:ext cx="3314992" cy="823744"/>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1" kern="1200">
              <a:latin typeface="Times New Roman" panose="02020603050405020304" pitchFamily="18" charset="0"/>
              <a:cs typeface="Times New Roman" panose="02020603050405020304" pitchFamily="18" charset="0"/>
            </a:rPr>
            <a:t>Sales: </a:t>
          </a:r>
          <a:r>
            <a:rPr lang="es-ES" sz="1100" kern="1200">
              <a:latin typeface="Times New Roman" panose="02020603050405020304" pitchFamily="18" charset="0"/>
              <a:cs typeface="Times New Roman" panose="02020603050405020304" pitchFamily="18" charset="0"/>
            </a:rPr>
            <a:t>presentan grandes ventajas sobre otros elementos estabilizadores, por la gran cantidad en que se encuentra a través de todo el mundo, su bajo costo y la facilidad de su aplicación. demuestran una reducción del polvo de un 99%.</a:t>
          </a:r>
        </a:p>
      </dsp:txBody>
      <dsp:txXfrm>
        <a:off x="2165335" y="2288759"/>
        <a:ext cx="3314992" cy="823744"/>
      </dsp:txXfrm>
    </dsp:sp>
    <dsp:sp modelId="{280E77B5-E419-430C-8E02-FACD542B6EB2}">
      <dsp:nvSpPr>
        <dsp:cNvPr id="0" name=""/>
        <dsp:cNvSpPr/>
      </dsp:nvSpPr>
      <dsp:spPr>
        <a:xfrm>
          <a:off x="2165335" y="3254237"/>
          <a:ext cx="3314992" cy="718039"/>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1" kern="1200">
              <a:latin typeface="Times New Roman" panose="02020603050405020304" pitchFamily="18" charset="0"/>
              <a:cs typeface="Times New Roman" panose="02020603050405020304" pitchFamily="18" charset="0"/>
            </a:rPr>
            <a:t>Aceites Sulfonados: </a:t>
          </a:r>
          <a:r>
            <a:rPr lang="es-ES" sz="1100" kern="1200">
              <a:latin typeface="Times New Roman" panose="02020603050405020304" pitchFamily="18" charset="0"/>
              <a:cs typeface="Times New Roman" panose="02020603050405020304" pitchFamily="18" charset="0"/>
            </a:rPr>
            <a:t>reducción del agua contenida entre las partículas del suelo, reducen la permeabilidad, mejora la respuesta a la compactación y aumenta la densidad del suelo</a:t>
          </a:r>
          <a:r>
            <a:rPr lang="es-ES" sz="1100" kern="1200"/>
            <a:t>.</a:t>
          </a:r>
          <a:endParaRPr lang="es-ES" sz="1100" kern="1200">
            <a:latin typeface="Times New Roman" panose="02020603050405020304" pitchFamily="18" charset="0"/>
            <a:cs typeface="Times New Roman" panose="02020603050405020304" pitchFamily="18" charset="0"/>
          </a:endParaRPr>
        </a:p>
      </dsp:txBody>
      <dsp:txXfrm>
        <a:off x="2165335" y="3254237"/>
        <a:ext cx="3314992" cy="718039"/>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84BEE-A997-43AE-B9D0-BBAF1659C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2223</Words>
  <Characters>12228</Characters>
  <Application>Microsoft Office Word</Application>
  <DocSecurity>0</DocSecurity>
  <Lines>101</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14423</CharactersWithSpaces>
  <SharedDoc>false</SharedDoc>
  <HLinks>
    <vt:vector size="156" baseType="variant">
      <vt:variant>
        <vt:i4>1310780</vt:i4>
      </vt:variant>
      <vt:variant>
        <vt:i4>160</vt:i4>
      </vt:variant>
      <vt:variant>
        <vt:i4>0</vt:i4>
      </vt:variant>
      <vt:variant>
        <vt:i4>5</vt:i4>
      </vt:variant>
      <vt:variant>
        <vt:lpwstr/>
      </vt:variant>
      <vt:variant>
        <vt:lpwstr>_Toc202755916</vt:lpwstr>
      </vt:variant>
      <vt:variant>
        <vt:i4>1310780</vt:i4>
      </vt:variant>
      <vt:variant>
        <vt:i4>151</vt:i4>
      </vt:variant>
      <vt:variant>
        <vt:i4>0</vt:i4>
      </vt:variant>
      <vt:variant>
        <vt:i4>5</vt:i4>
      </vt:variant>
      <vt:variant>
        <vt:lpwstr/>
      </vt:variant>
      <vt:variant>
        <vt:lpwstr>_Toc202755915</vt:lpwstr>
      </vt:variant>
      <vt:variant>
        <vt:i4>1900604</vt:i4>
      </vt:variant>
      <vt:variant>
        <vt:i4>142</vt:i4>
      </vt:variant>
      <vt:variant>
        <vt:i4>0</vt:i4>
      </vt:variant>
      <vt:variant>
        <vt:i4>5</vt:i4>
      </vt:variant>
      <vt:variant>
        <vt:lpwstr/>
      </vt:variant>
      <vt:variant>
        <vt:lpwstr>_Toc285535822</vt:lpwstr>
      </vt:variant>
      <vt:variant>
        <vt:i4>1900604</vt:i4>
      </vt:variant>
      <vt:variant>
        <vt:i4>136</vt:i4>
      </vt:variant>
      <vt:variant>
        <vt:i4>0</vt:i4>
      </vt:variant>
      <vt:variant>
        <vt:i4>5</vt:i4>
      </vt:variant>
      <vt:variant>
        <vt:lpwstr/>
      </vt:variant>
      <vt:variant>
        <vt:lpwstr>_Toc285535821</vt:lpwstr>
      </vt:variant>
      <vt:variant>
        <vt:i4>1900604</vt:i4>
      </vt:variant>
      <vt:variant>
        <vt:i4>130</vt:i4>
      </vt:variant>
      <vt:variant>
        <vt:i4>0</vt:i4>
      </vt:variant>
      <vt:variant>
        <vt:i4>5</vt:i4>
      </vt:variant>
      <vt:variant>
        <vt:lpwstr/>
      </vt:variant>
      <vt:variant>
        <vt:lpwstr>_Toc285535820</vt:lpwstr>
      </vt:variant>
      <vt:variant>
        <vt:i4>1966140</vt:i4>
      </vt:variant>
      <vt:variant>
        <vt:i4>124</vt:i4>
      </vt:variant>
      <vt:variant>
        <vt:i4>0</vt:i4>
      </vt:variant>
      <vt:variant>
        <vt:i4>5</vt:i4>
      </vt:variant>
      <vt:variant>
        <vt:lpwstr/>
      </vt:variant>
      <vt:variant>
        <vt:lpwstr>_Toc285535819</vt:lpwstr>
      </vt:variant>
      <vt:variant>
        <vt:i4>1966140</vt:i4>
      </vt:variant>
      <vt:variant>
        <vt:i4>118</vt:i4>
      </vt:variant>
      <vt:variant>
        <vt:i4>0</vt:i4>
      </vt:variant>
      <vt:variant>
        <vt:i4>5</vt:i4>
      </vt:variant>
      <vt:variant>
        <vt:lpwstr/>
      </vt:variant>
      <vt:variant>
        <vt:lpwstr>_Toc285535818</vt:lpwstr>
      </vt:variant>
      <vt:variant>
        <vt:i4>1966140</vt:i4>
      </vt:variant>
      <vt:variant>
        <vt:i4>112</vt:i4>
      </vt:variant>
      <vt:variant>
        <vt:i4>0</vt:i4>
      </vt:variant>
      <vt:variant>
        <vt:i4>5</vt:i4>
      </vt:variant>
      <vt:variant>
        <vt:lpwstr/>
      </vt:variant>
      <vt:variant>
        <vt:lpwstr>_Toc285535817</vt:lpwstr>
      </vt:variant>
      <vt:variant>
        <vt:i4>1966140</vt:i4>
      </vt:variant>
      <vt:variant>
        <vt:i4>106</vt:i4>
      </vt:variant>
      <vt:variant>
        <vt:i4>0</vt:i4>
      </vt:variant>
      <vt:variant>
        <vt:i4>5</vt:i4>
      </vt:variant>
      <vt:variant>
        <vt:lpwstr/>
      </vt:variant>
      <vt:variant>
        <vt:lpwstr>_Toc285535816</vt:lpwstr>
      </vt:variant>
      <vt:variant>
        <vt:i4>1966140</vt:i4>
      </vt:variant>
      <vt:variant>
        <vt:i4>100</vt:i4>
      </vt:variant>
      <vt:variant>
        <vt:i4>0</vt:i4>
      </vt:variant>
      <vt:variant>
        <vt:i4>5</vt:i4>
      </vt:variant>
      <vt:variant>
        <vt:lpwstr/>
      </vt:variant>
      <vt:variant>
        <vt:lpwstr>_Toc285535815</vt:lpwstr>
      </vt:variant>
      <vt:variant>
        <vt:i4>1966140</vt:i4>
      </vt:variant>
      <vt:variant>
        <vt:i4>94</vt:i4>
      </vt:variant>
      <vt:variant>
        <vt:i4>0</vt:i4>
      </vt:variant>
      <vt:variant>
        <vt:i4>5</vt:i4>
      </vt:variant>
      <vt:variant>
        <vt:lpwstr/>
      </vt:variant>
      <vt:variant>
        <vt:lpwstr>_Toc285535814</vt:lpwstr>
      </vt:variant>
      <vt:variant>
        <vt:i4>1966140</vt:i4>
      </vt:variant>
      <vt:variant>
        <vt:i4>88</vt:i4>
      </vt:variant>
      <vt:variant>
        <vt:i4>0</vt:i4>
      </vt:variant>
      <vt:variant>
        <vt:i4>5</vt:i4>
      </vt:variant>
      <vt:variant>
        <vt:lpwstr/>
      </vt:variant>
      <vt:variant>
        <vt:lpwstr>_Toc285535813</vt:lpwstr>
      </vt:variant>
      <vt:variant>
        <vt:i4>1966140</vt:i4>
      </vt:variant>
      <vt:variant>
        <vt:i4>82</vt:i4>
      </vt:variant>
      <vt:variant>
        <vt:i4>0</vt:i4>
      </vt:variant>
      <vt:variant>
        <vt:i4>5</vt:i4>
      </vt:variant>
      <vt:variant>
        <vt:lpwstr/>
      </vt:variant>
      <vt:variant>
        <vt:lpwstr>_Toc285535812</vt:lpwstr>
      </vt:variant>
      <vt:variant>
        <vt:i4>1966140</vt:i4>
      </vt:variant>
      <vt:variant>
        <vt:i4>76</vt:i4>
      </vt:variant>
      <vt:variant>
        <vt:i4>0</vt:i4>
      </vt:variant>
      <vt:variant>
        <vt:i4>5</vt:i4>
      </vt:variant>
      <vt:variant>
        <vt:lpwstr/>
      </vt:variant>
      <vt:variant>
        <vt:lpwstr>_Toc285535811</vt:lpwstr>
      </vt:variant>
      <vt:variant>
        <vt:i4>1966140</vt:i4>
      </vt:variant>
      <vt:variant>
        <vt:i4>70</vt:i4>
      </vt:variant>
      <vt:variant>
        <vt:i4>0</vt:i4>
      </vt:variant>
      <vt:variant>
        <vt:i4>5</vt:i4>
      </vt:variant>
      <vt:variant>
        <vt:lpwstr/>
      </vt:variant>
      <vt:variant>
        <vt:lpwstr>_Toc285535810</vt:lpwstr>
      </vt:variant>
      <vt:variant>
        <vt:i4>2031676</vt:i4>
      </vt:variant>
      <vt:variant>
        <vt:i4>64</vt:i4>
      </vt:variant>
      <vt:variant>
        <vt:i4>0</vt:i4>
      </vt:variant>
      <vt:variant>
        <vt:i4>5</vt:i4>
      </vt:variant>
      <vt:variant>
        <vt:lpwstr/>
      </vt:variant>
      <vt:variant>
        <vt:lpwstr>_Toc285535809</vt:lpwstr>
      </vt:variant>
      <vt:variant>
        <vt:i4>2031676</vt:i4>
      </vt:variant>
      <vt:variant>
        <vt:i4>58</vt:i4>
      </vt:variant>
      <vt:variant>
        <vt:i4>0</vt:i4>
      </vt:variant>
      <vt:variant>
        <vt:i4>5</vt:i4>
      </vt:variant>
      <vt:variant>
        <vt:lpwstr/>
      </vt:variant>
      <vt:variant>
        <vt:lpwstr>_Toc285535808</vt:lpwstr>
      </vt:variant>
      <vt:variant>
        <vt:i4>2031676</vt:i4>
      </vt:variant>
      <vt:variant>
        <vt:i4>52</vt:i4>
      </vt:variant>
      <vt:variant>
        <vt:i4>0</vt:i4>
      </vt:variant>
      <vt:variant>
        <vt:i4>5</vt:i4>
      </vt:variant>
      <vt:variant>
        <vt:lpwstr/>
      </vt:variant>
      <vt:variant>
        <vt:lpwstr>_Toc285535807</vt:lpwstr>
      </vt:variant>
      <vt:variant>
        <vt:i4>2031676</vt:i4>
      </vt:variant>
      <vt:variant>
        <vt:i4>46</vt:i4>
      </vt:variant>
      <vt:variant>
        <vt:i4>0</vt:i4>
      </vt:variant>
      <vt:variant>
        <vt:i4>5</vt:i4>
      </vt:variant>
      <vt:variant>
        <vt:lpwstr/>
      </vt:variant>
      <vt:variant>
        <vt:lpwstr>_Toc285535806</vt:lpwstr>
      </vt:variant>
      <vt:variant>
        <vt:i4>2031676</vt:i4>
      </vt:variant>
      <vt:variant>
        <vt:i4>40</vt:i4>
      </vt:variant>
      <vt:variant>
        <vt:i4>0</vt:i4>
      </vt:variant>
      <vt:variant>
        <vt:i4>5</vt:i4>
      </vt:variant>
      <vt:variant>
        <vt:lpwstr/>
      </vt:variant>
      <vt:variant>
        <vt:lpwstr>_Toc285535805</vt:lpwstr>
      </vt:variant>
      <vt:variant>
        <vt:i4>2031676</vt:i4>
      </vt:variant>
      <vt:variant>
        <vt:i4>34</vt:i4>
      </vt:variant>
      <vt:variant>
        <vt:i4>0</vt:i4>
      </vt:variant>
      <vt:variant>
        <vt:i4>5</vt:i4>
      </vt:variant>
      <vt:variant>
        <vt:lpwstr/>
      </vt:variant>
      <vt:variant>
        <vt:lpwstr>_Toc285535804</vt:lpwstr>
      </vt:variant>
      <vt:variant>
        <vt:i4>2031676</vt:i4>
      </vt:variant>
      <vt:variant>
        <vt:i4>28</vt:i4>
      </vt:variant>
      <vt:variant>
        <vt:i4>0</vt:i4>
      </vt:variant>
      <vt:variant>
        <vt:i4>5</vt:i4>
      </vt:variant>
      <vt:variant>
        <vt:lpwstr/>
      </vt:variant>
      <vt:variant>
        <vt:lpwstr>_Toc285535803</vt:lpwstr>
      </vt:variant>
      <vt:variant>
        <vt:i4>2031676</vt:i4>
      </vt:variant>
      <vt:variant>
        <vt:i4>22</vt:i4>
      </vt:variant>
      <vt:variant>
        <vt:i4>0</vt:i4>
      </vt:variant>
      <vt:variant>
        <vt:i4>5</vt:i4>
      </vt:variant>
      <vt:variant>
        <vt:lpwstr/>
      </vt:variant>
      <vt:variant>
        <vt:lpwstr>_Toc285535802</vt:lpwstr>
      </vt:variant>
      <vt:variant>
        <vt:i4>2031676</vt:i4>
      </vt:variant>
      <vt:variant>
        <vt:i4>16</vt:i4>
      </vt:variant>
      <vt:variant>
        <vt:i4>0</vt:i4>
      </vt:variant>
      <vt:variant>
        <vt:i4>5</vt:i4>
      </vt:variant>
      <vt:variant>
        <vt:lpwstr/>
      </vt:variant>
      <vt:variant>
        <vt:lpwstr>_Toc285535801</vt:lpwstr>
      </vt:variant>
      <vt:variant>
        <vt:i4>2031676</vt:i4>
      </vt:variant>
      <vt:variant>
        <vt:i4>10</vt:i4>
      </vt:variant>
      <vt:variant>
        <vt:i4>0</vt:i4>
      </vt:variant>
      <vt:variant>
        <vt:i4>5</vt:i4>
      </vt:variant>
      <vt:variant>
        <vt:lpwstr/>
      </vt:variant>
      <vt:variant>
        <vt:lpwstr>_Toc285535800</vt:lpwstr>
      </vt:variant>
      <vt:variant>
        <vt:i4>1441843</vt:i4>
      </vt:variant>
      <vt:variant>
        <vt:i4>4</vt:i4>
      </vt:variant>
      <vt:variant>
        <vt:i4>0</vt:i4>
      </vt:variant>
      <vt:variant>
        <vt:i4>5</vt:i4>
      </vt:variant>
      <vt:variant>
        <vt:lpwstr/>
      </vt:variant>
      <vt:variant>
        <vt:lpwstr>_Toc285535799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2016-04-26T02:14:00Z</dcterms:created>
  <dcterms:modified xsi:type="dcterms:W3CDTF">2016-04-26T03:55:00Z</dcterms:modified>
</cp:coreProperties>
</file>