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6E" w:rsidRDefault="004A5E6E" w:rsidP="004A5E6E">
      <w:pPr>
        <w:pStyle w:val="Prrafodelista"/>
        <w:ind w:left="360"/>
        <w:jc w:val="both"/>
      </w:pPr>
    </w:p>
    <w:p w:rsidR="004A5E6E" w:rsidRPr="00C96543" w:rsidRDefault="004A5E6E" w:rsidP="004A5E6E">
      <w:pPr>
        <w:jc w:val="center"/>
        <w:rPr>
          <w:b/>
        </w:rPr>
      </w:pPr>
      <w:r w:rsidRPr="00C96543">
        <w:rPr>
          <w:b/>
        </w:rPr>
        <w:t>FACULTAD DE ODONTOLOGIA</w:t>
      </w:r>
    </w:p>
    <w:p w:rsidR="004A5E6E" w:rsidRPr="00C96543" w:rsidRDefault="004A5E6E" w:rsidP="004A5E6E">
      <w:pPr>
        <w:jc w:val="center"/>
        <w:rPr>
          <w:b/>
        </w:rPr>
      </w:pPr>
      <w:r w:rsidRPr="00C96543">
        <w:rPr>
          <w:b/>
        </w:rPr>
        <w:t>COMITÉ DE AUTOEVALUACION Y ACREDITACION</w:t>
      </w:r>
    </w:p>
    <w:p w:rsidR="004A5E6E" w:rsidRPr="00C96543" w:rsidRDefault="004A5E6E" w:rsidP="004A5E6E">
      <w:pPr>
        <w:jc w:val="center"/>
        <w:rPr>
          <w:b/>
        </w:rPr>
      </w:pPr>
      <w:r w:rsidRPr="00C96543">
        <w:rPr>
          <w:b/>
        </w:rPr>
        <w:t>ACTA Nº</w:t>
      </w:r>
      <w:r>
        <w:rPr>
          <w:b/>
        </w:rPr>
        <w:t>6</w:t>
      </w:r>
    </w:p>
    <w:p w:rsidR="004A5E6E" w:rsidRDefault="004A5E6E" w:rsidP="004A5E6E">
      <w:pPr>
        <w:jc w:val="center"/>
        <w:rPr>
          <w:b/>
        </w:rPr>
      </w:pPr>
    </w:p>
    <w:p w:rsidR="004A5E6E" w:rsidRPr="00C96543" w:rsidRDefault="004A5E6E" w:rsidP="004A5E6E">
      <w:pPr>
        <w:jc w:val="both"/>
      </w:pPr>
      <w:r w:rsidRPr="00C96543">
        <w:t xml:space="preserve">FECHA: </w:t>
      </w:r>
      <w:r>
        <w:t>VI</w:t>
      </w:r>
      <w:r w:rsidRPr="00C96543">
        <w:t xml:space="preserve">- </w:t>
      </w:r>
      <w:r>
        <w:t>7</w:t>
      </w:r>
      <w:r w:rsidRPr="00C96543">
        <w:t>- 2011</w:t>
      </w:r>
    </w:p>
    <w:p w:rsidR="004A5E6E" w:rsidRDefault="004A5E6E" w:rsidP="004A5E6E">
      <w:pPr>
        <w:jc w:val="both"/>
      </w:pPr>
      <w:r w:rsidRPr="00C96543">
        <w:t>ASISTENTES</w:t>
      </w:r>
      <w:r w:rsidR="00E267EB" w:rsidRPr="00C96543">
        <w:t>:</w:t>
      </w:r>
      <w:r w:rsidR="00E267EB">
        <w:t xml:space="preserve"> Alejandro</w:t>
      </w:r>
      <w:r>
        <w:t xml:space="preserve"> Hurtado Aristizabal </w:t>
      </w:r>
    </w:p>
    <w:p w:rsidR="004A5E6E" w:rsidRDefault="00E267EB" w:rsidP="004A5E6E">
      <w:pPr>
        <w:jc w:val="both"/>
      </w:pPr>
      <w:r>
        <w:t xml:space="preserve">                       </w:t>
      </w:r>
      <w:r w:rsidR="004A5E6E">
        <w:t>Diana María Isaza Guzmán</w:t>
      </w:r>
    </w:p>
    <w:p w:rsidR="004A5E6E" w:rsidRDefault="004A5E6E" w:rsidP="004A5E6E">
      <w:pPr>
        <w:ind w:left="1416"/>
        <w:jc w:val="both"/>
      </w:pPr>
      <w:r>
        <w:t xml:space="preserve">  </w:t>
      </w:r>
      <w:r w:rsidR="00E267EB">
        <w:t xml:space="preserve"> </w:t>
      </w:r>
      <w:r>
        <w:t>Fanny Lucía Yepes Delgado</w:t>
      </w:r>
    </w:p>
    <w:p w:rsidR="004A5E6E" w:rsidRDefault="004A5E6E" w:rsidP="004A5E6E">
      <w:pPr>
        <w:jc w:val="both"/>
      </w:pPr>
    </w:p>
    <w:p w:rsidR="004A5E6E" w:rsidRDefault="004A5E6E" w:rsidP="004A5E6E">
      <w:pPr>
        <w:jc w:val="both"/>
      </w:pPr>
      <w:r>
        <w:t>ORDEN DEL DIA:</w:t>
      </w:r>
    </w:p>
    <w:p w:rsidR="004A5E6E" w:rsidRDefault="004A5E6E" w:rsidP="004A5E6E">
      <w:pPr>
        <w:pStyle w:val="Prrafodelista"/>
        <w:numPr>
          <w:ilvl w:val="0"/>
          <w:numId w:val="1"/>
        </w:numPr>
        <w:jc w:val="both"/>
      </w:pPr>
      <w:r>
        <w:t>Lectura y aprobación del Acta anterior.</w:t>
      </w:r>
    </w:p>
    <w:p w:rsidR="004A5E6E" w:rsidRDefault="004A5E6E" w:rsidP="004A5E6E">
      <w:pPr>
        <w:pStyle w:val="Prrafodelista"/>
        <w:numPr>
          <w:ilvl w:val="0"/>
          <w:numId w:val="1"/>
        </w:numPr>
        <w:jc w:val="both"/>
      </w:pPr>
      <w:r>
        <w:t>Informe adicional.</w:t>
      </w:r>
    </w:p>
    <w:p w:rsidR="00E267EB" w:rsidRDefault="00E267EB" w:rsidP="004A5E6E">
      <w:pPr>
        <w:pStyle w:val="Prrafodelista"/>
        <w:numPr>
          <w:ilvl w:val="0"/>
          <w:numId w:val="1"/>
        </w:numPr>
        <w:jc w:val="both"/>
      </w:pPr>
      <w:r>
        <w:t>Planeación de la Sensibilización y demás tareas del Comité.</w:t>
      </w:r>
    </w:p>
    <w:p w:rsidR="004A5E6E" w:rsidRDefault="004A5E6E" w:rsidP="004A5E6E">
      <w:pPr>
        <w:jc w:val="both"/>
      </w:pPr>
    </w:p>
    <w:p w:rsidR="004A5E6E" w:rsidRDefault="004A5E6E" w:rsidP="004A5E6E">
      <w:pPr>
        <w:jc w:val="both"/>
      </w:pPr>
      <w:r>
        <w:t>DESARROLLO DE LA REUNION</w:t>
      </w:r>
    </w:p>
    <w:p w:rsidR="004A5E6E" w:rsidRDefault="004A5E6E" w:rsidP="004A5E6E">
      <w:pPr>
        <w:pStyle w:val="Prrafodelista"/>
        <w:numPr>
          <w:ilvl w:val="0"/>
          <w:numId w:val="2"/>
        </w:numPr>
        <w:jc w:val="both"/>
      </w:pPr>
      <w:r>
        <w:t>Lectura y aprobación del Acta anterior.</w:t>
      </w:r>
    </w:p>
    <w:p w:rsidR="004A5E6E" w:rsidRDefault="004A5E6E" w:rsidP="004A5E6E">
      <w:pPr>
        <w:pStyle w:val="Prrafodelista"/>
        <w:ind w:left="360"/>
        <w:jc w:val="both"/>
      </w:pPr>
      <w:r>
        <w:t>Se hace lectura del acta anterior y se aprueba sin modificaciones.</w:t>
      </w:r>
    </w:p>
    <w:p w:rsidR="004A5E6E" w:rsidRDefault="004A5E6E" w:rsidP="004A5E6E">
      <w:pPr>
        <w:pStyle w:val="Prrafodelista"/>
        <w:ind w:left="360"/>
        <w:jc w:val="both"/>
      </w:pPr>
    </w:p>
    <w:p w:rsidR="004A5E6E" w:rsidRDefault="004A5E6E" w:rsidP="004A5E6E">
      <w:pPr>
        <w:pStyle w:val="Prrafodelista"/>
        <w:numPr>
          <w:ilvl w:val="0"/>
          <w:numId w:val="2"/>
        </w:numPr>
        <w:jc w:val="both"/>
      </w:pPr>
      <w:r>
        <w:t>Informe adicional.</w:t>
      </w:r>
    </w:p>
    <w:p w:rsidR="004A5E6E" w:rsidRDefault="004A5E6E" w:rsidP="004A5E6E">
      <w:pPr>
        <w:ind w:left="360"/>
        <w:jc w:val="both"/>
      </w:pPr>
      <w:r>
        <w:t xml:space="preserve">La coordinadora informa que en días pasados tuvo una reunión con el grupo administrativo, donde en primer lugar les hace un reconocimiento y les agradece el apoyo y apropiación por los procesos de acreditación de la Facultad, y en segundo lugar les hablo sobre ¿Qué es la Acreditación? Y cuál es su importancia  en la búsqueda de la excelencia académica, tanto para la Universidad como para la Facultad. En tercer lugar les recuerda su responsabilidad frente al logro de las acciones mejoradoras. </w:t>
      </w:r>
    </w:p>
    <w:p w:rsidR="004A5E6E" w:rsidRDefault="004A5E6E" w:rsidP="004A5E6E">
      <w:pPr>
        <w:ind w:left="360"/>
        <w:jc w:val="both"/>
      </w:pPr>
    </w:p>
    <w:p w:rsidR="004A5E6E" w:rsidRDefault="004A5E6E" w:rsidP="004A5E6E">
      <w:pPr>
        <w:ind w:left="360"/>
        <w:jc w:val="both"/>
      </w:pPr>
      <w:r>
        <w:t xml:space="preserve">El 31 de mayo se reunió de nuevo con este grupo administrativo y les expuso como cada dependencia o departamento de la Facultad podría levantar y establecer unos procesos institucionales que den respuesta a los diferentes factores y características de los lineamientos establecidos por el Consejo Nacional de Acreditación  (CNA)  para la </w:t>
      </w:r>
      <w:r w:rsidR="006042A7">
        <w:t>Rea</w:t>
      </w:r>
      <w:r>
        <w:t>creditación. De la misma manera les presento los cuadros maestros enviados por el CNA para que las instituciones de educación superior recolecten la información de los últimos cinco años, pertinente a sus programas.  Estos cuadros maestros harán que se pueda seguir recolectando la información día  por día. La administración se hace responsable de ir alimentando estos cuadros</w:t>
      </w:r>
      <w:r w:rsidRPr="006628E7">
        <w:t xml:space="preserve"> </w:t>
      </w:r>
      <w:r>
        <w:t>maestros con la información actualizada que ellos requieren y deja encargada a la Sra. Alba Vélez de tener centralizada en su computador esta información.</w:t>
      </w:r>
    </w:p>
    <w:p w:rsidR="004A5E6E" w:rsidRDefault="004A5E6E" w:rsidP="004A5E6E">
      <w:pPr>
        <w:pStyle w:val="Prrafodelista"/>
        <w:ind w:left="360"/>
        <w:jc w:val="both"/>
      </w:pPr>
    </w:p>
    <w:p w:rsidR="00E267EB" w:rsidRDefault="00E267EB" w:rsidP="00E267EB">
      <w:pPr>
        <w:pStyle w:val="Prrafodelista"/>
        <w:numPr>
          <w:ilvl w:val="0"/>
          <w:numId w:val="2"/>
        </w:numPr>
        <w:jc w:val="both"/>
      </w:pPr>
      <w:r>
        <w:t>Planeación de la Sensibilización y demás tareas del Comité.</w:t>
      </w:r>
    </w:p>
    <w:p w:rsidR="00E267EB" w:rsidRDefault="00E267EB" w:rsidP="00E267EB">
      <w:pPr>
        <w:pStyle w:val="Prrafodelista"/>
        <w:numPr>
          <w:ilvl w:val="0"/>
          <w:numId w:val="3"/>
        </w:numPr>
        <w:jc w:val="both"/>
      </w:pPr>
      <w:r>
        <w:t xml:space="preserve">La </w:t>
      </w:r>
      <w:r w:rsidRPr="007131B6">
        <w:rPr>
          <w:b/>
        </w:rPr>
        <w:t>sensibilización</w:t>
      </w:r>
      <w:r>
        <w:t xml:space="preserve"> a las diferentes audiencias de la Facultad sobre el proceso de acreditación</w:t>
      </w:r>
      <w:r w:rsidR="00B24325">
        <w:t xml:space="preserve"> se iniciará con </w:t>
      </w:r>
      <w:r>
        <w:t xml:space="preserve"> </w:t>
      </w:r>
      <w:r w:rsidR="00B24325">
        <w:t xml:space="preserve">los profesores el próximo </w:t>
      </w:r>
      <w:r>
        <w:t>2</w:t>
      </w:r>
      <w:r w:rsidR="00FE61B2">
        <w:t>0</w:t>
      </w:r>
      <w:r w:rsidR="00B24325">
        <w:t xml:space="preserve"> de Junio</w:t>
      </w:r>
      <w:r w:rsidR="008E1A1D">
        <w:t>.</w:t>
      </w:r>
    </w:p>
    <w:p w:rsidR="00E267EB" w:rsidRDefault="00E267EB" w:rsidP="00E267EB">
      <w:pPr>
        <w:pStyle w:val="Prrafodelista"/>
        <w:numPr>
          <w:ilvl w:val="0"/>
          <w:numId w:val="3"/>
        </w:numPr>
        <w:jc w:val="both"/>
      </w:pPr>
      <w:r w:rsidRPr="00E267EB">
        <w:rPr>
          <w:b/>
        </w:rPr>
        <w:t>Recolección permanente de información</w:t>
      </w:r>
      <w:r>
        <w:t xml:space="preserve"> para llenar </w:t>
      </w:r>
      <w:r w:rsidRPr="00E267EB">
        <w:rPr>
          <w:b/>
        </w:rPr>
        <w:t>cuadros maestros</w:t>
      </w:r>
      <w:r>
        <w:t xml:space="preserve">, que serán la motivación que nos ayude a alcanzar la cultura de la evaluación. </w:t>
      </w:r>
    </w:p>
    <w:p w:rsidR="00E267EB" w:rsidRPr="008E1A1D" w:rsidRDefault="008E1A1D" w:rsidP="008E1A1D">
      <w:pPr>
        <w:pStyle w:val="Prrafodelista"/>
        <w:numPr>
          <w:ilvl w:val="0"/>
          <w:numId w:val="3"/>
        </w:numPr>
        <w:jc w:val="both"/>
        <w:rPr>
          <w:b/>
        </w:rPr>
      </w:pPr>
      <w:r>
        <w:t xml:space="preserve">Realizar </w:t>
      </w:r>
      <w:r w:rsidRPr="008E1A1D">
        <w:rPr>
          <w:b/>
        </w:rPr>
        <w:t>seguimiento del avance en las Acciones Mejoradoras.</w:t>
      </w:r>
    </w:p>
    <w:p w:rsidR="00E267EB" w:rsidRPr="008E1A1D" w:rsidRDefault="00E267EB" w:rsidP="004A5E6E">
      <w:pPr>
        <w:pStyle w:val="Prrafodelista"/>
        <w:ind w:left="360"/>
        <w:jc w:val="both"/>
        <w:rPr>
          <w:b/>
        </w:rPr>
      </w:pPr>
    </w:p>
    <w:p w:rsidR="004A5E6E" w:rsidRDefault="004A5E6E" w:rsidP="004A5E6E">
      <w:pPr>
        <w:pStyle w:val="Prrafodelista"/>
        <w:ind w:left="360"/>
        <w:jc w:val="both"/>
      </w:pPr>
      <w:r>
        <w:t>A las 8:00 am se levanta la sesión, la próxima reunión será el martes 21 de junio a las 7:00 am</w:t>
      </w:r>
    </w:p>
    <w:p w:rsidR="00BA4D7D" w:rsidRDefault="004A5E6E" w:rsidP="008E1A1D">
      <w:pPr>
        <w:pStyle w:val="Prrafodelista"/>
        <w:ind w:left="360"/>
        <w:jc w:val="both"/>
      </w:pPr>
      <w:r>
        <w:t>Acta elaborada por: Fanny Lucía Yepes Delgado.</w:t>
      </w:r>
    </w:p>
    <w:sectPr w:rsidR="00BA4D7D" w:rsidSect="00FF06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F56B8"/>
    <w:multiLevelType w:val="hybridMultilevel"/>
    <w:tmpl w:val="061A8B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5605C6"/>
    <w:multiLevelType w:val="hybridMultilevel"/>
    <w:tmpl w:val="872282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067467"/>
    <w:multiLevelType w:val="hybridMultilevel"/>
    <w:tmpl w:val="041E4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characterSpacingControl w:val="doNotCompress"/>
  <w:compat/>
  <w:rsids>
    <w:rsidRoot w:val="004A5E6E"/>
    <w:rsid w:val="002362F0"/>
    <w:rsid w:val="003164D3"/>
    <w:rsid w:val="004A5E6E"/>
    <w:rsid w:val="00540433"/>
    <w:rsid w:val="00587136"/>
    <w:rsid w:val="006042A7"/>
    <w:rsid w:val="006C67FF"/>
    <w:rsid w:val="006E1CC3"/>
    <w:rsid w:val="007349DD"/>
    <w:rsid w:val="00757EB4"/>
    <w:rsid w:val="0083629C"/>
    <w:rsid w:val="00880209"/>
    <w:rsid w:val="008E1A1D"/>
    <w:rsid w:val="00B24325"/>
    <w:rsid w:val="00BA4D7D"/>
    <w:rsid w:val="00D35320"/>
    <w:rsid w:val="00E267EB"/>
    <w:rsid w:val="00FD46A2"/>
    <w:rsid w:val="00FE61B2"/>
    <w:rsid w:val="00FF06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E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E6E"/>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E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Lucia Yepes</dc:creator>
  <cp:keywords/>
  <dc:description/>
  <cp:lastModifiedBy>Acreditacion</cp:lastModifiedBy>
  <cp:revision>6</cp:revision>
  <dcterms:created xsi:type="dcterms:W3CDTF">2011-06-07T03:26:00Z</dcterms:created>
  <dcterms:modified xsi:type="dcterms:W3CDTF">2011-06-20T15:34:00Z</dcterms:modified>
</cp:coreProperties>
</file>