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84" w:rsidRDefault="00466584">
      <w:pPr>
        <w:spacing w:line="240" w:lineRule="auto"/>
        <w:jc w:val="center"/>
        <w:rPr>
          <w:b/>
        </w:rPr>
      </w:pPr>
      <w:bookmarkStart w:id="0" w:name="_GoBack"/>
      <w:bookmarkEnd w:id="0"/>
      <w:r>
        <w:rPr>
          <w:b/>
        </w:rPr>
        <w:t>DEPARTAMENTO DE PEDIATRÍA Y PUERICULTURA</w:t>
      </w:r>
    </w:p>
    <w:p w:rsidR="00466584" w:rsidRDefault="00466584">
      <w:pPr>
        <w:spacing w:line="240" w:lineRule="auto"/>
        <w:jc w:val="center"/>
        <w:rPr>
          <w:b/>
        </w:rPr>
      </w:pPr>
      <w:r>
        <w:rPr>
          <w:b/>
        </w:rPr>
        <w:t>FACULTAD DE MEDICINA</w:t>
      </w:r>
    </w:p>
    <w:p w:rsidR="00B86BE4" w:rsidRDefault="000752AD">
      <w:pPr>
        <w:spacing w:line="240" w:lineRule="auto"/>
        <w:jc w:val="center"/>
      </w:pPr>
      <w:r>
        <w:rPr>
          <w:b/>
        </w:rPr>
        <w:t xml:space="preserve">ACTA </w:t>
      </w:r>
      <w:r w:rsidR="00466584">
        <w:rPr>
          <w:b/>
        </w:rPr>
        <w:t>346</w:t>
      </w:r>
      <w:r>
        <w:rPr>
          <w:b/>
        </w:rPr>
        <w:t>-</w:t>
      </w:r>
      <w:r w:rsidR="00466584">
        <w:rPr>
          <w:b/>
        </w:rPr>
        <w:t>2017</w:t>
      </w:r>
    </w:p>
    <w:p w:rsidR="00B86BE4" w:rsidRDefault="00B86BE4">
      <w:pPr>
        <w:spacing w:line="240" w:lineRule="auto"/>
      </w:pPr>
    </w:p>
    <w:p w:rsidR="00B86BE4" w:rsidRPr="00B259DD" w:rsidRDefault="00466584">
      <w:pPr>
        <w:spacing w:line="240" w:lineRule="auto"/>
        <w:rPr>
          <w:sz w:val="20"/>
        </w:rPr>
      </w:pPr>
      <w:r w:rsidRPr="00B259DD">
        <w:rPr>
          <w:sz w:val="20"/>
        </w:rPr>
        <w:t>Carácter:</w:t>
      </w:r>
      <w:r w:rsidRPr="00B259DD">
        <w:rPr>
          <w:sz w:val="20"/>
        </w:rPr>
        <w:tab/>
      </w:r>
      <w:r w:rsidR="000752AD" w:rsidRPr="00B259DD">
        <w:rPr>
          <w:sz w:val="20"/>
        </w:rPr>
        <w:t xml:space="preserve">ordinario </w:t>
      </w:r>
    </w:p>
    <w:p w:rsidR="00B86BE4" w:rsidRPr="00B259DD" w:rsidRDefault="00466584">
      <w:pPr>
        <w:spacing w:line="240" w:lineRule="auto"/>
        <w:rPr>
          <w:sz w:val="20"/>
        </w:rPr>
      </w:pPr>
      <w:r w:rsidRPr="00B259DD">
        <w:rPr>
          <w:sz w:val="20"/>
        </w:rPr>
        <w:t xml:space="preserve">Fecha: </w:t>
      </w:r>
      <w:r w:rsidRPr="00B259DD">
        <w:rPr>
          <w:sz w:val="20"/>
        </w:rPr>
        <w:tab/>
      </w:r>
      <w:r w:rsidR="009608C8">
        <w:rPr>
          <w:sz w:val="20"/>
        </w:rPr>
        <w:tab/>
      </w:r>
      <w:r w:rsidRPr="00B259DD">
        <w:rPr>
          <w:sz w:val="20"/>
        </w:rPr>
        <w:t>1</w:t>
      </w:r>
      <w:r w:rsidR="009608C8">
        <w:rPr>
          <w:sz w:val="20"/>
        </w:rPr>
        <w:t>0</w:t>
      </w:r>
      <w:r w:rsidRPr="00B259DD">
        <w:rPr>
          <w:sz w:val="20"/>
        </w:rPr>
        <w:t xml:space="preserve">, </w:t>
      </w:r>
      <w:r w:rsidR="009608C8">
        <w:rPr>
          <w:sz w:val="20"/>
        </w:rPr>
        <w:t>abril,</w:t>
      </w:r>
      <w:r w:rsidRPr="00B259DD">
        <w:rPr>
          <w:sz w:val="20"/>
        </w:rPr>
        <w:t xml:space="preserve"> 2017</w:t>
      </w:r>
    </w:p>
    <w:p w:rsidR="00B86BE4" w:rsidRPr="00B259DD" w:rsidRDefault="00466584">
      <w:pPr>
        <w:spacing w:line="240" w:lineRule="auto"/>
        <w:rPr>
          <w:sz w:val="20"/>
        </w:rPr>
      </w:pPr>
      <w:r w:rsidRPr="00B259DD">
        <w:rPr>
          <w:sz w:val="20"/>
        </w:rPr>
        <w:t xml:space="preserve">Lugar: </w:t>
      </w:r>
      <w:r w:rsidRPr="00B259DD">
        <w:rPr>
          <w:sz w:val="20"/>
        </w:rPr>
        <w:tab/>
      </w:r>
      <w:r w:rsidRPr="00B259DD">
        <w:rPr>
          <w:sz w:val="20"/>
        </w:rPr>
        <w:tab/>
        <w:t>Departamento de Pediatría, bloque 11-5</w:t>
      </w:r>
      <w:r w:rsidR="00B259DD" w:rsidRPr="00B259DD">
        <w:rPr>
          <w:sz w:val="20"/>
        </w:rPr>
        <w:t>°</w:t>
      </w:r>
      <w:r w:rsidRPr="00B259DD">
        <w:rPr>
          <w:sz w:val="20"/>
        </w:rPr>
        <w:t xml:space="preserve"> p</w:t>
      </w:r>
      <w:r w:rsidR="00B259DD" w:rsidRPr="00B259DD">
        <w:rPr>
          <w:sz w:val="20"/>
        </w:rPr>
        <w:t>iso</w:t>
      </w:r>
      <w:r w:rsidRPr="00B259DD">
        <w:rPr>
          <w:sz w:val="20"/>
        </w:rPr>
        <w:t xml:space="preserve"> Hospital San Vicente Fundación </w:t>
      </w:r>
    </w:p>
    <w:p w:rsidR="00B86BE4" w:rsidRPr="00B259DD" w:rsidRDefault="000752AD">
      <w:pPr>
        <w:spacing w:line="240" w:lineRule="auto"/>
        <w:rPr>
          <w:sz w:val="20"/>
        </w:rPr>
      </w:pPr>
      <w:r w:rsidRPr="00B259DD">
        <w:rPr>
          <w:sz w:val="20"/>
        </w:rPr>
        <w:t xml:space="preserve">Hora: </w:t>
      </w:r>
      <w:r w:rsidRPr="00B259DD">
        <w:rPr>
          <w:sz w:val="20"/>
        </w:rPr>
        <w:tab/>
      </w:r>
      <w:r w:rsidRPr="00B259DD">
        <w:rPr>
          <w:sz w:val="20"/>
        </w:rPr>
        <w:tab/>
        <w:t>0</w:t>
      </w:r>
      <w:r w:rsidR="00B259DD">
        <w:rPr>
          <w:sz w:val="20"/>
        </w:rPr>
        <w:t>7</w:t>
      </w:r>
      <w:r w:rsidRPr="00B259DD">
        <w:rPr>
          <w:sz w:val="20"/>
        </w:rPr>
        <w:t xml:space="preserve">:00 a.m. </w:t>
      </w:r>
    </w:p>
    <w:p w:rsidR="00B86BE4" w:rsidRDefault="00B86BE4">
      <w:pPr>
        <w:spacing w:line="240" w:lineRule="auto"/>
      </w:pPr>
    </w:p>
    <w:p w:rsidR="00B86BE4" w:rsidRDefault="00B86BE4">
      <w:pPr>
        <w:spacing w:line="240" w:lineRule="auto"/>
      </w:pPr>
    </w:p>
    <w:p w:rsidR="00B86BE4" w:rsidRDefault="00B86BE4">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B86BE4">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B86BE4" w:rsidRDefault="000752AD">
            <w:pPr>
              <w:spacing w:line="240" w:lineRule="auto"/>
            </w:pPr>
            <w:r>
              <w:t xml:space="preserve"> </w:t>
            </w:r>
          </w:p>
        </w:tc>
      </w:tr>
      <w:tr w:rsidR="00B86BE4">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Observación</w:t>
            </w:r>
          </w:p>
        </w:tc>
      </w:tr>
      <w:tr w:rsidR="00B86BE4" w:rsidTr="00B259DD">
        <w:trPr>
          <w:trHeight w:val="24"/>
        </w:trPr>
        <w:tc>
          <w:tcPr>
            <w:tcW w:w="2745" w:type="dxa"/>
            <w:vMerge/>
            <w:tcBorders>
              <w:bottom w:val="single" w:sz="7" w:space="0" w:color="000000"/>
              <w:right w:val="single" w:sz="7" w:space="0" w:color="000000"/>
            </w:tcBorders>
            <w:tcMar>
              <w:top w:w="100" w:type="dxa"/>
              <w:left w:w="100" w:type="dxa"/>
              <w:bottom w:w="100" w:type="dxa"/>
              <w:right w:w="100" w:type="dxa"/>
            </w:tcMar>
          </w:tcPr>
          <w:p w:rsidR="00B86BE4" w:rsidRDefault="00B86BE4">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B86BE4" w:rsidRDefault="00B86BE4">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B86BE4" w:rsidRDefault="000752AD">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0752AD">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B86BE4" w:rsidRDefault="00B86BE4">
            <w:pPr>
              <w:spacing w:line="240" w:lineRule="auto"/>
            </w:pPr>
          </w:p>
        </w:tc>
      </w:tr>
      <w:tr w:rsidR="00B86BE4">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86BE4" w:rsidRPr="00B259DD" w:rsidRDefault="00B259DD">
            <w:pPr>
              <w:spacing w:line="240" w:lineRule="auto"/>
              <w:jc w:val="both"/>
            </w:pPr>
            <w:r w:rsidRPr="00B259DD">
              <w:t xml:space="preserve">Jaime Carrizosa </w:t>
            </w:r>
            <w:proofErr w:type="spellStart"/>
            <w:r w:rsidRPr="00B259DD">
              <w:t>Moog</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259DD" w:rsidP="00B259DD">
            <w:pPr>
              <w:spacing w:line="240" w:lineRule="auto"/>
            </w:pPr>
            <w:r>
              <w:t>Jefe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259DD">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r>
      <w:tr w:rsidR="00B86BE4">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86BE4" w:rsidRDefault="00B259DD">
            <w:pPr>
              <w:spacing w:line="240" w:lineRule="auto"/>
              <w:jc w:val="both"/>
            </w:pPr>
            <w:r>
              <w:t>Olga Lucía Restrepo Espinosa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259DD" w:rsidP="00B259DD">
            <w:pPr>
              <w:spacing w:line="240" w:lineRule="auto"/>
            </w:pPr>
            <w:r>
              <w:t>Coordinadora Académica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259DD">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r>
      <w:tr w:rsidR="00B259DD" w:rsidTr="00B259DD">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pPr>
            <w:r w:rsidRPr="00B259DD">
              <w:t xml:space="preserve">Sara Moreno González  </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pPr>
            <w:r>
              <w:t>Representante de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rPr>
                <w:b/>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pPr>
          </w:p>
        </w:tc>
      </w:tr>
      <w:tr w:rsidR="00B259DD" w:rsidTr="00B259DD">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pPr>
            <w:r>
              <w:t xml:space="preserve">Javier Orlando Contreras </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pPr>
            <w:r>
              <w:t>Representante de investigaciones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rPr>
                <w:b/>
              </w:rPr>
            </w:pPr>
            <w:r>
              <w:rPr>
                <w:b/>
              </w:rPr>
              <w:t>x</w:t>
            </w: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rPr>
                <w:b/>
              </w:rPr>
            </w:pP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pPr>
          </w:p>
        </w:tc>
      </w:tr>
      <w:tr w:rsidR="00B259DD" w:rsidTr="00B259DD">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pPr>
            <w:r>
              <w:t>Olga Juliana Cuéllar C</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pPr>
            <w:r>
              <w:t>Representante de profesores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rPr>
                <w:b/>
              </w:rPr>
            </w:pPr>
            <w:r>
              <w:rPr>
                <w:b/>
              </w:rPr>
              <w:t>x</w:t>
            </w: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rPr>
                <w:b/>
              </w:rPr>
            </w:pP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B259DD" w:rsidRDefault="00B259DD" w:rsidP="00B259DD">
            <w:pPr>
              <w:spacing w:line="240" w:lineRule="auto"/>
              <w:jc w:val="both"/>
            </w:pPr>
          </w:p>
        </w:tc>
      </w:tr>
    </w:tbl>
    <w:p w:rsidR="00B86BE4" w:rsidRDefault="00B86BE4">
      <w:pPr>
        <w:spacing w:line="240" w:lineRule="auto"/>
      </w:pPr>
    </w:p>
    <w:p w:rsidR="00B86BE4" w:rsidRDefault="00B86BE4">
      <w:pPr>
        <w:spacing w:line="240" w:lineRule="auto"/>
      </w:pPr>
    </w:p>
    <w:p w:rsidR="00B86BE4" w:rsidRDefault="000752AD">
      <w:pPr>
        <w:spacing w:line="240" w:lineRule="auto"/>
      </w:pPr>
      <w:r>
        <w:rPr>
          <w:b/>
        </w:rPr>
        <w:t>Orden del día</w:t>
      </w:r>
      <w:r w:rsidR="004771A6">
        <w:rPr>
          <w:b/>
        </w:rPr>
        <w:t xml:space="preserve">: </w:t>
      </w:r>
      <w:r w:rsidR="004771A6">
        <w:t>En</w:t>
      </w:r>
      <w:r w:rsidR="00642641">
        <w:t xml:space="preserve"> el Departamento de Pediatría se inicia con lectura y aprobación del acta anterior, asuntos y solicitudes de estudiantes, asuntos y solicitudes de docentes y varios</w:t>
      </w:r>
    </w:p>
    <w:p w:rsidR="00B86BE4" w:rsidRDefault="00B86BE4">
      <w:pPr>
        <w:spacing w:line="240" w:lineRule="auto"/>
      </w:pPr>
    </w:p>
    <w:p w:rsidR="00B86BE4" w:rsidRDefault="00B86BE4">
      <w:pPr>
        <w:spacing w:line="240" w:lineRule="auto"/>
      </w:pPr>
    </w:p>
    <w:tbl>
      <w:tblPr>
        <w:tblStyle w:val="a0"/>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6095"/>
        <w:gridCol w:w="2268"/>
      </w:tblGrid>
      <w:tr w:rsidR="00B86BE4" w:rsidTr="000F30E8">
        <w:tc>
          <w:tcPr>
            <w:tcW w:w="1844" w:type="dxa"/>
            <w:tcMar>
              <w:top w:w="100" w:type="dxa"/>
              <w:left w:w="100" w:type="dxa"/>
              <w:bottom w:w="100" w:type="dxa"/>
              <w:right w:w="100" w:type="dxa"/>
            </w:tcMar>
          </w:tcPr>
          <w:p w:rsidR="00B86BE4" w:rsidRDefault="000752AD" w:rsidP="00642641">
            <w:pPr>
              <w:spacing w:line="240" w:lineRule="auto"/>
              <w:rPr>
                <w:b/>
                <w:shd w:val="clear" w:color="auto" w:fill="E2EFD9"/>
              </w:rPr>
            </w:pPr>
            <w:r>
              <w:rPr>
                <w:b/>
              </w:rPr>
              <w:t>Nombre del solicitante o proponente</w:t>
            </w:r>
          </w:p>
        </w:tc>
        <w:tc>
          <w:tcPr>
            <w:tcW w:w="6095" w:type="dxa"/>
            <w:tcMar>
              <w:top w:w="100" w:type="dxa"/>
              <w:left w:w="100" w:type="dxa"/>
              <w:bottom w:w="100" w:type="dxa"/>
              <w:right w:w="100" w:type="dxa"/>
            </w:tcMar>
          </w:tcPr>
          <w:p w:rsidR="00B86BE4" w:rsidRDefault="000752AD" w:rsidP="00642641">
            <w:pPr>
              <w:spacing w:line="240" w:lineRule="auto"/>
              <w:rPr>
                <w:b/>
                <w:shd w:val="clear" w:color="auto" w:fill="E2EFD9"/>
              </w:rPr>
            </w:pPr>
            <w:r>
              <w:rPr>
                <w:b/>
              </w:rPr>
              <w:t>Asunto de la solicitud</w:t>
            </w:r>
          </w:p>
        </w:tc>
        <w:tc>
          <w:tcPr>
            <w:tcW w:w="2268" w:type="dxa"/>
            <w:tcMar>
              <w:top w:w="100" w:type="dxa"/>
              <w:left w:w="100" w:type="dxa"/>
              <w:bottom w:w="100" w:type="dxa"/>
              <w:right w:w="100" w:type="dxa"/>
            </w:tcMar>
          </w:tcPr>
          <w:p w:rsidR="00B86BE4" w:rsidRDefault="000752AD" w:rsidP="00642641">
            <w:pPr>
              <w:spacing w:line="240" w:lineRule="auto"/>
              <w:rPr>
                <w:b/>
                <w:shd w:val="clear" w:color="auto" w:fill="E2EFD9"/>
              </w:rPr>
            </w:pPr>
            <w:r>
              <w:rPr>
                <w:b/>
              </w:rPr>
              <w:t>Decisión</w:t>
            </w:r>
          </w:p>
        </w:tc>
      </w:tr>
      <w:tr w:rsidR="00B86BE4" w:rsidTr="000F30E8">
        <w:tc>
          <w:tcPr>
            <w:tcW w:w="1844" w:type="dxa"/>
            <w:tcMar>
              <w:top w:w="100" w:type="dxa"/>
              <w:left w:w="100" w:type="dxa"/>
              <w:bottom w:w="100" w:type="dxa"/>
              <w:right w:w="100" w:type="dxa"/>
            </w:tcMar>
          </w:tcPr>
          <w:p w:rsidR="00B86BE4" w:rsidRDefault="000E73F3">
            <w:pPr>
              <w:widowControl w:val="0"/>
              <w:spacing w:line="240" w:lineRule="auto"/>
            </w:pPr>
            <w:r w:rsidRPr="000E73F3">
              <w:t>Laura Daniela Burbano</w:t>
            </w:r>
          </w:p>
        </w:tc>
        <w:tc>
          <w:tcPr>
            <w:tcW w:w="6095" w:type="dxa"/>
            <w:tcMar>
              <w:top w:w="100" w:type="dxa"/>
              <w:left w:w="100" w:type="dxa"/>
              <w:bottom w:w="100" w:type="dxa"/>
              <w:right w:w="100" w:type="dxa"/>
            </w:tcMar>
          </w:tcPr>
          <w:p w:rsidR="00B86BE4" w:rsidRDefault="000E73F3">
            <w:pPr>
              <w:widowControl w:val="0"/>
              <w:spacing w:line="240" w:lineRule="auto"/>
            </w:pPr>
            <w:r w:rsidRPr="000E73F3">
              <w:t>Ausentarse de las actividades docente-asistenciales el día 26 de abril para asistir a una visita guiada a la planta de Nestlé en México</w:t>
            </w:r>
            <w:r>
              <w:t xml:space="preserve">. Cuenta con </w:t>
            </w:r>
            <w:proofErr w:type="spellStart"/>
            <w:r>
              <w:t>vo</w:t>
            </w:r>
            <w:proofErr w:type="spellEnd"/>
            <w:r>
              <w:t>/</w:t>
            </w:r>
            <w:proofErr w:type="spellStart"/>
            <w:r>
              <w:t>bo</w:t>
            </w:r>
            <w:proofErr w:type="spellEnd"/>
            <w:r>
              <w:t xml:space="preserve"> del docente del curso</w:t>
            </w:r>
          </w:p>
        </w:tc>
        <w:tc>
          <w:tcPr>
            <w:tcW w:w="2268" w:type="dxa"/>
            <w:tcMar>
              <w:top w:w="100" w:type="dxa"/>
              <w:left w:w="100" w:type="dxa"/>
              <w:bottom w:w="100" w:type="dxa"/>
              <w:right w:w="100" w:type="dxa"/>
            </w:tcMar>
          </w:tcPr>
          <w:p w:rsidR="00B86BE4" w:rsidRPr="000E73F3" w:rsidRDefault="000E73F3">
            <w:pPr>
              <w:widowControl w:val="0"/>
              <w:spacing w:line="240" w:lineRule="auto"/>
              <w:rPr>
                <w:b/>
              </w:rPr>
            </w:pPr>
            <w:r w:rsidRPr="000E73F3">
              <w:rPr>
                <w:b/>
              </w:rPr>
              <w:t>Aprobada</w:t>
            </w:r>
          </w:p>
        </w:tc>
      </w:tr>
      <w:tr w:rsidR="00B86BE4" w:rsidTr="000F30E8">
        <w:tc>
          <w:tcPr>
            <w:tcW w:w="1844" w:type="dxa"/>
            <w:tcMar>
              <w:top w:w="100" w:type="dxa"/>
              <w:left w:w="100" w:type="dxa"/>
              <w:bottom w:w="100" w:type="dxa"/>
              <w:right w:w="100" w:type="dxa"/>
            </w:tcMar>
          </w:tcPr>
          <w:p w:rsidR="00B86BE4" w:rsidRDefault="006D5C11">
            <w:pPr>
              <w:widowControl w:val="0"/>
              <w:spacing w:line="240" w:lineRule="auto"/>
            </w:pPr>
            <w:r w:rsidRPr="006D5C11">
              <w:t>Kaarem Gutiérrez</w:t>
            </w:r>
          </w:p>
        </w:tc>
        <w:tc>
          <w:tcPr>
            <w:tcW w:w="6095" w:type="dxa"/>
            <w:tcMar>
              <w:top w:w="100" w:type="dxa"/>
              <w:left w:w="100" w:type="dxa"/>
              <w:bottom w:w="100" w:type="dxa"/>
              <w:right w:w="100" w:type="dxa"/>
            </w:tcMar>
          </w:tcPr>
          <w:p w:rsidR="00B86BE4" w:rsidRDefault="006D5C11">
            <w:pPr>
              <w:widowControl w:val="0"/>
              <w:spacing w:line="240" w:lineRule="auto"/>
            </w:pPr>
            <w:r>
              <w:t>Suspensión de actividades académicas por 16 semanas por maternidad a partir de Fecha Probable de Parto</w:t>
            </w:r>
          </w:p>
        </w:tc>
        <w:tc>
          <w:tcPr>
            <w:tcW w:w="2268" w:type="dxa"/>
            <w:tcMar>
              <w:top w:w="100" w:type="dxa"/>
              <w:left w:w="100" w:type="dxa"/>
              <w:bottom w:w="100" w:type="dxa"/>
              <w:right w:w="100" w:type="dxa"/>
            </w:tcMar>
          </w:tcPr>
          <w:p w:rsidR="00B86BE4" w:rsidRDefault="006D5C11">
            <w:pPr>
              <w:widowControl w:val="0"/>
              <w:spacing w:line="240" w:lineRule="auto"/>
            </w:pPr>
            <w:r w:rsidRPr="000E73F3">
              <w:rPr>
                <w:b/>
              </w:rPr>
              <w:t>Aprobada</w:t>
            </w:r>
          </w:p>
        </w:tc>
      </w:tr>
      <w:tr w:rsidR="00B86BE4" w:rsidTr="000F30E8">
        <w:tc>
          <w:tcPr>
            <w:tcW w:w="1844" w:type="dxa"/>
            <w:tcMar>
              <w:top w:w="100" w:type="dxa"/>
              <w:left w:w="100" w:type="dxa"/>
              <w:bottom w:w="100" w:type="dxa"/>
              <w:right w:w="100" w:type="dxa"/>
            </w:tcMar>
          </w:tcPr>
          <w:p w:rsidR="00B86BE4" w:rsidRDefault="006D5C11">
            <w:pPr>
              <w:widowControl w:val="0"/>
              <w:spacing w:line="240" w:lineRule="auto"/>
            </w:pPr>
            <w:r w:rsidRPr="006D5C11">
              <w:t>Katia Zarza</w:t>
            </w:r>
          </w:p>
        </w:tc>
        <w:tc>
          <w:tcPr>
            <w:tcW w:w="6095" w:type="dxa"/>
            <w:tcMar>
              <w:top w:w="100" w:type="dxa"/>
              <w:left w:w="100" w:type="dxa"/>
              <w:bottom w:w="100" w:type="dxa"/>
              <w:right w:w="100" w:type="dxa"/>
            </w:tcMar>
          </w:tcPr>
          <w:p w:rsidR="00B86BE4" w:rsidRDefault="006D5C11">
            <w:pPr>
              <w:widowControl w:val="0"/>
              <w:spacing w:line="240" w:lineRule="auto"/>
            </w:pPr>
            <w:r>
              <w:t xml:space="preserve">Ausentarse de actividades por un día para trámite personal. Cuenta con el </w:t>
            </w:r>
            <w:proofErr w:type="spellStart"/>
            <w:r>
              <w:t>vo</w:t>
            </w:r>
            <w:proofErr w:type="spellEnd"/>
            <w:r>
              <w:t>/</w:t>
            </w:r>
            <w:proofErr w:type="spellStart"/>
            <w:r>
              <w:t>bo</w:t>
            </w:r>
            <w:proofErr w:type="spellEnd"/>
            <w:r>
              <w:t xml:space="preserve"> de </w:t>
            </w:r>
            <w:r w:rsidR="00433800">
              <w:t>docente a cargo de sus actividades</w:t>
            </w:r>
          </w:p>
        </w:tc>
        <w:tc>
          <w:tcPr>
            <w:tcW w:w="2268" w:type="dxa"/>
            <w:tcMar>
              <w:top w:w="100" w:type="dxa"/>
              <w:left w:w="100" w:type="dxa"/>
              <w:bottom w:w="100" w:type="dxa"/>
              <w:right w:w="100" w:type="dxa"/>
            </w:tcMar>
          </w:tcPr>
          <w:p w:rsidR="00B86BE4" w:rsidRDefault="00433800">
            <w:pPr>
              <w:widowControl w:val="0"/>
              <w:spacing w:line="240" w:lineRule="auto"/>
            </w:pPr>
            <w:r w:rsidRPr="000E73F3">
              <w:rPr>
                <w:b/>
              </w:rPr>
              <w:t>Aprobada</w:t>
            </w:r>
          </w:p>
        </w:tc>
      </w:tr>
      <w:tr w:rsidR="004246E9" w:rsidTr="000F30E8">
        <w:tc>
          <w:tcPr>
            <w:tcW w:w="1844" w:type="dxa"/>
            <w:tcMar>
              <w:top w:w="100" w:type="dxa"/>
              <w:left w:w="100" w:type="dxa"/>
              <w:bottom w:w="100" w:type="dxa"/>
              <w:right w:w="100" w:type="dxa"/>
            </w:tcMar>
          </w:tcPr>
          <w:p w:rsidR="004246E9" w:rsidRPr="006D5C11" w:rsidRDefault="004246E9" w:rsidP="009608C8">
            <w:pPr>
              <w:widowControl w:val="0"/>
              <w:spacing w:line="240" w:lineRule="auto"/>
            </w:pPr>
            <w:r w:rsidRPr="004246E9">
              <w:t xml:space="preserve">Sandra Ardila </w:t>
            </w:r>
          </w:p>
        </w:tc>
        <w:tc>
          <w:tcPr>
            <w:tcW w:w="6095" w:type="dxa"/>
            <w:tcMar>
              <w:top w:w="100" w:type="dxa"/>
              <w:left w:w="100" w:type="dxa"/>
              <w:bottom w:w="100" w:type="dxa"/>
              <w:right w:w="100" w:type="dxa"/>
            </w:tcMar>
          </w:tcPr>
          <w:p w:rsidR="004246E9" w:rsidRDefault="009608C8" w:rsidP="009608C8">
            <w:pPr>
              <w:widowControl w:val="0"/>
              <w:spacing w:line="240" w:lineRule="auto"/>
            </w:pPr>
            <w:r>
              <w:t xml:space="preserve">Estudiante </w:t>
            </w:r>
            <w:r w:rsidRPr="004246E9">
              <w:t xml:space="preserve">del programa de  Especialización Clínica Pediátrica  del Hospital de Pediatría Garrahan, en Buenos </w:t>
            </w:r>
            <w:r w:rsidRPr="004246E9">
              <w:lastRenderedPageBreak/>
              <w:t>Aires</w:t>
            </w:r>
            <w:r>
              <w:t xml:space="preserve"> </w:t>
            </w:r>
            <w:r w:rsidR="004246E9">
              <w:t>C</w:t>
            </w:r>
            <w:r w:rsidR="004246E9" w:rsidRPr="004246E9">
              <w:t>ursar una pasantía por nuestro servicio de endocrinología pediátrica durante los meses de octubre y noviembre</w:t>
            </w:r>
          </w:p>
        </w:tc>
        <w:tc>
          <w:tcPr>
            <w:tcW w:w="2268" w:type="dxa"/>
            <w:tcMar>
              <w:top w:w="100" w:type="dxa"/>
              <w:left w:w="100" w:type="dxa"/>
              <w:bottom w:w="100" w:type="dxa"/>
              <w:right w:w="100" w:type="dxa"/>
            </w:tcMar>
          </w:tcPr>
          <w:p w:rsidR="004246E9" w:rsidRPr="009608C8" w:rsidRDefault="000F30E8" w:rsidP="000F30E8">
            <w:pPr>
              <w:widowControl w:val="0"/>
              <w:spacing w:line="240" w:lineRule="auto"/>
              <w:rPr>
                <w:sz w:val="18"/>
              </w:rPr>
            </w:pPr>
            <w:r>
              <w:rPr>
                <w:b/>
              </w:rPr>
              <w:lastRenderedPageBreak/>
              <w:t xml:space="preserve">Aprobada </w:t>
            </w:r>
            <w:r w:rsidRPr="000F30E8">
              <w:rPr>
                <w:sz w:val="18"/>
              </w:rPr>
              <w:t xml:space="preserve">condicionada a cumplir </w:t>
            </w:r>
            <w:r w:rsidRPr="000F30E8">
              <w:rPr>
                <w:sz w:val="18"/>
              </w:rPr>
              <w:lastRenderedPageBreak/>
              <w:t xml:space="preserve">trámite interinstitucional en instancias con la competencia dentro de la Facultad. </w:t>
            </w:r>
          </w:p>
        </w:tc>
      </w:tr>
      <w:tr w:rsidR="004246E9" w:rsidTr="000F30E8">
        <w:tc>
          <w:tcPr>
            <w:tcW w:w="1844" w:type="dxa"/>
            <w:tcMar>
              <w:top w:w="100" w:type="dxa"/>
              <w:left w:w="100" w:type="dxa"/>
              <w:bottom w:w="100" w:type="dxa"/>
              <w:right w:w="100" w:type="dxa"/>
            </w:tcMar>
          </w:tcPr>
          <w:p w:rsidR="004246E9" w:rsidRPr="006D5C11" w:rsidRDefault="0014680A">
            <w:pPr>
              <w:widowControl w:val="0"/>
              <w:spacing w:line="240" w:lineRule="auto"/>
            </w:pPr>
            <w:r>
              <w:lastRenderedPageBreak/>
              <w:t>Jefatura</w:t>
            </w:r>
          </w:p>
        </w:tc>
        <w:tc>
          <w:tcPr>
            <w:tcW w:w="6095" w:type="dxa"/>
            <w:tcMar>
              <w:top w:w="100" w:type="dxa"/>
              <w:left w:w="100" w:type="dxa"/>
              <w:bottom w:w="100" w:type="dxa"/>
              <w:right w:w="100" w:type="dxa"/>
            </w:tcMar>
          </w:tcPr>
          <w:p w:rsidR="004246E9" w:rsidRDefault="0014680A">
            <w:pPr>
              <w:widowControl w:val="0"/>
              <w:spacing w:line="240" w:lineRule="auto"/>
            </w:pPr>
            <w:r>
              <w:t xml:space="preserve">Designar como primera opción de escenario de práctica de la </w:t>
            </w:r>
            <w:r w:rsidRPr="0014680A">
              <w:t>rotación de Pediatría General en Hospital Segundo Nivel (código 3011955)</w:t>
            </w:r>
            <w:r>
              <w:t xml:space="preserve"> en la IPS Universitaria, mientras se concretan en otros municipios (Andes, Apartadó). Igualmente se debe culminar actualización del programa curricular de dicha rotación. </w:t>
            </w:r>
          </w:p>
        </w:tc>
        <w:tc>
          <w:tcPr>
            <w:tcW w:w="2268" w:type="dxa"/>
            <w:tcMar>
              <w:top w:w="100" w:type="dxa"/>
              <w:left w:w="100" w:type="dxa"/>
              <w:bottom w:w="100" w:type="dxa"/>
              <w:right w:w="100" w:type="dxa"/>
            </w:tcMar>
          </w:tcPr>
          <w:p w:rsidR="004246E9" w:rsidRPr="000E73F3" w:rsidRDefault="0014680A">
            <w:pPr>
              <w:widowControl w:val="0"/>
              <w:spacing w:line="240" w:lineRule="auto"/>
              <w:rPr>
                <w:b/>
              </w:rPr>
            </w:pPr>
            <w:r>
              <w:rPr>
                <w:b/>
              </w:rPr>
              <w:t>Acogida</w:t>
            </w:r>
          </w:p>
        </w:tc>
      </w:tr>
      <w:tr w:rsidR="004246E9" w:rsidTr="000F30E8">
        <w:tc>
          <w:tcPr>
            <w:tcW w:w="1844" w:type="dxa"/>
            <w:tcMar>
              <w:top w:w="100" w:type="dxa"/>
              <w:left w:w="100" w:type="dxa"/>
              <w:bottom w:w="100" w:type="dxa"/>
              <w:right w:w="100" w:type="dxa"/>
            </w:tcMar>
          </w:tcPr>
          <w:p w:rsidR="004246E9" w:rsidRPr="006D5C11" w:rsidRDefault="00F02154">
            <w:pPr>
              <w:widowControl w:val="0"/>
              <w:spacing w:line="240" w:lineRule="auto"/>
            </w:pPr>
            <w:r w:rsidRPr="00F02154">
              <w:t>Amalia Villegas (Jefe de Gestión Académica del HUSVF)</w:t>
            </w:r>
          </w:p>
        </w:tc>
        <w:tc>
          <w:tcPr>
            <w:tcW w:w="6095" w:type="dxa"/>
            <w:tcMar>
              <w:top w:w="100" w:type="dxa"/>
              <w:left w:w="100" w:type="dxa"/>
              <w:bottom w:w="100" w:type="dxa"/>
              <w:right w:w="100" w:type="dxa"/>
            </w:tcMar>
          </w:tcPr>
          <w:p w:rsidR="004246E9" w:rsidRPr="00F02154" w:rsidRDefault="00F02154">
            <w:pPr>
              <w:widowControl w:val="0"/>
              <w:spacing w:line="240" w:lineRule="auto"/>
              <w:rPr>
                <w:sz w:val="20"/>
              </w:rPr>
            </w:pPr>
            <w:r w:rsidRPr="00F02154">
              <w:rPr>
                <w:sz w:val="20"/>
              </w:rPr>
              <w:t>Comunicación sobre las investigaciones que los estudiantes de posgrado realizan en este hospital.</w:t>
            </w:r>
          </w:p>
          <w:p w:rsidR="00F02154" w:rsidRDefault="00F02154">
            <w:pPr>
              <w:widowControl w:val="0"/>
              <w:spacing w:line="240" w:lineRule="auto"/>
            </w:pPr>
            <w:r w:rsidRPr="00F02154">
              <w:rPr>
                <w:sz w:val="20"/>
              </w:rPr>
              <w:t xml:space="preserve">Se aclara que esta información la sube cumplidamente el </w:t>
            </w:r>
            <w:proofErr w:type="spellStart"/>
            <w:r w:rsidRPr="00F02154">
              <w:rPr>
                <w:sz w:val="20"/>
              </w:rPr>
              <w:t>el</w:t>
            </w:r>
            <w:proofErr w:type="spellEnd"/>
            <w:r w:rsidRPr="00F02154">
              <w:rPr>
                <w:sz w:val="20"/>
              </w:rPr>
              <w:t xml:space="preserve"> Instituto de Investigaciones Médicas de la Facultad (IIM), puso en funcionamiento una plataforma virtual donde esa información la diligencian todas las dependencias para mantener al día a las instituciones en convenio con la universidad en materia de investigación clínica. Por tal razón, la dirección del mismo instituto es la responsable de enviar la información de las investigaciones de las distintas unidades de la Facultad que se llevan a cabo en este centro de práctica a la Dra. Amalia Villegas.</w:t>
            </w:r>
          </w:p>
        </w:tc>
        <w:tc>
          <w:tcPr>
            <w:tcW w:w="2268" w:type="dxa"/>
            <w:tcMar>
              <w:top w:w="100" w:type="dxa"/>
              <w:left w:w="100" w:type="dxa"/>
              <w:bottom w:w="100" w:type="dxa"/>
              <w:right w:w="100" w:type="dxa"/>
            </w:tcMar>
          </w:tcPr>
          <w:p w:rsidR="004246E9" w:rsidRPr="000E73F3" w:rsidRDefault="004246E9">
            <w:pPr>
              <w:widowControl w:val="0"/>
              <w:spacing w:line="240" w:lineRule="auto"/>
              <w:rPr>
                <w:b/>
              </w:rPr>
            </w:pPr>
          </w:p>
        </w:tc>
      </w:tr>
    </w:tbl>
    <w:p w:rsidR="00B86BE4" w:rsidRDefault="00B86BE4">
      <w:pPr>
        <w:spacing w:line="240" w:lineRule="auto"/>
      </w:pPr>
    </w:p>
    <w:p w:rsidR="00B86BE4" w:rsidRDefault="00B86BE4">
      <w:pPr>
        <w:spacing w:line="240" w:lineRule="auto"/>
      </w:pPr>
    </w:p>
    <w:p w:rsidR="007E1A20" w:rsidRPr="00E448D9" w:rsidRDefault="007E1A20" w:rsidP="007E1A20">
      <w:pPr>
        <w:shd w:val="clear" w:color="auto" w:fill="FFFFFF"/>
        <w:spacing w:line="240" w:lineRule="auto"/>
        <w:ind w:left="720"/>
        <w:jc w:val="center"/>
        <w:rPr>
          <w:rFonts w:eastAsia="Times New Roman"/>
          <w:sz w:val="24"/>
          <w:szCs w:val="24"/>
          <w:lang w:val="pt-BR" w:eastAsia="es-ES"/>
        </w:rPr>
      </w:pPr>
      <w:r w:rsidRPr="00E448D9">
        <w:rPr>
          <w:rFonts w:eastAsia="Times New Roman"/>
          <w:sz w:val="24"/>
          <w:szCs w:val="24"/>
          <w:lang w:val="pt-BR" w:eastAsia="es-ES"/>
        </w:rPr>
        <w:t>Integrantes Comité de Programa</w:t>
      </w:r>
    </w:p>
    <w:p w:rsidR="007E1A20" w:rsidRDefault="007E1A20" w:rsidP="007E1A20">
      <w:pPr>
        <w:jc w:val="both"/>
        <w:rPr>
          <w:rFonts w:eastAsia="Times New Roman"/>
          <w:b/>
          <w:sz w:val="24"/>
          <w:szCs w:val="24"/>
          <w:lang w:eastAsia="es-ES"/>
        </w:rPr>
      </w:pPr>
    </w:p>
    <w:p w:rsidR="007E1A20" w:rsidRDefault="007E1A20" w:rsidP="007E1A20">
      <w:pPr>
        <w:jc w:val="both"/>
        <w:rPr>
          <w:rFonts w:eastAsia="Times New Roman"/>
          <w:b/>
          <w:sz w:val="24"/>
          <w:szCs w:val="24"/>
          <w:lang w:eastAsia="es-ES"/>
        </w:rPr>
      </w:pPr>
    </w:p>
    <w:p w:rsidR="007E1A20" w:rsidRPr="00914DFB" w:rsidRDefault="007E1A20" w:rsidP="007E1A20">
      <w:pPr>
        <w:jc w:val="both"/>
        <w:rPr>
          <w:rFonts w:eastAsia="Times New Roman"/>
          <w:b/>
          <w:sz w:val="24"/>
          <w:szCs w:val="24"/>
          <w:lang w:eastAsia="es-ES"/>
        </w:rPr>
      </w:pPr>
    </w:p>
    <w:p w:rsidR="007E1A20" w:rsidRPr="00914DFB" w:rsidRDefault="007E1A20" w:rsidP="007E1A20">
      <w:pPr>
        <w:rPr>
          <w:rFonts w:eastAsia="Times New Roman"/>
          <w:b/>
          <w:sz w:val="24"/>
          <w:szCs w:val="24"/>
          <w:lang w:val="pt-BR" w:eastAsia="es-ES"/>
        </w:rPr>
      </w:pPr>
      <w:r>
        <w:rPr>
          <w:rFonts w:eastAsia="Times New Roman"/>
          <w:b/>
          <w:sz w:val="24"/>
          <w:szCs w:val="24"/>
          <w:lang w:val="pt-BR" w:eastAsia="es-ES"/>
        </w:rPr>
        <w:t xml:space="preserve">            </w:t>
      </w:r>
      <w:r w:rsidRPr="00914DFB">
        <w:rPr>
          <w:rFonts w:eastAsia="Times New Roman"/>
          <w:b/>
          <w:sz w:val="24"/>
          <w:szCs w:val="24"/>
          <w:lang w:val="pt-BR" w:eastAsia="es-ES"/>
        </w:rPr>
        <w:t xml:space="preserve">Olga Lucia Restrepo Espinosa </w:t>
      </w:r>
      <w:r>
        <w:rPr>
          <w:rFonts w:eastAsia="Times New Roman"/>
          <w:b/>
          <w:sz w:val="24"/>
          <w:szCs w:val="24"/>
          <w:lang w:val="pt-BR" w:eastAsia="es-ES"/>
        </w:rPr>
        <w:t xml:space="preserve">            </w:t>
      </w:r>
      <w:r w:rsidRPr="00914DFB">
        <w:rPr>
          <w:rFonts w:eastAsia="Times New Roman"/>
          <w:b/>
          <w:sz w:val="24"/>
          <w:szCs w:val="24"/>
          <w:lang w:val="pt-BR" w:eastAsia="es-ES"/>
        </w:rPr>
        <w:t xml:space="preserve"> Jaime Carrizosa </w:t>
      </w:r>
      <w:proofErr w:type="spellStart"/>
      <w:r w:rsidRPr="00914DFB">
        <w:rPr>
          <w:rFonts w:eastAsia="Times New Roman"/>
          <w:b/>
          <w:sz w:val="24"/>
          <w:szCs w:val="24"/>
          <w:lang w:val="pt-BR" w:eastAsia="es-ES"/>
        </w:rPr>
        <w:t>Moog</w:t>
      </w:r>
      <w:proofErr w:type="spellEnd"/>
    </w:p>
    <w:p w:rsidR="007E1A20" w:rsidRPr="00914DFB" w:rsidRDefault="007E1A20" w:rsidP="007E1A20">
      <w:pPr>
        <w:jc w:val="both"/>
        <w:rPr>
          <w:rFonts w:eastAsia="Times New Roman"/>
          <w:b/>
          <w:sz w:val="24"/>
          <w:szCs w:val="24"/>
          <w:lang w:val="pt-BR" w:eastAsia="es-ES"/>
        </w:rPr>
      </w:pPr>
    </w:p>
    <w:p w:rsidR="000E73F3" w:rsidRPr="007E1A20" w:rsidRDefault="000E73F3">
      <w:pPr>
        <w:rPr>
          <w:lang w:val="pt-BR"/>
        </w:rPr>
      </w:pPr>
    </w:p>
    <w:p w:rsidR="007E1A20" w:rsidRDefault="007E1A20">
      <w:pPr>
        <w:rPr>
          <w:b/>
        </w:rPr>
      </w:pPr>
      <w:r>
        <w:rPr>
          <w:b/>
        </w:rPr>
        <w:br w:type="page"/>
      </w:r>
    </w:p>
    <w:p w:rsidR="000E73F3" w:rsidRDefault="000E73F3" w:rsidP="000E73F3">
      <w:pPr>
        <w:spacing w:line="240" w:lineRule="auto"/>
        <w:jc w:val="center"/>
        <w:rPr>
          <w:b/>
        </w:rPr>
      </w:pPr>
      <w:r>
        <w:rPr>
          <w:b/>
        </w:rPr>
        <w:lastRenderedPageBreak/>
        <w:t>DEPARTAMENTO DE PEDIATRÍA Y PUERICULTURA</w:t>
      </w:r>
    </w:p>
    <w:p w:rsidR="000E73F3" w:rsidRDefault="000E73F3" w:rsidP="000E73F3">
      <w:pPr>
        <w:spacing w:line="240" w:lineRule="auto"/>
        <w:jc w:val="center"/>
        <w:rPr>
          <w:b/>
        </w:rPr>
      </w:pPr>
      <w:r>
        <w:rPr>
          <w:b/>
        </w:rPr>
        <w:t>FACULTAD DE MEDICINA</w:t>
      </w:r>
    </w:p>
    <w:p w:rsidR="000E73F3" w:rsidRDefault="000E73F3" w:rsidP="000E73F3">
      <w:pPr>
        <w:spacing w:line="240" w:lineRule="auto"/>
        <w:jc w:val="center"/>
      </w:pPr>
      <w:r>
        <w:rPr>
          <w:b/>
        </w:rPr>
        <w:t>ACTA 34</w:t>
      </w:r>
      <w:r w:rsidR="009608C8">
        <w:rPr>
          <w:b/>
        </w:rPr>
        <w:t>7</w:t>
      </w:r>
      <w:r>
        <w:rPr>
          <w:b/>
        </w:rPr>
        <w:t>-2017</w:t>
      </w:r>
    </w:p>
    <w:p w:rsidR="000E73F3" w:rsidRDefault="000E73F3" w:rsidP="000E73F3">
      <w:pPr>
        <w:spacing w:line="240" w:lineRule="auto"/>
      </w:pPr>
    </w:p>
    <w:p w:rsidR="000E73F3" w:rsidRPr="00B259DD" w:rsidRDefault="000E73F3" w:rsidP="000E73F3">
      <w:pPr>
        <w:spacing w:line="240" w:lineRule="auto"/>
        <w:rPr>
          <w:sz w:val="20"/>
        </w:rPr>
      </w:pPr>
      <w:r w:rsidRPr="00B259DD">
        <w:rPr>
          <w:sz w:val="20"/>
        </w:rPr>
        <w:t>Carácter:</w:t>
      </w:r>
      <w:r w:rsidRPr="00B259DD">
        <w:rPr>
          <w:sz w:val="20"/>
        </w:rPr>
        <w:tab/>
        <w:t xml:space="preserve">ordinario </w:t>
      </w:r>
    </w:p>
    <w:p w:rsidR="000E73F3" w:rsidRPr="00B259DD" w:rsidRDefault="000E73F3" w:rsidP="000E73F3">
      <w:pPr>
        <w:spacing w:line="240" w:lineRule="auto"/>
        <w:rPr>
          <w:sz w:val="20"/>
        </w:rPr>
      </w:pPr>
      <w:r w:rsidRPr="00B259DD">
        <w:rPr>
          <w:sz w:val="20"/>
        </w:rPr>
        <w:t xml:space="preserve">Fecha: </w:t>
      </w:r>
      <w:r w:rsidRPr="00B259DD">
        <w:rPr>
          <w:sz w:val="20"/>
        </w:rPr>
        <w:tab/>
      </w:r>
      <w:r w:rsidR="009608C8">
        <w:rPr>
          <w:sz w:val="20"/>
        </w:rPr>
        <w:tab/>
        <w:t>24, abril,</w:t>
      </w:r>
      <w:r w:rsidRPr="00B259DD">
        <w:rPr>
          <w:sz w:val="20"/>
        </w:rPr>
        <w:t xml:space="preserve"> 2017</w:t>
      </w:r>
    </w:p>
    <w:p w:rsidR="000E73F3" w:rsidRPr="00B259DD" w:rsidRDefault="000E73F3" w:rsidP="000E73F3">
      <w:pPr>
        <w:spacing w:line="240" w:lineRule="auto"/>
        <w:rPr>
          <w:sz w:val="20"/>
        </w:rPr>
      </w:pPr>
      <w:r w:rsidRPr="00B259DD">
        <w:rPr>
          <w:sz w:val="20"/>
        </w:rPr>
        <w:t xml:space="preserve">Lugar: </w:t>
      </w:r>
      <w:r w:rsidRPr="00B259DD">
        <w:rPr>
          <w:sz w:val="20"/>
        </w:rPr>
        <w:tab/>
      </w:r>
      <w:r w:rsidRPr="00B259DD">
        <w:rPr>
          <w:sz w:val="20"/>
        </w:rPr>
        <w:tab/>
        <w:t xml:space="preserve">Departamento de Pediatría, bloque 11-5° piso Hospital San Vicente Fundación </w:t>
      </w:r>
    </w:p>
    <w:p w:rsidR="000E73F3" w:rsidRPr="00B259DD" w:rsidRDefault="000E73F3" w:rsidP="000E73F3">
      <w:pPr>
        <w:spacing w:line="240" w:lineRule="auto"/>
        <w:rPr>
          <w:sz w:val="20"/>
        </w:rPr>
      </w:pPr>
      <w:r w:rsidRPr="00B259DD">
        <w:rPr>
          <w:sz w:val="20"/>
        </w:rPr>
        <w:t xml:space="preserve">Hora: </w:t>
      </w:r>
      <w:r w:rsidRPr="00B259DD">
        <w:rPr>
          <w:sz w:val="20"/>
        </w:rPr>
        <w:tab/>
      </w:r>
      <w:r w:rsidRPr="00B259DD">
        <w:rPr>
          <w:sz w:val="20"/>
        </w:rPr>
        <w:tab/>
        <w:t>0</w:t>
      </w:r>
      <w:r>
        <w:rPr>
          <w:sz w:val="20"/>
        </w:rPr>
        <w:t>7</w:t>
      </w:r>
      <w:r w:rsidRPr="00B259DD">
        <w:rPr>
          <w:sz w:val="20"/>
        </w:rPr>
        <w:t xml:space="preserve">:00 a.m. </w:t>
      </w:r>
    </w:p>
    <w:p w:rsidR="000E73F3" w:rsidRDefault="000E73F3" w:rsidP="000E73F3">
      <w:pPr>
        <w:spacing w:line="240" w:lineRule="auto"/>
      </w:pPr>
    </w:p>
    <w:p w:rsidR="000E73F3" w:rsidRDefault="000E73F3" w:rsidP="000E73F3">
      <w:pPr>
        <w:spacing w:line="240" w:lineRule="auto"/>
      </w:pPr>
    </w:p>
    <w:p w:rsidR="000E73F3" w:rsidRDefault="000E73F3" w:rsidP="000E73F3">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0E73F3" w:rsidTr="00632AE1">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0E73F3" w:rsidRDefault="000E73F3" w:rsidP="00632AE1">
            <w:pPr>
              <w:spacing w:line="240" w:lineRule="auto"/>
            </w:pPr>
            <w:r>
              <w:t xml:space="preserve"> </w:t>
            </w:r>
          </w:p>
        </w:tc>
      </w:tr>
      <w:tr w:rsidR="000E73F3" w:rsidTr="00632AE1">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Observación</w:t>
            </w:r>
          </w:p>
        </w:tc>
      </w:tr>
      <w:tr w:rsidR="000E73F3" w:rsidTr="00632AE1">
        <w:trPr>
          <w:trHeight w:val="24"/>
        </w:trPr>
        <w:tc>
          <w:tcPr>
            <w:tcW w:w="2745"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spacing w:line="240" w:lineRule="auto"/>
            </w:pPr>
          </w:p>
        </w:tc>
      </w:tr>
      <w:tr w:rsidR="000E73F3" w:rsidTr="00632AE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E73F3" w:rsidRPr="00B259DD" w:rsidRDefault="000E73F3" w:rsidP="00223306">
            <w:pPr>
              <w:spacing w:line="240" w:lineRule="auto"/>
            </w:pPr>
            <w:r w:rsidRPr="00B259DD">
              <w:t xml:space="preserve">Jaime Carrizosa </w:t>
            </w:r>
            <w:proofErr w:type="spellStart"/>
            <w:r w:rsidRPr="00B259DD">
              <w:t>Moog</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pPr>
            <w:r>
              <w:t>Jefe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rPr>
                <w:b/>
              </w:rPr>
            </w:pPr>
          </w:p>
        </w:tc>
      </w:tr>
      <w:tr w:rsidR="000E73F3" w:rsidTr="00632AE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pPr>
            <w:r>
              <w:t>Olga Lucía Restrepo Espinosa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pPr>
            <w:r>
              <w:t>Coordinadora Académica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223306">
            <w:pPr>
              <w:spacing w:line="240" w:lineRule="auto"/>
              <w:rPr>
                <w:b/>
              </w:rPr>
            </w:pPr>
          </w:p>
        </w:tc>
      </w:tr>
      <w:tr w:rsidR="000E73F3" w:rsidTr="00632AE1">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0E73F3" w:rsidRDefault="009E17BD" w:rsidP="00223306">
            <w:pPr>
              <w:spacing w:line="240" w:lineRule="auto"/>
            </w:pPr>
            <w:r>
              <w:t>Laura Daniela Burbano</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r>
              <w:t>Representante de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rPr>
                <w:b/>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p>
        </w:tc>
      </w:tr>
      <w:tr w:rsidR="000E73F3" w:rsidTr="00632AE1">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r>
              <w:t xml:space="preserve">Javier Orlando Contreras </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r>
              <w:t>Representante de investigaciones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rPr>
                <w:b/>
              </w:rPr>
            </w:pPr>
            <w:r>
              <w:rPr>
                <w:b/>
              </w:rPr>
              <w:t>x</w:t>
            </w: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rPr>
                <w:b/>
              </w:rPr>
            </w:pP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p>
        </w:tc>
      </w:tr>
      <w:tr w:rsidR="000E73F3" w:rsidTr="00632AE1">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r>
              <w:t>Olga Juliana Cuéllar C</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r>
              <w:t>Representante de profesores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rPr>
                <w:b/>
              </w:rPr>
            </w:pP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9E17BD" w:rsidP="00223306">
            <w:pPr>
              <w:spacing w:line="240" w:lineRule="auto"/>
              <w:rPr>
                <w:b/>
              </w:rPr>
            </w:pPr>
            <w:r>
              <w:rPr>
                <w:b/>
              </w:rPr>
              <w:t>x</w:t>
            </w: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223306">
            <w:pPr>
              <w:spacing w:line="240" w:lineRule="auto"/>
            </w:pPr>
          </w:p>
        </w:tc>
      </w:tr>
    </w:tbl>
    <w:p w:rsidR="000E73F3" w:rsidRDefault="000E73F3" w:rsidP="00223306">
      <w:pPr>
        <w:spacing w:line="240" w:lineRule="auto"/>
      </w:pPr>
    </w:p>
    <w:p w:rsidR="000E73F3" w:rsidRDefault="000E73F3" w:rsidP="000E73F3">
      <w:pPr>
        <w:spacing w:line="240" w:lineRule="auto"/>
      </w:pPr>
    </w:p>
    <w:p w:rsidR="000E73F3" w:rsidRDefault="000E73F3" w:rsidP="000E73F3">
      <w:pPr>
        <w:spacing w:line="240" w:lineRule="auto"/>
      </w:pPr>
      <w:r>
        <w:rPr>
          <w:b/>
        </w:rPr>
        <w:t xml:space="preserve">Orden del día: </w:t>
      </w:r>
      <w:r>
        <w:t xml:space="preserve">En el Departamento de Pediatría se inicia con lectura y aprobación del acta anterior, asuntos y solicitudes de estudiantes, asuntos y solicitudes de docentes y </w:t>
      </w:r>
      <w:r w:rsidR="00B4621E">
        <w:t xml:space="preserve">asuntos </w:t>
      </w:r>
      <w:r>
        <w:t>varios</w:t>
      </w:r>
      <w:r w:rsidR="00B4621E">
        <w:t xml:space="preserve"> al final</w:t>
      </w:r>
    </w:p>
    <w:p w:rsidR="000E73F3" w:rsidRDefault="000E73F3" w:rsidP="000E73F3">
      <w:pPr>
        <w:spacing w:line="240" w:lineRule="auto"/>
      </w:pPr>
    </w:p>
    <w:p w:rsidR="000E73F3" w:rsidRDefault="000E73F3" w:rsidP="000E73F3">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E73F3" w:rsidRPr="000D3020" w:rsidTr="007E1A20">
        <w:trPr>
          <w:trHeight w:val="386"/>
        </w:trPr>
        <w:tc>
          <w:tcPr>
            <w:tcW w:w="3009" w:type="dxa"/>
            <w:tcMar>
              <w:top w:w="100" w:type="dxa"/>
              <w:left w:w="100" w:type="dxa"/>
              <w:bottom w:w="100" w:type="dxa"/>
              <w:right w:w="100" w:type="dxa"/>
            </w:tcMar>
          </w:tcPr>
          <w:p w:rsidR="000E73F3" w:rsidRPr="000D3020" w:rsidRDefault="000E73F3" w:rsidP="00632AE1">
            <w:pPr>
              <w:spacing w:line="240" w:lineRule="auto"/>
              <w:rPr>
                <w:b/>
                <w:sz w:val="20"/>
                <w:shd w:val="clear" w:color="auto" w:fill="E2EFD9"/>
              </w:rPr>
            </w:pPr>
            <w:r w:rsidRPr="000D3020">
              <w:rPr>
                <w:b/>
                <w:sz w:val="20"/>
              </w:rPr>
              <w:t>Nombre del solicitante o proponente</w:t>
            </w:r>
          </w:p>
        </w:tc>
        <w:tc>
          <w:tcPr>
            <w:tcW w:w="3010" w:type="dxa"/>
            <w:tcMar>
              <w:top w:w="100" w:type="dxa"/>
              <w:left w:w="100" w:type="dxa"/>
              <w:bottom w:w="100" w:type="dxa"/>
              <w:right w:w="100" w:type="dxa"/>
            </w:tcMar>
          </w:tcPr>
          <w:p w:rsidR="000E73F3" w:rsidRPr="000D3020" w:rsidRDefault="000E73F3" w:rsidP="00632AE1">
            <w:pPr>
              <w:spacing w:line="240" w:lineRule="auto"/>
              <w:rPr>
                <w:b/>
                <w:sz w:val="20"/>
                <w:shd w:val="clear" w:color="auto" w:fill="E2EFD9"/>
              </w:rPr>
            </w:pPr>
            <w:r w:rsidRPr="000D3020">
              <w:rPr>
                <w:b/>
                <w:sz w:val="20"/>
              </w:rPr>
              <w:t>Asunto de la solicitud</w:t>
            </w:r>
          </w:p>
        </w:tc>
        <w:tc>
          <w:tcPr>
            <w:tcW w:w="3010" w:type="dxa"/>
            <w:tcMar>
              <w:top w:w="100" w:type="dxa"/>
              <w:left w:w="100" w:type="dxa"/>
              <w:bottom w:w="100" w:type="dxa"/>
              <w:right w:w="100" w:type="dxa"/>
            </w:tcMar>
          </w:tcPr>
          <w:p w:rsidR="000E73F3" w:rsidRPr="000D3020" w:rsidRDefault="000E73F3" w:rsidP="00632AE1">
            <w:pPr>
              <w:spacing w:line="240" w:lineRule="auto"/>
              <w:rPr>
                <w:b/>
                <w:sz w:val="20"/>
                <w:shd w:val="clear" w:color="auto" w:fill="E2EFD9"/>
              </w:rPr>
            </w:pPr>
            <w:r w:rsidRPr="000D3020">
              <w:rPr>
                <w:b/>
                <w:sz w:val="20"/>
              </w:rPr>
              <w:t>Decisión</w:t>
            </w:r>
          </w:p>
        </w:tc>
      </w:tr>
      <w:tr w:rsidR="000E73F3" w:rsidRPr="000D3020" w:rsidTr="007E1A20">
        <w:tc>
          <w:tcPr>
            <w:tcW w:w="3009" w:type="dxa"/>
            <w:tcMar>
              <w:top w:w="100" w:type="dxa"/>
              <w:left w:w="100" w:type="dxa"/>
              <w:bottom w:w="100" w:type="dxa"/>
              <w:right w:w="100" w:type="dxa"/>
            </w:tcMar>
          </w:tcPr>
          <w:p w:rsidR="000E73F3" w:rsidRPr="000D3020" w:rsidRDefault="00943E55" w:rsidP="00632AE1">
            <w:pPr>
              <w:widowControl w:val="0"/>
              <w:spacing w:line="240" w:lineRule="auto"/>
              <w:rPr>
                <w:sz w:val="20"/>
              </w:rPr>
            </w:pPr>
            <w:r w:rsidRPr="000D3020">
              <w:rPr>
                <w:sz w:val="20"/>
              </w:rPr>
              <w:t>Vanessa Lasso García</w:t>
            </w:r>
          </w:p>
        </w:tc>
        <w:tc>
          <w:tcPr>
            <w:tcW w:w="3010" w:type="dxa"/>
            <w:tcMar>
              <w:top w:w="100" w:type="dxa"/>
              <w:left w:w="100" w:type="dxa"/>
              <w:bottom w:w="100" w:type="dxa"/>
              <w:right w:w="100" w:type="dxa"/>
            </w:tcMar>
          </w:tcPr>
          <w:p w:rsidR="000E73F3" w:rsidRPr="000D3020" w:rsidRDefault="00943E55" w:rsidP="00632AE1">
            <w:pPr>
              <w:widowControl w:val="0"/>
              <w:spacing w:line="240" w:lineRule="auto"/>
              <w:rPr>
                <w:sz w:val="20"/>
              </w:rPr>
            </w:pPr>
            <w:r w:rsidRPr="000D3020">
              <w:rPr>
                <w:sz w:val="20"/>
              </w:rPr>
              <w:t xml:space="preserve">Modificar las fechas de sus vacaciones así: Fecha de salida modificación del 22 al 23 de mayo y fecha de reintegro del 8 al 10 de junio. Por razones inimputables a ella </w:t>
            </w:r>
          </w:p>
        </w:tc>
        <w:tc>
          <w:tcPr>
            <w:tcW w:w="3010" w:type="dxa"/>
            <w:tcMar>
              <w:top w:w="100" w:type="dxa"/>
              <w:left w:w="100" w:type="dxa"/>
              <w:bottom w:w="100" w:type="dxa"/>
              <w:right w:w="100" w:type="dxa"/>
            </w:tcMar>
          </w:tcPr>
          <w:p w:rsidR="000E73F3" w:rsidRPr="000D3020" w:rsidRDefault="00943E55" w:rsidP="00632AE1">
            <w:pPr>
              <w:widowControl w:val="0"/>
              <w:spacing w:line="240" w:lineRule="auto"/>
              <w:rPr>
                <w:b/>
                <w:sz w:val="20"/>
              </w:rPr>
            </w:pPr>
            <w:r w:rsidRPr="000D3020">
              <w:rPr>
                <w:b/>
                <w:sz w:val="20"/>
              </w:rPr>
              <w:t>Aprobada</w:t>
            </w:r>
          </w:p>
        </w:tc>
      </w:tr>
      <w:tr w:rsidR="000E73F3" w:rsidRPr="000D3020" w:rsidTr="007E1A20">
        <w:tc>
          <w:tcPr>
            <w:tcW w:w="3009" w:type="dxa"/>
            <w:tcMar>
              <w:top w:w="100" w:type="dxa"/>
              <w:left w:w="100" w:type="dxa"/>
              <w:bottom w:w="100" w:type="dxa"/>
              <w:right w:w="100" w:type="dxa"/>
            </w:tcMar>
          </w:tcPr>
          <w:p w:rsidR="000E73F3" w:rsidRPr="000D3020" w:rsidRDefault="00AC3E5B" w:rsidP="00632AE1">
            <w:pPr>
              <w:widowControl w:val="0"/>
              <w:spacing w:line="240" w:lineRule="auto"/>
              <w:rPr>
                <w:sz w:val="20"/>
              </w:rPr>
            </w:pPr>
            <w:r w:rsidRPr="000D3020">
              <w:rPr>
                <w:sz w:val="20"/>
              </w:rPr>
              <w:t>Erika Bedoya</w:t>
            </w:r>
          </w:p>
        </w:tc>
        <w:tc>
          <w:tcPr>
            <w:tcW w:w="3010" w:type="dxa"/>
            <w:tcMar>
              <w:top w:w="100" w:type="dxa"/>
              <w:left w:w="100" w:type="dxa"/>
              <w:bottom w:w="100" w:type="dxa"/>
              <w:right w:w="100" w:type="dxa"/>
            </w:tcMar>
          </w:tcPr>
          <w:p w:rsidR="000E73F3" w:rsidRPr="000D3020" w:rsidRDefault="00AC3E5B" w:rsidP="00632AE1">
            <w:pPr>
              <w:widowControl w:val="0"/>
              <w:spacing w:line="240" w:lineRule="auto"/>
              <w:rPr>
                <w:sz w:val="20"/>
              </w:rPr>
            </w:pPr>
            <w:r w:rsidRPr="000D3020">
              <w:rPr>
                <w:sz w:val="20"/>
              </w:rPr>
              <w:t>Modificar el escenario de práctica de su rotación de Infectología Pediátrica</w:t>
            </w:r>
            <w:r w:rsidR="000001B8" w:rsidRPr="000D3020">
              <w:rPr>
                <w:sz w:val="20"/>
              </w:rPr>
              <w:t xml:space="preserve"> para hacerla en HUSVF por ausencia del especialista en institución a donde había </w:t>
            </w:r>
            <w:r w:rsidR="000001B8" w:rsidRPr="000D3020">
              <w:rPr>
                <w:sz w:val="20"/>
              </w:rPr>
              <w:lastRenderedPageBreak/>
              <w:t>solicitado previamente</w:t>
            </w:r>
          </w:p>
        </w:tc>
        <w:tc>
          <w:tcPr>
            <w:tcW w:w="3010" w:type="dxa"/>
            <w:tcMar>
              <w:top w:w="100" w:type="dxa"/>
              <w:left w:w="100" w:type="dxa"/>
              <w:bottom w:w="100" w:type="dxa"/>
              <w:right w:w="100" w:type="dxa"/>
            </w:tcMar>
          </w:tcPr>
          <w:p w:rsidR="000E73F3" w:rsidRPr="000D3020" w:rsidRDefault="000001B8" w:rsidP="00632AE1">
            <w:pPr>
              <w:widowControl w:val="0"/>
              <w:spacing w:line="240" w:lineRule="auto"/>
              <w:rPr>
                <w:sz w:val="20"/>
              </w:rPr>
            </w:pPr>
            <w:r w:rsidRPr="000D3020">
              <w:rPr>
                <w:b/>
                <w:sz w:val="20"/>
              </w:rPr>
              <w:lastRenderedPageBreak/>
              <w:t>Aprobada</w:t>
            </w:r>
          </w:p>
        </w:tc>
      </w:tr>
      <w:tr w:rsidR="000E73F3" w:rsidRPr="000D3020" w:rsidTr="007E1A20">
        <w:tc>
          <w:tcPr>
            <w:tcW w:w="3009" w:type="dxa"/>
            <w:tcMar>
              <w:top w:w="100" w:type="dxa"/>
              <w:left w:w="100" w:type="dxa"/>
              <w:bottom w:w="100" w:type="dxa"/>
              <w:right w:w="100" w:type="dxa"/>
            </w:tcMar>
          </w:tcPr>
          <w:p w:rsidR="000E73F3" w:rsidRPr="000D3020" w:rsidRDefault="00223306" w:rsidP="00632AE1">
            <w:pPr>
              <w:widowControl w:val="0"/>
              <w:spacing w:line="240" w:lineRule="auto"/>
              <w:rPr>
                <w:sz w:val="20"/>
              </w:rPr>
            </w:pPr>
            <w:r w:rsidRPr="000D3020">
              <w:rPr>
                <w:sz w:val="20"/>
              </w:rPr>
              <w:lastRenderedPageBreak/>
              <w:t>Melissa Siegert y Cristina Montoya,</w:t>
            </w:r>
          </w:p>
        </w:tc>
        <w:tc>
          <w:tcPr>
            <w:tcW w:w="3010" w:type="dxa"/>
            <w:tcMar>
              <w:top w:w="100" w:type="dxa"/>
              <w:left w:w="100" w:type="dxa"/>
              <w:bottom w:w="100" w:type="dxa"/>
              <w:right w:w="100" w:type="dxa"/>
            </w:tcMar>
          </w:tcPr>
          <w:p w:rsidR="000E73F3" w:rsidRPr="000D3020" w:rsidRDefault="00223306" w:rsidP="00632AE1">
            <w:pPr>
              <w:widowControl w:val="0"/>
              <w:spacing w:line="240" w:lineRule="auto"/>
              <w:rPr>
                <w:sz w:val="20"/>
              </w:rPr>
            </w:pPr>
            <w:r w:rsidRPr="000D3020">
              <w:rPr>
                <w:sz w:val="20"/>
              </w:rPr>
              <w:t>entregar el informe final de la investigación “Enfermedad de Kawasaki en dos centros de referencia de Medellín, Colombia” sin el visto bueno de los asesores por razones inimputables a ellas</w:t>
            </w:r>
          </w:p>
        </w:tc>
        <w:tc>
          <w:tcPr>
            <w:tcW w:w="3010" w:type="dxa"/>
            <w:tcMar>
              <w:top w:w="100" w:type="dxa"/>
              <w:left w:w="100" w:type="dxa"/>
              <w:bottom w:w="100" w:type="dxa"/>
              <w:right w:w="100" w:type="dxa"/>
            </w:tcMar>
          </w:tcPr>
          <w:p w:rsidR="000E73F3" w:rsidRPr="000D3020" w:rsidRDefault="00223306" w:rsidP="00632AE1">
            <w:pPr>
              <w:widowControl w:val="0"/>
              <w:spacing w:line="240" w:lineRule="auto"/>
              <w:rPr>
                <w:sz w:val="20"/>
              </w:rPr>
            </w:pPr>
            <w:r w:rsidRPr="000D3020">
              <w:rPr>
                <w:b/>
                <w:sz w:val="20"/>
              </w:rPr>
              <w:t>Aprobada</w:t>
            </w:r>
          </w:p>
        </w:tc>
      </w:tr>
      <w:tr w:rsidR="000001B8" w:rsidRPr="000D3020" w:rsidTr="007E1A20">
        <w:tc>
          <w:tcPr>
            <w:tcW w:w="3009" w:type="dxa"/>
            <w:tcMar>
              <w:top w:w="100" w:type="dxa"/>
              <w:left w:w="100" w:type="dxa"/>
              <w:bottom w:w="100" w:type="dxa"/>
              <w:right w:w="100" w:type="dxa"/>
            </w:tcMar>
          </w:tcPr>
          <w:p w:rsidR="000001B8" w:rsidRPr="000D3020" w:rsidRDefault="00DB341F" w:rsidP="00632AE1">
            <w:pPr>
              <w:widowControl w:val="0"/>
              <w:spacing w:line="240" w:lineRule="auto"/>
              <w:rPr>
                <w:sz w:val="20"/>
              </w:rPr>
            </w:pPr>
            <w:r w:rsidRPr="000D3020">
              <w:rPr>
                <w:sz w:val="20"/>
              </w:rPr>
              <w:t>Coordinadora Académica</w:t>
            </w:r>
          </w:p>
        </w:tc>
        <w:tc>
          <w:tcPr>
            <w:tcW w:w="3010" w:type="dxa"/>
            <w:tcMar>
              <w:top w:w="100" w:type="dxa"/>
              <w:left w:w="100" w:type="dxa"/>
              <w:bottom w:w="100" w:type="dxa"/>
              <w:right w:w="100" w:type="dxa"/>
            </w:tcMar>
          </w:tcPr>
          <w:p w:rsidR="000001B8" w:rsidRPr="000D3020" w:rsidRDefault="00DB341F" w:rsidP="00632AE1">
            <w:pPr>
              <w:widowControl w:val="0"/>
              <w:spacing w:line="240" w:lineRule="auto"/>
              <w:rPr>
                <w:sz w:val="20"/>
              </w:rPr>
            </w:pPr>
            <w:r w:rsidRPr="000D3020">
              <w:rPr>
                <w:sz w:val="20"/>
              </w:rPr>
              <w:t>Somete a aprobación la propuesta de fundamentación en Bioética remitida por el grupo de la facultad configurado para cumplir la tarea de transversalización  del tema de Bioética</w:t>
            </w:r>
          </w:p>
        </w:tc>
        <w:tc>
          <w:tcPr>
            <w:tcW w:w="3010" w:type="dxa"/>
            <w:tcMar>
              <w:top w:w="100" w:type="dxa"/>
              <w:left w:w="100" w:type="dxa"/>
              <w:bottom w:w="100" w:type="dxa"/>
              <w:right w:w="100" w:type="dxa"/>
            </w:tcMar>
          </w:tcPr>
          <w:p w:rsidR="000001B8" w:rsidRPr="000D3020" w:rsidRDefault="00DB341F" w:rsidP="00DB341F">
            <w:pPr>
              <w:widowControl w:val="0"/>
              <w:spacing w:line="240" w:lineRule="auto"/>
              <w:rPr>
                <w:sz w:val="20"/>
              </w:rPr>
            </w:pPr>
            <w:r w:rsidRPr="000D3020">
              <w:rPr>
                <w:b/>
                <w:sz w:val="20"/>
              </w:rPr>
              <w:t xml:space="preserve">Aprobada pero condicionada a que se trabaje conjuntamente con la docente de cátedra que dicta un módulo en el curso de fundamentación. </w:t>
            </w:r>
          </w:p>
        </w:tc>
      </w:tr>
    </w:tbl>
    <w:p w:rsidR="000E73F3" w:rsidRDefault="000E73F3" w:rsidP="000E73F3">
      <w:pPr>
        <w:spacing w:line="240" w:lineRule="auto"/>
      </w:pPr>
    </w:p>
    <w:p w:rsidR="000E73F3" w:rsidRDefault="000E73F3" w:rsidP="000E73F3">
      <w:pPr>
        <w:spacing w:line="240" w:lineRule="auto"/>
      </w:pPr>
    </w:p>
    <w:p w:rsidR="007E1A20" w:rsidRPr="00E448D9" w:rsidRDefault="007E1A20" w:rsidP="007E1A20">
      <w:pPr>
        <w:shd w:val="clear" w:color="auto" w:fill="FFFFFF"/>
        <w:spacing w:line="240" w:lineRule="auto"/>
        <w:ind w:left="720"/>
        <w:jc w:val="center"/>
        <w:rPr>
          <w:rFonts w:eastAsia="Times New Roman"/>
          <w:sz w:val="24"/>
          <w:szCs w:val="24"/>
          <w:lang w:val="pt-BR" w:eastAsia="es-ES"/>
        </w:rPr>
      </w:pPr>
      <w:r w:rsidRPr="00E448D9">
        <w:rPr>
          <w:rFonts w:eastAsia="Times New Roman"/>
          <w:sz w:val="24"/>
          <w:szCs w:val="24"/>
          <w:lang w:val="pt-BR" w:eastAsia="es-ES"/>
        </w:rPr>
        <w:t>Integrantes Comité de Programa</w:t>
      </w:r>
    </w:p>
    <w:p w:rsidR="007E1A20" w:rsidRDefault="007E1A20" w:rsidP="007E1A20">
      <w:pPr>
        <w:jc w:val="both"/>
        <w:rPr>
          <w:rFonts w:eastAsia="Times New Roman"/>
          <w:b/>
          <w:sz w:val="24"/>
          <w:szCs w:val="24"/>
          <w:lang w:eastAsia="es-ES"/>
        </w:rPr>
      </w:pPr>
    </w:p>
    <w:p w:rsidR="007E1A20" w:rsidRDefault="007E1A20" w:rsidP="007E1A20">
      <w:pPr>
        <w:jc w:val="both"/>
        <w:rPr>
          <w:rFonts w:eastAsia="Times New Roman"/>
          <w:b/>
          <w:sz w:val="24"/>
          <w:szCs w:val="24"/>
          <w:lang w:eastAsia="es-ES"/>
        </w:rPr>
      </w:pPr>
    </w:p>
    <w:p w:rsidR="007E1A20" w:rsidRPr="00914DFB" w:rsidRDefault="007E1A20" w:rsidP="007E1A20">
      <w:pPr>
        <w:jc w:val="both"/>
        <w:rPr>
          <w:rFonts w:eastAsia="Times New Roman"/>
          <w:b/>
          <w:sz w:val="24"/>
          <w:szCs w:val="24"/>
          <w:lang w:eastAsia="es-ES"/>
        </w:rPr>
      </w:pPr>
    </w:p>
    <w:p w:rsidR="007E1A20" w:rsidRPr="00914DFB" w:rsidRDefault="007E1A20" w:rsidP="007E1A20">
      <w:pPr>
        <w:rPr>
          <w:rFonts w:eastAsia="Times New Roman"/>
          <w:b/>
          <w:sz w:val="24"/>
          <w:szCs w:val="24"/>
          <w:lang w:val="pt-BR" w:eastAsia="es-ES"/>
        </w:rPr>
      </w:pPr>
      <w:r>
        <w:rPr>
          <w:rFonts w:eastAsia="Times New Roman"/>
          <w:b/>
          <w:sz w:val="24"/>
          <w:szCs w:val="24"/>
          <w:lang w:val="pt-BR" w:eastAsia="es-ES"/>
        </w:rPr>
        <w:t xml:space="preserve">            </w:t>
      </w:r>
      <w:r w:rsidRPr="00914DFB">
        <w:rPr>
          <w:rFonts w:eastAsia="Times New Roman"/>
          <w:b/>
          <w:sz w:val="24"/>
          <w:szCs w:val="24"/>
          <w:lang w:val="pt-BR" w:eastAsia="es-ES"/>
        </w:rPr>
        <w:t xml:space="preserve">Olga Lucia Restrepo Espinosa </w:t>
      </w:r>
      <w:r>
        <w:rPr>
          <w:rFonts w:eastAsia="Times New Roman"/>
          <w:b/>
          <w:sz w:val="24"/>
          <w:szCs w:val="24"/>
          <w:lang w:val="pt-BR" w:eastAsia="es-ES"/>
        </w:rPr>
        <w:t xml:space="preserve">            </w:t>
      </w:r>
      <w:r w:rsidRPr="00914DFB">
        <w:rPr>
          <w:rFonts w:eastAsia="Times New Roman"/>
          <w:b/>
          <w:sz w:val="24"/>
          <w:szCs w:val="24"/>
          <w:lang w:val="pt-BR" w:eastAsia="es-ES"/>
        </w:rPr>
        <w:t xml:space="preserve"> Jaime Carrizosa </w:t>
      </w:r>
      <w:proofErr w:type="spellStart"/>
      <w:r w:rsidRPr="00914DFB">
        <w:rPr>
          <w:rFonts w:eastAsia="Times New Roman"/>
          <w:b/>
          <w:sz w:val="24"/>
          <w:szCs w:val="24"/>
          <w:lang w:val="pt-BR" w:eastAsia="es-ES"/>
        </w:rPr>
        <w:t>Moog</w:t>
      </w:r>
      <w:proofErr w:type="spellEnd"/>
    </w:p>
    <w:p w:rsidR="007E1A20" w:rsidRPr="00914DFB" w:rsidRDefault="007E1A20" w:rsidP="007E1A20">
      <w:pPr>
        <w:jc w:val="both"/>
        <w:rPr>
          <w:rFonts w:eastAsia="Times New Roman"/>
          <w:b/>
          <w:sz w:val="24"/>
          <w:szCs w:val="24"/>
          <w:lang w:val="pt-BR" w:eastAsia="es-ES"/>
        </w:rPr>
      </w:pPr>
    </w:p>
    <w:p w:rsidR="007E1A20" w:rsidRDefault="007E1A20">
      <w:pPr>
        <w:rPr>
          <w:lang w:val="pt-BR"/>
        </w:rPr>
      </w:pPr>
      <w:r>
        <w:rPr>
          <w:lang w:val="pt-BR"/>
        </w:rPr>
        <w:br w:type="page"/>
      </w:r>
    </w:p>
    <w:p w:rsidR="000E73F3" w:rsidRPr="007E1A20" w:rsidRDefault="000E73F3">
      <w:pPr>
        <w:rPr>
          <w:lang w:val="pt-BR"/>
        </w:rPr>
      </w:pPr>
    </w:p>
    <w:p w:rsidR="000E73F3" w:rsidRDefault="000E73F3" w:rsidP="000E73F3">
      <w:pPr>
        <w:spacing w:line="240" w:lineRule="auto"/>
        <w:jc w:val="center"/>
        <w:rPr>
          <w:b/>
        </w:rPr>
      </w:pPr>
      <w:r>
        <w:rPr>
          <w:b/>
        </w:rPr>
        <w:t>DEPARTAMENTO DE PEDIATRÍA Y PUERICULTURA</w:t>
      </w:r>
    </w:p>
    <w:p w:rsidR="000E73F3" w:rsidRDefault="000E73F3" w:rsidP="000E73F3">
      <w:pPr>
        <w:spacing w:line="240" w:lineRule="auto"/>
        <w:jc w:val="center"/>
        <w:rPr>
          <w:b/>
        </w:rPr>
      </w:pPr>
      <w:r>
        <w:rPr>
          <w:b/>
        </w:rPr>
        <w:t>FACULTAD DE MEDICINA</w:t>
      </w:r>
    </w:p>
    <w:p w:rsidR="000E73F3" w:rsidRDefault="000E73F3" w:rsidP="000E73F3">
      <w:pPr>
        <w:spacing w:line="240" w:lineRule="auto"/>
        <w:jc w:val="center"/>
      </w:pPr>
      <w:r>
        <w:rPr>
          <w:b/>
        </w:rPr>
        <w:t>ACTA 34</w:t>
      </w:r>
      <w:r w:rsidR="00683738">
        <w:rPr>
          <w:b/>
        </w:rPr>
        <w:t>8</w:t>
      </w:r>
      <w:r>
        <w:rPr>
          <w:b/>
        </w:rPr>
        <w:t>-2017</w:t>
      </w:r>
    </w:p>
    <w:p w:rsidR="000E73F3" w:rsidRDefault="000E73F3" w:rsidP="000E73F3">
      <w:pPr>
        <w:spacing w:line="240" w:lineRule="auto"/>
      </w:pPr>
    </w:p>
    <w:p w:rsidR="000E73F3" w:rsidRPr="00B259DD" w:rsidRDefault="000E73F3" w:rsidP="000E73F3">
      <w:pPr>
        <w:spacing w:line="240" w:lineRule="auto"/>
        <w:rPr>
          <w:sz w:val="20"/>
        </w:rPr>
      </w:pPr>
      <w:r w:rsidRPr="00B259DD">
        <w:rPr>
          <w:sz w:val="20"/>
        </w:rPr>
        <w:t>Carácter:</w:t>
      </w:r>
      <w:r w:rsidRPr="00B259DD">
        <w:rPr>
          <w:sz w:val="20"/>
        </w:rPr>
        <w:tab/>
        <w:t xml:space="preserve">ordinario </w:t>
      </w:r>
    </w:p>
    <w:p w:rsidR="000E73F3" w:rsidRPr="00B259DD" w:rsidRDefault="000E73F3" w:rsidP="000E73F3">
      <w:pPr>
        <w:spacing w:line="240" w:lineRule="auto"/>
        <w:rPr>
          <w:sz w:val="20"/>
        </w:rPr>
      </w:pPr>
      <w:r w:rsidRPr="00B259DD">
        <w:rPr>
          <w:sz w:val="20"/>
        </w:rPr>
        <w:t xml:space="preserve">Fecha: </w:t>
      </w:r>
      <w:r w:rsidRPr="00B259DD">
        <w:rPr>
          <w:sz w:val="20"/>
        </w:rPr>
        <w:tab/>
      </w:r>
      <w:r w:rsidR="00683738">
        <w:rPr>
          <w:sz w:val="20"/>
        </w:rPr>
        <w:tab/>
        <w:t>18, mayo</w:t>
      </w:r>
      <w:r w:rsidRPr="00B259DD">
        <w:rPr>
          <w:sz w:val="20"/>
        </w:rPr>
        <w:t>, 2017</w:t>
      </w:r>
    </w:p>
    <w:p w:rsidR="000E73F3" w:rsidRPr="00B259DD" w:rsidRDefault="000E73F3" w:rsidP="000E73F3">
      <w:pPr>
        <w:spacing w:line="240" w:lineRule="auto"/>
        <w:rPr>
          <w:sz w:val="20"/>
        </w:rPr>
      </w:pPr>
      <w:r w:rsidRPr="00B259DD">
        <w:rPr>
          <w:sz w:val="20"/>
        </w:rPr>
        <w:t xml:space="preserve">Lugar: </w:t>
      </w:r>
      <w:r w:rsidRPr="00B259DD">
        <w:rPr>
          <w:sz w:val="20"/>
        </w:rPr>
        <w:tab/>
      </w:r>
      <w:r w:rsidRPr="00B259DD">
        <w:rPr>
          <w:sz w:val="20"/>
        </w:rPr>
        <w:tab/>
        <w:t xml:space="preserve">Departamento de Pediatría, bloque 11-5° piso Hospital San Vicente Fundación </w:t>
      </w:r>
    </w:p>
    <w:p w:rsidR="000E73F3" w:rsidRPr="00B259DD" w:rsidRDefault="000E73F3" w:rsidP="000E73F3">
      <w:pPr>
        <w:spacing w:line="240" w:lineRule="auto"/>
        <w:rPr>
          <w:sz w:val="20"/>
        </w:rPr>
      </w:pPr>
      <w:r w:rsidRPr="00B259DD">
        <w:rPr>
          <w:sz w:val="20"/>
        </w:rPr>
        <w:t xml:space="preserve">Hora: </w:t>
      </w:r>
      <w:r w:rsidRPr="00B259DD">
        <w:rPr>
          <w:sz w:val="20"/>
        </w:rPr>
        <w:tab/>
      </w:r>
      <w:r w:rsidRPr="00B259DD">
        <w:rPr>
          <w:sz w:val="20"/>
        </w:rPr>
        <w:tab/>
        <w:t>0</w:t>
      </w:r>
      <w:r>
        <w:rPr>
          <w:sz w:val="20"/>
        </w:rPr>
        <w:t>7</w:t>
      </w:r>
      <w:r w:rsidRPr="00B259DD">
        <w:rPr>
          <w:sz w:val="20"/>
        </w:rPr>
        <w:t xml:space="preserve">:00 a.m. </w:t>
      </w:r>
    </w:p>
    <w:p w:rsidR="000E73F3" w:rsidRDefault="000E73F3" w:rsidP="000E73F3">
      <w:pPr>
        <w:spacing w:line="240" w:lineRule="auto"/>
      </w:pPr>
    </w:p>
    <w:p w:rsidR="000E73F3" w:rsidRDefault="000E73F3" w:rsidP="000E73F3">
      <w:pPr>
        <w:spacing w:line="240" w:lineRule="auto"/>
      </w:pPr>
    </w:p>
    <w:p w:rsidR="000E73F3" w:rsidRDefault="000E73F3" w:rsidP="000E73F3">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0E73F3" w:rsidTr="00632AE1">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0E73F3" w:rsidRDefault="000E73F3" w:rsidP="00632AE1">
            <w:pPr>
              <w:spacing w:line="240" w:lineRule="auto"/>
            </w:pPr>
            <w:r>
              <w:t xml:space="preserve"> </w:t>
            </w:r>
          </w:p>
        </w:tc>
      </w:tr>
      <w:tr w:rsidR="000E73F3" w:rsidTr="00632AE1">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Observación</w:t>
            </w:r>
          </w:p>
        </w:tc>
      </w:tr>
      <w:tr w:rsidR="000E73F3" w:rsidTr="00632AE1">
        <w:trPr>
          <w:trHeight w:val="24"/>
        </w:trPr>
        <w:tc>
          <w:tcPr>
            <w:tcW w:w="2745"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spacing w:line="240" w:lineRule="auto"/>
            </w:pPr>
          </w:p>
        </w:tc>
      </w:tr>
      <w:tr w:rsidR="000E73F3" w:rsidTr="00632AE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E73F3" w:rsidRPr="00B259DD" w:rsidRDefault="000E73F3" w:rsidP="000D607B">
            <w:pPr>
              <w:spacing w:line="240" w:lineRule="auto"/>
            </w:pPr>
            <w:r w:rsidRPr="00B259DD">
              <w:t xml:space="preserve">Jaime Carrizosa </w:t>
            </w:r>
            <w:proofErr w:type="spellStart"/>
            <w:r w:rsidRPr="00B259DD">
              <w:t>Moog</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0D607B">
            <w:pPr>
              <w:spacing w:line="240" w:lineRule="auto"/>
            </w:pPr>
            <w:r>
              <w:t>Jefe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0D607B">
            <w:pPr>
              <w:spacing w:line="240" w:lineRule="auto"/>
              <w:rPr>
                <w:b/>
              </w:rPr>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D607B" w:rsidP="000D607B">
            <w:pPr>
              <w:spacing w:line="240" w:lineRule="auto"/>
              <w:rPr>
                <w:b/>
              </w:rPr>
            </w:pPr>
            <w:r>
              <w:rPr>
                <w:b/>
              </w:rPr>
              <w:t>X</w:t>
            </w: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r>
      <w:tr w:rsidR="000E73F3" w:rsidTr="00632AE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E73F3" w:rsidRDefault="000E73F3" w:rsidP="000D607B">
            <w:pPr>
              <w:spacing w:line="240" w:lineRule="auto"/>
            </w:pPr>
            <w:r>
              <w:t>Olga Lucía Restrepo Espinosa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0D607B">
            <w:pPr>
              <w:spacing w:line="240" w:lineRule="auto"/>
            </w:pPr>
            <w:r>
              <w:t>Coordinadora Académica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0D607B">
            <w:pPr>
              <w:spacing w:line="240" w:lineRule="auto"/>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0D607B">
            <w:pPr>
              <w:spacing w:line="240" w:lineRule="auto"/>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r>
      <w:tr w:rsidR="000E73F3" w:rsidTr="00632AE1">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pPr>
            <w:r w:rsidRPr="00B259DD">
              <w:t xml:space="preserve">Sara Moreno González  </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pPr>
            <w:r>
              <w:t>Representante de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rPr>
                <w:b/>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p>
        </w:tc>
      </w:tr>
      <w:tr w:rsidR="000E73F3" w:rsidTr="00632AE1">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pPr>
            <w:r>
              <w:t xml:space="preserve">Javier Orlando Contreras </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pPr>
            <w:r>
              <w:t>Representante de investigaciones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rPr>
                <w:b/>
              </w:rPr>
            </w:pPr>
            <w:r>
              <w:rPr>
                <w:b/>
              </w:rPr>
              <w:t>x</w:t>
            </w: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rPr>
                <w:b/>
              </w:rPr>
            </w:pP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p>
        </w:tc>
      </w:tr>
      <w:tr w:rsidR="000E73F3" w:rsidTr="00632AE1">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pPr>
            <w:r>
              <w:t>Olga Juliana Cuéllar C</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pPr>
            <w:r>
              <w:t>Representante de profesores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rPr>
                <w:b/>
              </w:rPr>
            </w:pPr>
            <w:r>
              <w:rPr>
                <w:b/>
              </w:rPr>
              <w:t>x</w:t>
            </w: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0D607B">
            <w:pPr>
              <w:spacing w:line="240" w:lineRule="auto"/>
              <w:rPr>
                <w:b/>
              </w:rPr>
            </w:pP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p>
        </w:tc>
      </w:tr>
    </w:tbl>
    <w:p w:rsidR="000E73F3" w:rsidRDefault="000E73F3" w:rsidP="000E73F3">
      <w:pPr>
        <w:spacing w:line="240" w:lineRule="auto"/>
      </w:pPr>
    </w:p>
    <w:p w:rsidR="000E73F3" w:rsidRDefault="000E73F3" w:rsidP="000E73F3">
      <w:pPr>
        <w:spacing w:line="240" w:lineRule="auto"/>
      </w:pPr>
    </w:p>
    <w:p w:rsidR="000E73F3" w:rsidRDefault="000E73F3" w:rsidP="000E73F3">
      <w:pPr>
        <w:spacing w:line="240" w:lineRule="auto"/>
      </w:pPr>
      <w:r>
        <w:rPr>
          <w:b/>
        </w:rPr>
        <w:t xml:space="preserve">Orden del día: </w:t>
      </w:r>
      <w:r>
        <w:t xml:space="preserve">En el Departamento de Pediatría se inicia con lectura y aprobación del acta anterior, asuntos y solicitudes de estudiantes, asuntos y solicitudes de docentes y </w:t>
      </w:r>
      <w:r w:rsidR="00B4621E">
        <w:t xml:space="preserve">asuntos </w:t>
      </w:r>
      <w:r>
        <w:t>varios</w:t>
      </w:r>
      <w:r w:rsidR="00B4621E">
        <w:t xml:space="preserve"> al final</w:t>
      </w:r>
    </w:p>
    <w:p w:rsidR="000E73F3" w:rsidRDefault="000E73F3" w:rsidP="000E73F3">
      <w:pPr>
        <w:spacing w:line="240" w:lineRule="auto"/>
      </w:pPr>
    </w:p>
    <w:p w:rsidR="000E73F3" w:rsidRDefault="000E73F3" w:rsidP="000E73F3">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4"/>
        <w:gridCol w:w="4536"/>
        <w:gridCol w:w="1909"/>
      </w:tblGrid>
      <w:tr w:rsidR="000E73F3" w:rsidTr="00480987">
        <w:tc>
          <w:tcPr>
            <w:tcW w:w="2584" w:type="dxa"/>
            <w:tcMar>
              <w:top w:w="100" w:type="dxa"/>
              <w:left w:w="100" w:type="dxa"/>
              <w:bottom w:w="100" w:type="dxa"/>
              <w:right w:w="100" w:type="dxa"/>
            </w:tcMar>
          </w:tcPr>
          <w:p w:rsidR="000E73F3" w:rsidRDefault="000E73F3" w:rsidP="00632AE1">
            <w:pPr>
              <w:spacing w:line="240" w:lineRule="auto"/>
              <w:rPr>
                <w:b/>
                <w:shd w:val="clear" w:color="auto" w:fill="E2EFD9"/>
              </w:rPr>
            </w:pPr>
            <w:r>
              <w:rPr>
                <w:b/>
              </w:rPr>
              <w:t>Nombre del solicitante o proponente</w:t>
            </w:r>
          </w:p>
        </w:tc>
        <w:tc>
          <w:tcPr>
            <w:tcW w:w="4536" w:type="dxa"/>
            <w:tcMar>
              <w:top w:w="100" w:type="dxa"/>
              <w:left w:w="100" w:type="dxa"/>
              <w:bottom w:w="100" w:type="dxa"/>
              <w:right w:w="100" w:type="dxa"/>
            </w:tcMar>
          </w:tcPr>
          <w:p w:rsidR="000E73F3" w:rsidRDefault="000E73F3" w:rsidP="00632AE1">
            <w:pPr>
              <w:spacing w:line="240" w:lineRule="auto"/>
              <w:rPr>
                <w:b/>
                <w:shd w:val="clear" w:color="auto" w:fill="E2EFD9"/>
              </w:rPr>
            </w:pPr>
            <w:r>
              <w:rPr>
                <w:b/>
              </w:rPr>
              <w:t>Asunto de la solicitud</w:t>
            </w:r>
          </w:p>
        </w:tc>
        <w:tc>
          <w:tcPr>
            <w:tcW w:w="1909" w:type="dxa"/>
            <w:tcMar>
              <w:top w:w="100" w:type="dxa"/>
              <w:left w:w="100" w:type="dxa"/>
              <w:bottom w:w="100" w:type="dxa"/>
              <w:right w:w="100" w:type="dxa"/>
            </w:tcMar>
          </w:tcPr>
          <w:p w:rsidR="000E73F3" w:rsidRDefault="000E73F3" w:rsidP="00632AE1">
            <w:pPr>
              <w:spacing w:line="240" w:lineRule="auto"/>
              <w:rPr>
                <w:b/>
                <w:shd w:val="clear" w:color="auto" w:fill="E2EFD9"/>
              </w:rPr>
            </w:pPr>
            <w:r>
              <w:rPr>
                <w:b/>
              </w:rPr>
              <w:t>Decisión</w:t>
            </w:r>
          </w:p>
        </w:tc>
      </w:tr>
      <w:tr w:rsidR="000E73F3" w:rsidTr="00480987">
        <w:tc>
          <w:tcPr>
            <w:tcW w:w="2584" w:type="dxa"/>
            <w:tcMar>
              <w:top w:w="100" w:type="dxa"/>
              <w:left w:w="100" w:type="dxa"/>
              <w:bottom w:w="100" w:type="dxa"/>
              <w:right w:w="100" w:type="dxa"/>
            </w:tcMar>
          </w:tcPr>
          <w:p w:rsidR="000E73F3" w:rsidRDefault="00480987" w:rsidP="00632AE1">
            <w:pPr>
              <w:widowControl w:val="0"/>
              <w:spacing w:line="240" w:lineRule="auto"/>
            </w:pPr>
            <w:r w:rsidRPr="00480987">
              <w:t>28 estudiantes</w:t>
            </w:r>
          </w:p>
        </w:tc>
        <w:tc>
          <w:tcPr>
            <w:tcW w:w="4536" w:type="dxa"/>
            <w:tcMar>
              <w:top w:w="100" w:type="dxa"/>
              <w:left w:w="100" w:type="dxa"/>
              <w:bottom w:w="100" w:type="dxa"/>
              <w:right w:w="100" w:type="dxa"/>
            </w:tcMar>
          </w:tcPr>
          <w:p w:rsidR="000E73F3" w:rsidRDefault="00480987" w:rsidP="00480987">
            <w:pPr>
              <w:widowControl w:val="0"/>
              <w:spacing w:line="240" w:lineRule="auto"/>
            </w:pPr>
            <w:r>
              <w:t>P</w:t>
            </w:r>
            <w:r w:rsidRPr="00480987">
              <w:t>ara ausentarse de sus respectivas rotaciones para asistir en calidad de invitados por pertenecer a la SCP y como futuros especialistas en el campo del “Congreso del Centenario” en Pediatría, los días 6, 7 y 8 de julio.</w:t>
            </w:r>
          </w:p>
        </w:tc>
        <w:tc>
          <w:tcPr>
            <w:tcW w:w="1909" w:type="dxa"/>
            <w:tcMar>
              <w:top w:w="100" w:type="dxa"/>
              <w:left w:w="100" w:type="dxa"/>
              <w:bottom w:w="100" w:type="dxa"/>
              <w:right w:w="100" w:type="dxa"/>
            </w:tcMar>
          </w:tcPr>
          <w:p w:rsidR="000E73F3" w:rsidRPr="00480987" w:rsidRDefault="00480987" w:rsidP="00632AE1">
            <w:pPr>
              <w:widowControl w:val="0"/>
              <w:spacing w:line="240" w:lineRule="auto"/>
              <w:rPr>
                <w:b/>
              </w:rPr>
            </w:pPr>
            <w:r w:rsidRPr="00480987">
              <w:rPr>
                <w:b/>
              </w:rPr>
              <w:t>Aprobada</w:t>
            </w:r>
          </w:p>
        </w:tc>
      </w:tr>
      <w:tr w:rsidR="000E73F3" w:rsidTr="00480987">
        <w:tc>
          <w:tcPr>
            <w:tcW w:w="2584" w:type="dxa"/>
            <w:tcMar>
              <w:top w:w="100" w:type="dxa"/>
              <w:left w:w="100" w:type="dxa"/>
              <w:bottom w:w="100" w:type="dxa"/>
              <w:right w:w="100" w:type="dxa"/>
            </w:tcMar>
          </w:tcPr>
          <w:p w:rsidR="000E73F3" w:rsidRDefault="00846210" w:rsidP="00632AE1">
            <w:pPr>
              <w:widowControl w:val="0"/>
              <w:spacing w:line="240" w:lineRule="auto"/>
            </w:pPr>
            <w:r>
              <w:t xml:space="preserve">Sara Moreno G </w:t>
            </w:r>
            <w:r w:rsidR="003027EC">
              <w:t xml:space="preserve">Representante estudiantil </w:t>
            </w:r>
          </w:p>
        </w:tc>
        <w:tc>
          <w:tcPr>
            <w:tcW w:w="4536" w:type="dxa"/>
            <w:tcMar>
              <w:top w:w="100" w:type="dxa"/>
              <w:left w:w="100" w:type="dxa"/>
              <w:bottom w:w="100" w:type="dxa"/>
              <w:right w:w="100" w:type="dxa"/>
            </w:tcMar>
          </w:tcPr>
          <w:p w:rsidR="000E73F3" w:rsidRDefault="003027EC" w:rsidP="003027EC">
            <w:pPr>
              <w:widowControl w:val="0"/>
              <w:spacing w:line="240" w:lineRule="auto"/>
            </w:pPr>
            <w:r>
              <w:t>Presenta a l</w:t>
            </w:r>
            <w:r w:rsidRPr="003027EC">
              <w:t xml:space="preserve">a estudiante Diana Gómez </w:t>
            </w:r>
            <w:r>
              <w:t xml:space="preserve">que </w:t>
            </w:r>
            <w:r w:rsidRPr="003027EC">
              <w:t>será quien pasa a ejercer la representación estudiantil ante esta instancia.</w:t>
            </w:r>
          </w:p>
        </w:tc>
        <w:tc>
          <w:tcPr>
            <w:tcW w:w="1909" w:type="dxa"/>
            <w:tcMar>
              <w:top w:w="100" w:type="dxa"/>
              <w:left w:w="100" w:type="dxa"/>
              <w:bottom w:w="100" w:type="dxa"/>
              <w:right w:w="100" w:type="dxa"/>
            </w:tcMar>
          </w:tcPr>
          <w:p w:rsidR="000E73F3" w:rsidRDefault="003027EC" w:rsidP="00632AE1">
            <w:pPr>
              <w:widowControl w:val="0"/>
              <w:spacing w:line="240" w:lineRule="auto"/>
            </w:pPr>
            <w:r w:rsidRPr="00480987">
              <w:rPr>
                <w:b/>
              </w:rPr>
              <w:t>Aprobada</w:t>
            </w:r>
          </w:p>
        </w:tc>
      </w:tr>
      <w:tr w:rsidR="000E73F3" w:rsidTr="00480987">
        <w:tc>
          <w:tcPr>
            <w:tcW w:w="2584" w:type="dxa"/>
            <w:tcMar>
              <w:top w:w="100" w:type="dxa"/>
              <w:left w:w="100" w:type="dxa"/>
              <w:bottom w:w="100" w:type="dxa"/>
              <w:right w:w="100" w:type="dxa"/>
            </w:tcMar>
          </w:tcPr>
          <w:p w:rsidR="000E73F3" w:rsidRDefault="00ED7019" w:rsidP="00632AE1">
            <w:pPr>
              <w:widowControl w:val="0"/>
              <w:spacing w:line="240" w:lineRule="auto"/>
            </w:pPr>
            <w:r>
              <w:lastRenderedPageBreak/>
              <w:t>Sara Moreno G Representante estudiantil</w:t>
            </w:r>
          </w:p>
        </w:tc>
        <w:tc>
          <w:tcPr>
            <w:tcW w:w="4536" w:type="dxa"/>
            <w:tcMar>
              <w:top w:w="100" w:type="dxa"/>
              <w:left w:w="100" w:type="dxa"/>
              <w:bottom w:w="100" w:type="dxa"/>
              <w:right w:w="100" w:type="dxa"/>
            </w:tcMar>
          </w:tcPr>
          <w:p w:rsidR="000E73F3" w:rsidRDefault="00ED7019" w:rsidP="00632AE1">
            <w:pPr>
              <w:widowControl w:val="0"/>
              <w:spacing w:line="240" w:lineRule="auto"/>
            </w:pPr>
            <w:r w:rsidRPr="00ED7019">
              <w:t>El grupo estudiantil ha acogido la propuesta de la jefatura para establecer una alianza entre el departamento y el estamento estudiantil para realizar el Congreso de Pediatría conjuntamente el año entrante. Las estudiantes elegidas para que hagan parte del Comité Organizador son Katia Zarza  e Isabel Pareja.</w:t>
            </w:r>
          </w:p>
        </w:tc>
        <w:tc>
          <w:tcPr>
            <w:tcW w:w="1909" w:type="dxa"/>
            <w:tcMar>
              <w:top w:w="100" w:type="dxa"/>
              <w:left w:w="100" w:type="dxa"/>
              <w:bottom w:w="100" w:type="dxa"/>
              <w:right w:w="100" w:type="dxa"/>
            </w:tcMar>
          </w:tcPr>
          <w:p w:rsidR="000E73F3" w:rsidRDefault="00ED7019" w:rsidP="00632AE1">
            <w:pPr>
              <w:widowControl w:val="0"/>
              <w:spacing w:line="240" w:lineRule="auto"/>
            </w:pPr>
            <w:r w:rsidRPr="00480987">
              <w:rPr>
                <w:b/>
              </w:rPr>
              <w:t>Aprobada</w:t>
            </w:r>
          </w:p>
        </w:tc>
      </w:tr>
    </w:tbl>
    <w:p w:rsidR="000E73F3" w:rsidRDefault="000E73F3" w:rsidP="000E73F3">
      <w:pPr>
        <w:spacing w:line="240" w:lineRule="auto"/>
      </w:pPr>
    </w:p>
    <w:p w:rsidR="000E73F3" w:rsidRDefault="000E73F3" w:rsidP="000E73F3">
      <w:pPr>
        <w:spacing w:line="240" w:lineRule="auto"/>
      </w:pPr>
    </w:p>
    <w:p w:rsidR="00775DFD" w:rsidRPr="00E448D9" w:rsidRDefault="00775DFD" w:rsidP="00775DFD">
      <w:pPr>
        <w:shd w:val="clear" w:color="auto" w:fill="FFFFFF"/>
        <w:spacing w:line="240" w:lineRule="auto"/>
        <w:ind w:left="720"/>
        <w:jc w:val="center"/>
        <w:rPr>
          <w:rFonts w:eastAsia="Times New Roman"/>
          <w:sz w:val="24"/>
          <w:szCs w:val="24"/>
          <w:lang w:val="pt-BR" w:eastAsia="es-ES"/>
        </w:rPr>
      </w:pPr>
      <w:r w:rsidRPr="00E448D9">
        <w:rPr>
          <w:rFonts w:eastAsia="Times New Roman"/>
          <w:sz w:val="24"/>
          <w:szCs w:val="24"/>
          <w:lang w:val="pt-BR" w:eastAsia="es-ES"/>
        </w:rPr>
        <w:t>Integrantes Comité de Programa</w:t>
      </w:r>
    </w:p>
    <w:p w:rsidR="00775DFD" w:rsidRDefault="00775DFD" w:rsidP="00775DFD">
      <w:pPr>
        <w:jc w:val="both"/>
        <w:rPr>
          <w:rFonts w:eastAsia="Times New Roman"/>
          <w:b/>
          <w:sz w:val="24"/>
          <w:szCs w:val="24"/>
          <w:lang w:eastAsia="es-ES"/>
        </w:rPr>
      </w:pPr>
    </w:p>
    <w:p w:rsidR="00775DFD" w:rsidRDefault="00775DFD" w:rsidP="00775DFD">
      <w:pPr>
        <w:jc w:val="both"/>
        <w:rPr>
          <w:rFonts w:eastAsia="Times New Roman"/>
          <w:b/>
          <w:sz w:val="24"/>
          <w:szCs w:val="24"/>
          <w:lang w:eastAsia="es-ES"/>
        </w:rPr>
      </w:pPr>
    </w:p>
    <w:p w:rsidR="00775DFD" w:rsidRPr="00914DFB" w:rsidRDefault="00775DFD" w:rsidP="00775DFD">
      <w:pPr>
        <w:jc w:val="both"/>
        <w:rPr>
          <w:rFonts w:eastAsia="Times New Roman"/>
          <w:b/>
          <w:sz w:val="24"/>
          <w:szCs w:val="24"/>
          <w:lang w:eastAsia="es-ES"/>
        </w:rPr>
      </w:pPr>
    </w:p>
    <w:p w:rsidR="00775DFD" w:rsidRPr="00914DFB" w:rsidRDefault="00775DFD" w:rsidP="00775DFD">
      <w:pPr>
        <w:rPr>
          <w:rFonts w:eastAsia="Times New Roman"/>
          <w:b/>
          <w:sz w:val="24"/>
          <w:szCs w:val="24"/>
          <w:lang w:val="pt-BR" w:eastAsia="es-ES"/>
        </w:rPr>
      </w:pPr>
      <w:r>
        <w:rPr>
          <w:rFonts w:eastAsia="Times New Roman"/>
          <w:b/>
          <w:sz w:val="24"/>
          <w:szCs w:val="24"/>
          <w:lang w:val="pt-BR" w:eastAsia="es-ES"/>
        </w:rPr>
        <w:t xml:space="preserve">            </w:t>
      </w:r>
      <w:r w:rsidRPr="00914DFB">
        <w:rPr>
          <w:rFonts w:eastAsia="Times New Roman"/>
          <w:b/>
          <w:sz w:val="24"/>
          <w:szCs w:val="24"/>
          <w:lang w:val="pt-BR" w:eastAsia="es-ES"/>
        </w:rPr>
        <w:t xml:space="preserve">Olga Lucia Restrepo Espinosa </w:t>
      </w:r>
      <w:r>
        <w:rPr>
          <w:rFonts w:eastAsia="Times New Roman"/>
          <w:b/>
          <w:sz w:val="24"/>
          <w:szCs w:val="24"/>
          <w:lang w:val="pt-BR" w:eastAsia="es-ES"/>
        </w:rPr>
        <w:t xml:space="preserve">            </w:t>
      </w:r>
      <w:r w:rsidRPr="00914DFB">
        <w:rPr>
          <w:rFonts w:eastAsia="Times New Roman"/>
          <w:b/>
          <w:sz w:val="24"/>
          <w:szCs w:val="24"/>
          <w:lang w:val="pt-BR" w:eastAsia="es-ES"/>
        </w:rPr>
        <w:t xml:space="preserve"> Jaime Carrizosa </w:t>
      </w:r>
      <w:proofErr w:type="spellStart"/>
      <w:r w:rsidRPr="00914DFB">
        <w:rPr>
          <w:rFonts w:eastAsia="Times New Roman"/>
          <w:b/>
          <w:sz w:val="24"/>
          <w:szCs w:val="24"/>
          <w:lang w:val="pt-BR" w:eastAsia="es-ES"/>
        </w:rPr>
        <w:t>Moog</w:t>
      </w:r>
      <w:proofErr w:type="spellEnd"/>
    </w:p>
    <w:p w:rsidR="00775DFD" w:rsidRPr="00914DFB" w:rsidRDefault="00775DFD" w:rsidP="00775DFD">
      <w:pPr>
        <w:jc w:val="both"/>
        <w:rPr>
          <w:rFonts w:eastAsia="Times New Roman"/>
          <w:b/>
          <w:sz w:val="24"/>
          <w:szCs w:val="24"/>
          <w:lang w:val="pt-BR" w:eastAsia="es-ES"/>
        </w:rPr>
      </w:pPr>
    </w:p>
    <w:p w:rsidR="000E73F3" w:rsidRPr="00775DFD" w:rsidRDefault="000E73F3" w:rsidP="000E73F3">
      <w:pPr>
        <w:spacing w:line="240" w:lineRule="auto"/>
        <w:rPr>
          <w:lang w:val="pt-BR"/>
        </w:rPr>
      </w:pPr>
    </w:p>
    <w:p w:rsidR="000E73F3" w:rsidRDefault="000E73F3">
      <w:r>
        <w:br w:type="page"/>
      </w:r>
    </w:p>
    <w:p w:rsidR="000E73F3" w:rsidRDefault="000E73F3" w:rsidP="000E73F3">
      <w:pPr>
        <w:spacing w:line="240" w:lineRule="auto"/>
        <w:jc w:val="center"/>
        <w:rPr>
          <w:b/>
        </w:rPr>
      </w:pPr>
      <w:r>
        <w:rPr>
          <w:b/>
        </w:rPr>
        <w:lastRenderedPageBreak/>
        <w:t>DEPARTAMENTO DE PEDIATRÍA Y PUERICULTURA</w:t>
      </w:r>
    </w:p>
    <w:p w:rsidR="000E73F3" w:rsidRDefault="000E73F3" w:rsidP="000E73F3">
      <w:pPr>
        <w:spacing w:line="240" w:lineRule="auto"/>
        <w:jc w:val="center"/>
        <w:rPr>
          <w:b/>
        </w:rPr>
      </w:pPr>
      <w:r>
        <w:rPr>
          <w:b/>
        </w:rPr>
        <w:t>FACULTAD DE MEDICINA</w:t>
      </w:r>
    </w:p>
    <w:p w:rsidR="000E73F3" w:rsidRDefault="000E73F3" w:rsidP="000E73F3">
      <w:pPr>
        <w:spacing w:line="240" w:lineRule="auto"/>
        <w:jc w:val="center"/>
      </w:pPr>
      <w:r>
        <w:rPr>
          <w:b/>
        </w:rPr>
        <w:t>ACTA 34</w:t>
      </w:r>
      <w:r w:rsidR="00ED7019">
        <w:rPr>
          <w:b/>
        </w:rPr>
        <w:t>9</w:t>
      </w:r>
      <w:r>
        <w:rPr>
          <w:b/>
        </w:rPr>
        <w:t>-2017</w:t>
      </w:r>
    </w:p>
    <w:p w:rsidR="000E73F3" w:rsidRDefault="000E73F3" w:rsidP="000E73F3">
      <w:pPr>
        <w:spacing w:line="240" w:lineRule="auto"/>
      </w:pPr>
    </w:p>
    <w:p w:rsidR="000E73F3" w:rsidRPr="00B259DD" w:rsidRDefault="000E73F3" w:rsidP="000E73F3">
      <w:pPr>
        <w:spacing w:line="240" w:lineRule="auto"/>
        <w:rPr>
          <w:sz w:val="20"/>
        </w:rPr>
      </w:pPr>
      <w:r w:rsidRPr="00B259DD">
        <w:rPr>
          <w:sz w:val="20"/>
        </w:rPr>
        <w:t>Carácter:</w:t>
      </w:r>
      <w:r w:rsidRPr="00B259DD">
        <w:rPr>
          <w:sz w:val="20"/>
        </w:rPr>
        <w:tab/>
        <w:t xml:space="preserve">ordinario </w:t>
      </w:r>
    </w:p>
    <w:p w:rsidR="000E73F3" w:rsidRPr="00B259DD" w:rsidRDefault="000E73F3" w:rsidP="000E73F3">
      <w:pPr>
        <w:spacing w:line="240" w:lineRule="auto"/>
        <w:rPr>
          <w:sz w:val="20"/>
        </w:rPr>
      </w:pPr>
      <w:r w:rsidRPr="00B259DD">
        <w:rPr>
          <w:sz w:val="20"/>
        </w:rPr>
        <w:t xml:space="preserve">Fecha: </w:t>
      </w:r>
      <w:r w:rsidRPr="00B259DD">
        <w:rPr>
          <w:sz w:val="20"/>
        </w:rPr>
        <w:tab/>
      </w:r>
      <w:r w:rsidR="00ED7019">
        <w:rPr>
          <w:sz w:val="20"/>
        </w:rPr>
        <w:tab/>
        <w:t>05</w:t>
      </w:r>
      <w:r w:rsidRPr="00B259DD">
        <w:rPr>
          <w:sz w:val="20"/>
        </w:rPr>
        <w:t xml:space="preserve">, </w:t>
      </w:r>
      <w:r w:rsidR="00ED7019">
        <w:rPr>
          <w:sz w:val="20"/>
        </w:rPr>
        <w:t>junio</w:t>
      </w:r>
      <w:r w:rsidRPr="00B259DD">
        <w:rPr>
          <w:sz w:val="20"/>
        </w:rPr>
        <w:t>, 2017</w:t>
      </w:r>
    </w:p>
    <w:p w:rsidR="000E73F3" w:rsidRPr="00B259DD" w:rsidRDefault="000E73F3" w:rsidP="000E73F3">
      <w:pPr>
        <w:spacing w:line="240" w:lineRule="auto"/>
        <w:rPr>
          <w:sz w:val="20"/>
        </w:rPr>
      </w:pPr>
      <w:r w:rsidRPr="00B259DD">
        <w:rPr>
          <w:sz w:val="20"/>
        </w:rPr>
        <w:t xml:space="preserve">Lugar: </w:t>
      </w:r>
      <w:r w:rsidRPr="00B259DD">
        <w:rPr>
          <w:sz w:val="20"/>
        </w:rPr>
        <w:tab/>
      </w:r>
      <w:r w:rsidRPr="00B259DD">
        <w:rPr>
          <w:sz w:val="20"/>
        </w:rPr>
        <w:tab/>
        <w:t xml:space="preserve">Departamento de Pediatría, bloque 11-5° piso Hospital San Vicente Fundación </w:t>
      </w:r>
    </w:p>
    <w:p w:rsidR="000E73F3" w:rsidRPr="00B259DD" w:rsidRDefault="000E73F3" w:rsidP="000E73F3">
      <w:pPr>
        <w:spacing w:line="240" w:lineRule="auto"/>
        <w:rPr>
          <w:sz w:val="20"/>
        </w:rPr>
      </w:pPr>
      <w:r w:rsidRPr="00B259DD">
        <w:rPr>
          <w:sz w:val="20"/>
        </w:rPr>
        <w:t xml:space="preserve">Hora: </w:t>
      </w:r>
      <w:r w:rsidRPr="00B259DD">
        <w:rPr>
          <w:sz w:val="20"/>
        </w:rPr>
        <w:tab/>
      </w:r>
      <w:r w:rsidRPr="00B259DD">
        <w:rPr>
          <w:sz w:val="20"/>
        </w:rPr>
        <w:tab/>
        <w:t>0</w:t>
      </w:r>
      <w:r>
        <w:rPr>
          <w:sz w:val="20"/>
        </w:rPr>
        <w:t>7</w:t>
      </w:r>
      <w:r w:rsidRPr="00B259DD">
        <w:rPr>
          <w:sz w:val="20"/>
        </w:rPr>
        <w:t xml:space="preserve">:00 a.m. </w:t>
      </w:r>
    </w:p>
    <w:p w:rsidR="000E73F3" w:rsidRDefault="000E73F3" w:rsidP="000E73F3">
      <w:pPr>
        <w:spacing w:line="240" w:lineRule="auto"/>
      </w:pPr>
    </w:p>
    <w:p w:rsidR="000E73F3" w:rsidRDefault="000E73F3" w:rsidP="000E73F3">
      <w:pPr>
        <w:spacing w:line="240" w:lineRule="auto"/>
      </w:pPr>
    </w:p>
    <w:p w:rsidR="000E73F3" w:rsidRDefault="000E73F3" w:rsidP="000E73F3">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0E73F3" w:rsidTr="00632AE1">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0E73F3" w:rsidRDefault="000E73F3" w:rsidP="00632AE1">
            <w:pPr>
              <w:spacing w:line="240" w:lineRule="auto"/>
            </w:pPr>
            <w:r>
              <w:t xml:space="preserve"> </w:t>
            </w:r>
          </w:p>
        </w:tc>
      </w:tr>
      <w:tr w:rsidR="000E73F3" w:rsidTr="00632AE1">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E73F3" w:rsidRDefault="000E73F3" w:rsidP="00632AE1">
            <w:pPr>
              <w:spacing w:line="240" w:lineRule="auto"/>
              <w:jc w:val="both"/>
              <w:rPr>
                <w:b/>
              </w:rPr>
            </w:pPr>
            <w:r>
              <w:rPr>
                <w:b/>
              </w:rPr>
              <w:t>Observación</w:t>
            </w:r>
          </w:p>
        </w:tc>
      </w:tr>
      <w:tr w:rsidR="000E73F3" w:rsidTr="00632AE1">
        <w:trPr>
          <w:trHeight w:val="24"/>
        </w:trPr>
        <w:tc>
          <w:tcPr>
            <w:tcW w:w="2745"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0E73F3" w:rsidRDefault="000E73F3" w:rsidP="00632AE1">
            <w:pPr>
              <w:spacing w:line="240" w:lineRule="auto"/>
            </w:pPr>
          </w:p>
        </w:tc>
      </w:tr>
      <w:tr w:rsidR="000E73F3" w:rsidTr="00632AE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E73F3" w:rsidRPr="00B259DD" w:rsidRDefault="000E73F3" w:rsidP="00632AE1">
            <w:pPr>
              <w:spacing w:line="240" w:lineRule="auto"/>
              <w:jc w:val="both"/>
            </w:pPr>
            <w:r w:rsidRPr="00B259DD">
              <w:t xml:space="preserve">Jaime Carrizosa </w:t>
            </w:r>
            <w:proofErr w:type="spellStart"/>
            <w:r w:rsidRPr="00B259DD">
              <w:t>Moog</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pPr>
            <w:r>
              <w:t>Jefe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r>
      <w:tr w:rsidR="000E73F3" w:rsidTr="00632AE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pPr>
            <w:r>
              <w:t>Olga Lucía Restrepo Espinosa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pPr>
            <w:r>
              <w:t>Coordinadora Académica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r>
      <w:tr w:rsidR="000E73F3" w:rsidTr="00632AE1">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r w:rsidRPr="00B259DD">
              <w:t xml:space="preserve">Sara Moreno González  </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pPr>
            <w:r>
              <w:t>Representante de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p>
        </w:tc>
      </w:tr>
      <w:tr w:rsidR="000E73F3" w:rsidTr="00632AE1">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r>
              <w:t xml:space="preserve">Javier Orlando Contreras </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pPr>
            <w:r>
              <w:t>Representante de investigaciones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1145A9" w:rsidP="00632AE1">
            <w:pPr>
              <w:spacing w:line="240" w:lineRule="auto"/>
              <w:jc w:val="both"/>
              <w:rPr>
                <w:b/>
              </w:rPr>
            </w:pPr>
            <w:r>
              <w:rPr>
                <w:b/>
              </w:rPr>
              <w:t>x</w:t>
            </w: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p>
        </w:tc>
      </w:tr>
      <w:tr w:rsidR="000E73F3" w:rsidTr="00632AE1">
        <w:trPr>
          <w:trHeight w:val="540"/>
        </w:trPr>
        <w:tc>
          <w:tcPr>
            <w:tcW w:w="2745" w:type="dxa"/>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r>
              <w:t>Olga Juliana Cuéllar C</w:t>
            </w:r>
          </w:p>
        </w:tc>
        <w:tc>
          <w:tcPr>
            <w:tcW w:w="32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pPr>
            <w:r>
              <w:t>Representante de profesores</w:t>
            </w:r>
          </w:p>
        </w:tc>
        <w:tc>
          <w:tcPr>
            <w:tcW w:w="555"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r>
              <w:rPr>
                <w:b/>
              </w:rPr>
              <w:t>x</w:t>
            </w:r>
          </w:p>
        </w:tc>
        <w:tc>
          <w:tcPr>
            <w:tcW w:w="48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rPr>
                <w:b/>
              </w:rPr>
            </w:pPr>
          </w:p>
        </w:tc>
        <w:tc>
          <w:tcPr>
            <w:tcW w:w="1890" w:type="dxa"/>
            <w:tcBorders>
              <w:top w:val="single" w:sz="4" w:space="0" w:color="auto"/>
              <w:left w:val="nil"/>
              <w:bottom w:val="single" w:sz="4" w:space="0" w:color="auto"/>
              <w:right w:val="single" w:sz="7" w:space="0" w:color="000000"/>
            </w:tcBorders>
            <w:tcMar>
              <w:top w:w="100" w:type="dxa"/>
              <w:left w:w="80" w:type="dxa"/>
              <w:bottom w:w="100" w:type="dxa"/>
              <w:right w:w="80" w:type="dxa"/>
            </w:tcMar>
          </w:tcPr>
          <w:p w:rsidR="000E73F3" w:rsidRDefault="000E73F3" w:rsidP="00632AE1">
            <w:pPr>
              <w:spacing w:line="240" w:lineRule="auto"/>
              <w:jc w:val="both"/>
            </w:pPr>
          </w:p>
        </w:tc>
      </w:tr>
    </w:tbl>
    <w:p w:rsidR="000E73F3" w:rsidRDefault="000E73F3" w:rsidP="000E73F3">
      <w:pPr>
        <w:spacing w:line="240" w:lineRule="auto"/>
      </w:pPr>
    </w:p>
    <w:p w:rsidR="000E73F3" w:rsidRDefault="000E73F3" w:rsidP="000E73F3">
      <w:pPr>
        <w:spacing w:line="240" w:lineRule="auto"/>
      </w:pPr>
    </w:p>
    <w:p w:rsidR="000E73F3" w:rsidRDefault="000E73F3" w:rsidP="000E73F3">
      <w:pPr>
        <w:spacing w:line="240" w:lineRule="auto"/>
      </w:pPr>
      <w:r>
        <w:rPr>
          <w:b/>
        </w:rPr>
        <w:t xml:space="preserve">Orden del día: </w:t>
      </w:r>
      <w:r>
        <w:t xml:space="preserve">En el Departamento de Pediatría se inicia con lectura y aprobación del acta anterior, asuntos y solicitudes de estudiantes, asuntos y solicitudes de docentes y </w:t>
      </w:r>
      <w:r w:rsidR="006647A8">
        <w:t xml:space="preserve">asuntos </w:t>
      </w:r>
      <w:r>
        <w:t>varios</w:t>
      </w:r>
      <w:r w:rsidR="006647A8">
        <w:t xml:space="preserve"> al final</w:t>
      </w:r>
    </w:p>
    <w:p w:rsidR="000E73F3" w:rsidRDefault="000E73F3" w:rsidP="000E73F3">
      <w:pPr>
        <w:spacing w:line="240" w:lineRule="auto"/>
      </w:pPr>
    </w:p>
    <w:p w:rsidR="000E73F3" w:rsidRDefault="000E73F3" w:rsidP="000E73F3">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E73F3" w:rsidTr="00632AE1">
        <w:tc>
          <w:tcPr>
            <w:tcW w:w="3009" w:type="dxa"/>
            <w:tcMar>
              <w:top w:w="100" w:type="dxa"/>
              <w:left w:w="100" w:type="dxa"/>
              <w:bottom w:w="100" w:type="dxa"/>
              <w:right w:w="100" w:type="dxa"/>
            </w:tcMar>
          </w:tcPr>
          <w:p w:rsidR="000E73F3" w:rsidRDefault="000E73F3" w:rsidP="00632AE1">
            <w:pPr>
              <w:spacing w:line="240" w:lineRule="auto"/>
              <w:rPr>
                <w:b/>
                <w:shd w:val="clear" w:color="auto" w:fill="E2EFD9"/>
              </w:rPr>
            </w:pPr>
            <w:r>
              <w:rPr>
                <w:b/>
              </w:rPr>
              <w:t>Nombre del solicitante o proponente</w:t>
            </w:r>
          </w:p>
        </w:tc>
        <w:tc>
          <w:tcPr>
            <w:tcW w:w="3009" w:type="dxa"/>
            <w:tcMar>
              <w:top w:w="100" w:type="dxa"/>
              <w:left w:w="100" w:type="dxa"/>
              <w:bottom w:w="100" w:type="dxa"/>
              <w:right w:w="100" w:type="dxa"/>
            </w:tcMar>
          </w:tcPr>
          <w:p w:rsidR="000E73F3" w:rsidRDefault="000E73F3" w:rsidP="00632AE1">
            <w:pPr>
              <w:spacing w:line="240" w:lineRule="auto"/>
              <w:rPr>
                <w:b/>
                <w:shd w:val="clear" w:color="auto" w:fill="E2EFD9"/>
              </w:rPr>
            </w:pPr>
            <w:r>
              <w:rPr>
                <w:b/>
              </w:rPr>
              <w:t>Asunto de la solicitud</w:t>
            </w:r>
          </w:p>
        </w:tc>
        <w:tc>
          <w:tcPr>
            <w:tcW w:w="3009" w:type="dxa"/>
            <w:tcMar>
              <w:top w:w="100" w:type="dxa"/>
              <w:left w:w="100" w:type="dxa"/>
              <w:bottom w:w="100" w:type="dxa"/>
              <w:right w:w="100" w:type="dxa"/>
            </w:tcMar>
          </w:tcPr>
          <w:p w:rsidR="000E73F3" w:rsidRDefault="000E73F3" w:rsidP="00632AE1">
            <w:pPr>
              <w:spacing w:line="240" w:lineRule="auto"/>
              <w:rPr>
                <w:b/>
                <w:shd w:val="clear" w:color="auto" w:fill="E2EFD9"/>
              </w:rPr>
            </w:pPr>
            <w:r>
              <w:rPr>
                <w:b/>
              </w:rPr>
              <w:t>Decisión</w:t>
            </w:r>
          </w:p>
        </w:tc>
      </w:tr>
      <w:tr w:rsidR="000E73F3" w:rsidTr="00632AE1">
        <w:tc>
          <w:tcPr>
            <w:tcW w:w="3009" w:type="dxa"/>
            <w:tcMar>
              <w:top w:w="100" w:type="dxa"/>
              <w:left w:w="100" w:type="dxa"/>
              <w:bottom w:w="100" w:type="dxa"/>
              <w:right w:w="100" w:type="dxa"/>
            </w:tcMar>
          </w:tcPr>
          <w:p w:rsidR="000E73F3" w:rsidRDefault="006A72AA" w:rsidP="00632AE1">
            <w:pPr>
              <w:widowControl w:val="0"/>
              <w:spacing w:line="240" w:lineRule="auto"/>
            </w:pPr>
            <w:r w:rsidRPr="006A72AA">
              <w:t xml:space="preserve">Maira </w:t>
            </w:r>
            <w:proofErr w:type="spellStart"/>
            <w:r w:rsidRPr="006A72AA">
              <w:t>Lizeth</w:t>
            </w:r>
            <w:proofErr w:type="spellEnd"/>
            <w:r w:rsidRPr="006A72AA">
              <w:t xml:space="preserve"> Hinestroza Palomino</w:t>
            </w:r>
          </w:p>
        </w:tc>
        <w:tc>
          <w:tcPr>
            <w:tcW w:w="3009" w:type="dxa"/>
            <w:tcMar>
              <w:top w:w="100" w:type="dxa"/>
              <w:left w:w="100" w:type="dxa"/>
              <w:bottom w:w="100" w:type="dxa"/>
              <w:right w:w="100" w:type="dxa"/>
            </w:tcMar>
          </w:tcPr>
          <w:p w:rsidR="000E73F3" w:rsidRDefault="006A72AA" w:rsidP="006A72AA">
            <w:pPr>
              <w:widowControl w:val="0"/>
              <w:spacing w:line="240" w:lineRule="auto"/>
            </w:pPr>
            <w:r>
              <w:t>L</w:t>
            </w:r>
            <w:r w:rsidRPr="006A72AA">
              <w:t>a propuesta de investigación “Comportamiento de una clasificación de riesgo para infección bacteriana invasora, sepsis y/o mortalidad en niños con cáncer, neutropenia y fiebre”</w:t>
            </w:r>
          </w:p>
        </w:tc>
        <w:tc>
          <w:tcPr>
            <w:tcW w:w="3009" w:type="dxa"/>
            <w:tcMar>
              <w:top w:w="100" w:type="dxa"/>
              <w:left w:w="100" w:type="dxa"/>
              <w:bottom w:w="100" w:type="dxa"/>
              <w:right w:w="100" w:type="dxa"/>
            </w:tcMar>
          </w:tcPr>
          <w:p w:rsidR="000E73F3" w:rsidRPr="006A72AA" w:rsidRDefault="006A72AA" w:rsidP="00632AE1">
            <w:pPr>
              <w:widowControl w:val="0"/>
              <w:spacing w:line="240" w:lineRule="auto"/>
              <w:rPr>
                <w:b/>
              </w:rPr>
            </w:pPr>
            <w:r w:rsidRPr="006A72AA">
              <w:rPr>
                <w:b/>
              </w:rPr>
              <w:t>Aprobada</w:t>
            </w:r>
          </w:p>
        </w:tc>
      </w:tr>
      <w:tr w:rsidR="000E73F3" w:rsidTr="00632AE1">
        <w:tc>
          <w:tcPr>
            <w:tcW w:w="3009" w:type="dxa"/>
            <w:tcMar>
              <w:top w:w="100" w:type="dxa"/>
              <w:left w:w="100" w:type="dxa"/>
              <w:bottom w:w="100" w:type="dxa"/>
              <w:right w:w="100" w:type="dxa"/>
            </w:tcMar>
          </w:tcPr>
          <w:p w:rsidR="000E73F3" w:rsidRDefault="00053E1B" w:rsidP="00632AE1">
            <w:pPr>
              <w:widowControl w:val="0"/>
              <w:spacing w:line="240" w:lineRule="auto"/>
            </w:pPr>
            <w:r>
              <w:t xml:space="preserve">Jefe </w:t>
            </w:r>
          </w:p>
        </w:tc>
        <w:tc>
          <w:tcPr>
            <w:tcW w:w="3009" w:type="dxa"/>
            <w:tcMar>
              <w:top w:w="100" w:type="dxa"/>
              <w:left w:w="100" w:type="dxa"/>
              <w:bottom w:w="100" w:type="dxa"/>
              <w:right w:w="100" w:type="dxa"/>
            </w:tcMar>
          </w:tcPr>
          <w:p w:rsidR="000E73F3" w:rsidRDefault="00053E1B" w:rsidP="00632AE1">
            <w:pPr>
              <w:widowControl w:val="0"/>
              <w:spacing w:line="240" w:lineRule="auto"/>
            </w:pPr>
            <w:r>
              <w:t xml:space="preserve">Gestión para establecer como escenario de práctica de </w:t>
            </w:r>
            <w:r w:rsidRPr="00053E1B">
              <w:t xml:space="preserve">Pediatría General en </w:t>
            </w:r>
            <w:r w:rsidRPr="00053E1B">
              <w:lastRenderedPageBreak/>
              <w:t xml:space="preserve">Hospital Segundo Nivel (código </w:t>
            </w:r>
            <w:r>
              <w:t>3011955) en Hospital de Apartadó</w:t>
            </w:r>
          </w:p>
        </w:tc>
        <w:tc>
          <w:tcPr>
            <w:tcW w:w="3009" w:type="dxa"/>
            <w:tcMar>
              <w:top w:w="100" w:type="dxa"/>
              <w:left w:w="100" w:type="dxa"/>
              <w:bottom w:w="100" w:type="dxa"/>
              <w:right w:w="100" w:type="dxa"/>
            </w:tcMar>
          </w:tcPr>
          <w:p w:rsidR="000E73F3" w:rsidRPr="00053E1B" w:rsidRDefault="00053E1B" w:rsidP="00632AE1">
            <w:pPr>
              <w:widowControl w:val="0"/>
              <w:spacing w:line="240" w:lineRule="auto"/>
              <w:rPr>
                <w:b/>
              </w:rPr>
            </w:pPr>
            <w:r w:rsidRPr="00053E1B">
              <w:rPr>
                <w:b/>
              </w:rPr>
              <w:lastRenderedPageBreak/>
              <w:t>Aprobada</w:t>
            </w:r>
          </w:p>
        </w:tc>
      </w:tr>
      <w:tr w:rsidR="000E73F3" w:rsidTr="00632AE1">
        <w:tc>
          <w:tcPr>
            <w:tcW w:w="3009" w:type="dxa"/>
            <w:tcMar>
              <w:top w:w="100" w:type="dxa"/>
              <w:left w:w="100" w:type="dxa"/>
              <w:bottom w:w="100" w:type="dxa"/>
              <w:right w:w="100" w:type="dxa"/>
            </w:tcMar>
          </w:tcPr>
          <w:p w:rsidR="000E73F3" w:rsidRDefault="00053E1B" w:rsidP="00632AE1">
            <w:pPr>
              <w:widowControl w:val="0"/>
              <w:spacing w:line="240" w:lineRule="auto"/>
            </w:pPr>
            <w:r>
              <w:lastRenderedPageBreak/>
              <w:t>Jefe</w:t>
            </w:r>
          </w:p>
        </w:tc>
        <w:tc>
          <w:tcPr>
            <w:tcW w:w="3009" w:type="dxa"/>
            <w:tcMar>
              <w:top w:w="100" w:type="dxa"/>
              <w:left w:w="100" w:type="dxa"/>
              <w:bottom w:w="100" w:type="dxa"/>
              <w:right w:w="100" w:type="dxa"/>
            </w:tcMar>
          </w:tcPr>
          <w:p w:rsidR="000E73F3" w:rsidRDefault="00053E1B" w:rsidP="00632AE1">
            <w:pPr>
              <w:widowControl w:val="0"/>
              <w:spacing w:line="240" w:lineRule="auto"/>
            </w:pPr>
            <w:r>
              <w:t xml:space="preserve">Cambios a curso de fundamentación con nuevo programa de bioética sin la participación de la docente de cátedra que dictaba el módulo anterior, ante su negativa para trabajar en coordinación con el grupo de bioética </w:t>
            </w:r>
          </w:p>
        </w:tc>
        <w:tc>
          <w:tcPr>
            <w:tcW w:w="3009" w:type="dxa"/>
            <w:tcMar>
              <w:top w:w="100" w:type="dxa"/>
              <w:left w:w="100" w:type="dxa"/>
              <w:bottom w:w="100" w:type="dxa"/>
              <w:right w:w="100" w:type="dxa"/>
            </w:tcMar>
          </w:tcPr>
          <w:p w:rsidR="000E73F3" w:rsidRDefault="00053E1B" w:rsidP="00632AE1">
            <w:pPr>
              <w:widowControl w:val="0"/>
              <w:spacing w:line="240" w:lineRule="auto"/>
            </w:pPr>
            <w:r w:rsidRPr="00053E1B">
              <w:rPr>
                <w:b/>
              </w:rPr>
              <w:t>Aprobada</w:t>
            </w:r>
          </w:p>
        </w:tc>
      </w:tr>
    </w:tbl>
    <w:p w:rsidR="000E73F3" w:rsidRDefault="000E73F3" w:rsidP="000E73F3">
      <w:pPr>
        <w:spacing w:line="240" w:lineRule="auto"/>
      </w:pPr>
    </w:p>
    <w:p w:rsidR="000E73F3" w:rsidRDefault="000E73F3" w:rsidP="000E73F3">
      <w:pPr>
        <w:spacing w:line="240" w:lineRule="auto"/>
      </w:pPr>
    </w:p>
    <w:p w:rsidR="000E73F3" w:rsidRDefault="000E73F3" w:rsidP="000E73F3">
      <w:pPr>
        <w:spacing w:line="240" w:lineRule="auto"/>
      </w:pPr>
    </w:p>
    <w:p w:rsidR="00775DFD" w:rsidRPr="00E448D9" w:rsidRDefault="00775DFD" w:rsidP="00775DFD">
      <w:pPr>
        <w:shd w:val="clear" w:color="auto" w:fill="FFFFFF"/>
        <w:spacing w:line="240" w:lineRule="auto"/>
        <w:ind w:left="720"/>
        <w:jc w:val="center"/>
        <w:rPr>
          <w:rFonts w:eastAsia="Times New Roman"/>
          <w:sz w:val="24"/>
          <w:szCs w:val="24"/>
          <w:lang w:val="pt-BR" w:eastAsia="es-ES"/>
        </w:rPr>
      </w:pPr>
      <w:r w:rsidRPr="00E448D9">
        <w:rPr>
          <w:rFonts w:eastAsia="Times New Roman"/>
          <w:sz w:val="24"/>
          <w:szCs w:val="24"/>
          <w:lang w:val="pt-BR" w:eastAsia="es-ES"/>
        </w:rPr>
        <w:t>Integrantes Comité de Programa</w:t>
      </w:r>
    </w:p>
    <w:p w:rsidR="00775DFD" w:rsidRDefault="00775DFD" w:rsidP="00775DFD">
      <w:pPr>
        <w:jc w:val="both"/>
        <w:rPr>
          <w:rFonts w:eastAsia="Times New Roman"/>
          <w:b/>
          <w:sz w:val="24"/>
          <w:szCs w:val="24"/>
          <w:lang w:eastAsia="es-ES"/>
        </w:rPr>
      </w:pPr>
    </w:p>
    <w:p w:rsidR="00775DFD" w:rsidRDefault="00775DFD" w:rsidP="00775DFD">
      <w:pPr>
        <w:jc w:val="both"/>
        <w:rPr>
          <w:rFonts w:eastAsia="Times New Roman"/>
          <w:b/>
          <w:sz w:val="24"/>
          <w:szCs w:val="24"/>
          <w:lang w:eastAsia="es-ES"/>
        </w:rPr>
      </w:pPr>
    </w:p>
    <w:p w:rsidR="00775DFD" w:rsidRPr="00914DFB" w:rsidRDefault="00775DFD" w:rsidP="00775DFD">
      <w:pPr>
        <w:jc w:val="both"/>
        <w:rPr>
          <w:rFonts w:eastAsia="Times New Roman"/>
          <w:b/>
          <w:sz w:val="24"/>
          <w:szCs w:val="24"/>
          <w:lang w:eastAsia="es-ES"/>
        </w:rPr>
      </w:pPr>
    </w:p>
    <w:p w:rsidR="00775DFD" w:rsidRPr="00914DFB" w:rsidRDefault="00775DFD" w:rsidP="00775DFD">
      <w:pPr>
        <w:rPr>
          <w:rFonts w:eastAsia="Times New Roman"/>
          <w:b/>
          <w:sz w:val="24"/>
          <w:szCs w:val="24"/>
          <w:lang w:val="pt-BR" w:eastAsia="es-ES"/>
        </w:rPr>
      </w:pPr>
      <w:r>
        <w:rPr>
          <w:rFonts w:eastAsia="Times New Roman"/>
          <w:b/>
          <w:sz w:val="24"/>
          <w:szCs w:val="24"/>
          <w:lang w:val="pt-BR" w:eastAsia="es-ES"/>
        </w:rPr>
        <w:t xml:space="preserve">            </w:t>
      </w:r>
      <w:r w:rsidRPr="00914DFB">
        <w:rPr>
          <w:rFonts w:eastAsia="Times New Roman"/>
          <w:b/>
          <w:sz w:val="24"/>
          <w:szCs w:val="24"/>
          <w:lang w:val="pt-BR" w:eastAsia="es-ES"/>
        </w:rPr>
        <w:t xml:space="preserve">Olga Lucia Restrepo Espinosa </w:t>
      </w:r>
      <w:r>
        <w:rPr>
          <w:rFonts w:eastAsia="Times New Roman"/>
          <w:b/>
          <w:sz w:val="24"/>
          <w:szCs w:val="24"/>
          <w:lang w:val="pt-BR" w:eastAsia="es-ES"/>
        </w:rPr>
        <w:t xml:space="preserve">            </w:t>
      </w:r>
      <w:r w:rsidRPr="00914DFB">
        <w:rPr>
          <w:rFonts w:eastAsia="Times New Roman"/>
          <w:b/>
          <w:sz w:val="24"/>
          <w:szCs w:val="24"/>
          <w:lang w:val="pt-BR" w:eastAsia="es-ES"/>
        </w:rPr>
        <w:t xml:space="preserve"> Jaime Carrizosa </w:t>
      </w:r>
      <w:proofErr w:type="spellStart"/>
      <w:r w:rsidRPr="00914DFB">
        <w:rPr>
          <w:rFonts w:eastAsia="Times New Roman"/>
          <w:b/>
          <w:sz w:val="24"/>
          <w:szCs w:val="24"/>
          <w:lang w:val="pt-BR" w:eastAsia="es-ES"/>
        </w:rPr>
        <w:t>Moog</w:t>
      </w:r>
      <w:proofErr w:type="spellEnd"/>
    </w:p>
    <w:p w:rsidR="00775DFD" w:rsidRPr="00914DFB" w:rsidRDefault="00775DFD" w:rsidP="00775DFD">
      <w:pPr>
        <w:jc w:val="both"/>
        <w:rPr>
          <w:rFonts w:eastAsia="Times New Roman"/>
          <w:b/>
          <w:sz w:val="24"/>
          <w:szCs w:val="24"/>
          <w:lang w:val="pt-BR" w:eastAsia="es-ES"/>
        </w:rPr>
      </w:pPr>
    </w:p>
    <w:p w:rsidR="00B86BE4" w:rsidRPr="00775DFD" w:rsidRDefault="00B86BE4">
      <w:pPr>
        <w:spacing w:line="240" w:lineRule="auto"/>
        <w:rPr>
          <w:lang w:val="pt-BR"/>
        </w:rPr>
      </w:pPr>
    </w:p>
    <w:sectPr w:rsidR="00B86BE4" w:rsidRPr="00775DF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E4"/>
    <w:rsid w:val="000001B8"/>
    <w:rsid w:val="00053E1B"/>
    <w:rsid w:val="000752AD"/>
    <w:rsid w:val="000D3020"/>
    <w:rsid w:val="000D607B"/>
    <w:rsid w:val="000E73F3"/>
    <w:rsid w:val="000F30E8"/>
    <w:rsid w:val="001145A9"/>
    <w:rsid w:val="0014680A"/>
    <w:rsid w:val="00223306"/>
    <w:rsid w:val="003027EC"/>
    <w:rsid w:val="00377531"/>
    <w:rsid w:val="00392239"/>
    <w:rsid w:val="004246E9"/>
    <w:rsid w:val="00433800"/>
    <w:rsid w:val="00466584"/>
    <w:rsid w:val="004771A6"/>
    <w:rsid w:val="00480987"/>
    <w:rsid w:val="00642641"/>
    <w:rsid w:val="006647A8"/>
    <w:rsid w:val="00683738"/>
    <w:rsid w:val="006A72AA"/>
    <w:rsid w:val="006D5C11"/>
    <w:rsid w:val="00775DFD"/>
    <w:rsid w:val="007E1A20"/>
    <w:rsid w:val="00846210"/>
    <w:rsid w:val="00943E55"/>
    <w:rsid w:val="009608C8"/>
    <w:rsid w:val="009E17BD"/>
    <w:rsid w:val="00AC3E5B"/>
    <w:rsid w:val="00B259DD"/>
    <w:rsid w:val="00B4621E"/>
    <w:rsid w:val="00B86BE4"/>
    <w:rsid w:val="00C53264"/>
    <w:rsid w:val="00DB341F"/>
    <w:rsid w:val="00ED7019"/>
    <w:rsid w:val="00F021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A59EF-9F81-45E9-8D33-73BF15A8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medicinaf23</dc:creator>
  <cp:lastModifiedBy>olga lucia restrepo espinosa</cp:lastModifiedBy>
  <cp:revision>2</cp:revision>
  <dcterms:created xsi:type="dcterms:W3CDTF">2017-09-14T15:13:00Z</dcterms:created>
  <dcterms:modified xsi:type="dcterms:W3CDTF">2017-09-14T15:13:00Z</dcterms:modified>
</cp:coreProperties>
</file>