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1F5D" w14:textId="33BB3040" w:rsidR="00EC7289" w:rsidRDefault="00EC7289" w:rsidP="00FA176D">
      <w:pPr>
        <w:pStyle w:val="NormalWeb"/>
        <w:spacing w:before="0" w:beforeAutospacing="0" w:after="0" w:afterAutospacing="0" w:line="360" w:lineRule="auto"/>
        <w:ind w:right="45"/>
        <w:jc w:val="center"/>
        <w:rPr>
          <w:rFonts w:ascii="Garamond" w:hAnsi="Garamond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color w:val="000000"/>
          <w:sz w:val="28"/>
          <w:szCs w:val="28"/>
        </w:rPr>
        <w:t xml:space="preserve">Palabras </w:t>
      </w:r>
      <w:r w:rsidR="009648FB" w:rsidRPr="00FA176D">
        <w:rPr>
          <w:rFonts w:ascii="Garamond" w:hAnsi="Garamond"/>
          <w:b/>
          <w:color w:val="000000"/>
          <w:sz w:val="28"/>
          <w:szCs w:val="28"/>
        </w:rPr>
        <w:t>de</w:t>
      </w:r>
      <w:r>
        <w:rPr>
          <w:rFonts w:ascii="Garamond" w:hAnsi="Garamond"/>
          <w:b/>
          <w:color w:val="000000"/>
          <w:sz w:val="28"/>
          <w:szCs w:val="28"/>
        </w:rPr>
        <w:t xml:space="preserve"> Francisco Cortés Rodas</w:t>
      </w:r>
    </w:p>
    <w:p w14:paraId="004051FD" w14:textId="30621398" w:rsidR="009648FB" w:rsidRPr="00FA176D" w:rsidRDefault="009648FB" w:rsidP="00FA176D">
      <w:pPr>
        <w:pStyle w:val="NormalWeb"/>
        <w:spacing w:before="0" w:beforeAutospacing="0" w:after="0" w:afterAutospacing="0" w:line="360" w:lineRule="auto"/>
        <w:ind w:right="45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FA176D">
        <w:rPr>
          <w:rFonts w:ascii="Garamond" w:hAnsi="Garamond"/>
          <w:b/>
          <w:color w:val="000000"/>
          <w:sz w:val="28"/>
          <w:szCs w:val="28"/>
        </w:rPr>
        <w:t>Director del Instituto de Filosofía</w:t>
      </w:r>
    </w:p>
    <w:p w14:paraId="294A82BA" w14:textId="5FE33AA3" w:rsidR="009648FB" w:rsidRDefault="00EC7289" w:rsidP="00FA176D">
      <w:pPr>
        <w:pStyle w:val="NormalWeb"/>
        <w:spacing w:before="0" w:beforeAutospacing="0" w:after="0" w:afterAutospacing="0" w:line="360" w:lineRule="auto"/>
        <w:ind w:right="45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En el h</w:t>
      </w:r>
      <w:r w:rsidR="00FA176D" w:rsidRPr="00FA176D">
        <w:rPr>
          <w:rFonts w:ascii="Garamond" w:hAnsi="Garamond"/>
          <w:b/>
          <w:color w:val="000000"/>
          <w:sz w:val="28"/>
          <w:szCs w:val="28"/>
        </w:rPr>
        <w:t>omenaje al profesor Jairo Alarcón Arteaga</w:t>
      </w:r>
    </w:p>
    <w:p w14:paraId="2B4D736E" w14:textId="77777777" w:rsidR="00EC7289" w:rsidRDefault="00EC7289" w:rsidP="007261C3">
      <w:pPr>
        <w:pStyle w:val="NormalWeb"/>
        <w:spacing w:before="0" w:beforeAutospacing="0" w:after="0" w:afterAutospacing="0" w:line="360" w:lineRule="auto"/>
        <w:ind w:right="45"/>
        <w:jc w:val="both"/>
        <w:rPr>
          <w:rFonts w:ascii="Garamond" w:hAnsi="Garamond"/>
          <w:b/>
          <w:color w:val="000000"/>
          <w:sz w:val="28"/>
          <w:szCs w:val="28"/>
        </w:rPr>
      </w:pPr>
    </w:p>
    <w:p w14:paraId="1D1D41CB" w14:textId="63074738" w:rsidR="00586FAF" w:rsidRPr="00586FAF" w:rsidRDefault="00FB214E" w:rsidP="007261C3">
      <w:pPr>
        <w:pStyle w:val="NormalWeb"/>
        <w:spacing w:before="0" w:beforeAutospacing="0" w:after="0" w:afterAutospacing="0" w:line="360" w:lineRule="auto"/>
        <w:ind w:right="45"/>
        <w:jc w:val="both"/>
        <w:rPr>
          <w:rFonts w:ascii="Garamond" w:hAnsi="Garamond"/>
          <w:color w:val="000000"/>
          <w:sz w:val="28"/>
          <w:szCs w:val="28"/>
        </w:rPr>
      </w:pPr>
      <w:r w:rsidRPr="007C3F98">
        <w:rPr>
          <w:rFonts w:ascii="Garamond" w:hAnsi="Garamond"/>
          <w:color w:val="000000"/>
          <w:sz w:val="28"/>
          <w:szCs w:val="28"/>
        </w:rPr>
        <w:t xml:space="preserve">El Instituto de Filosofía de la Universidad de Antioquia </w:t>
      </w:r>
      <w:r w:rsidRPr="007C3F98">
        <w:rPr>
          <w:rStyle w:val="nfasis"/>
          <w:rFonts w:ascii="Garamond" w:hAnsi="Garamond"/>
          <w:i w:val="0"/>
          <w:color w:val="000000"/>
          <w:sz w:val="28"/>
          <w:szCs w:val="28"/>
        </w:rPr>
        <w:t>expresa sus más sentidas condolencias por el fallecimiento del</w:t>
      </w:r>
      <w:r w:rsidR="00107EB3">
        <w:rPr>
          <w:rFonts w:ascii="Garamond" w:hAnsi="Garamond"/>
          <w:color w:val="000000"/>
          <w:sz w:val="28"/>
          <w:szCs w:val="28"/>
        </w:rPr>
        <w:t xml:space="preserve"> profesor Jairo Alarcó</w:t>
      </w:r>
      <w:r w:rsidRPr="007C3F98">
        <w:rPr>
          <w:rFonts w:ascii="Garamond" w:hAnsi="Garamond"/>
          <w:color w:val="000000"/>
          <w:sz w:val="28"/>
          <w:szCs w:val="28"/>
        </w:rPr>
        <w:t>n Arteaga, filósofo y promotor del estudio de la filosofía</w:t>
      </w:r>
      <w:r w:rsidR="00586FAF">
        <w:rPr>
          <w:rFonts w:ascii="Garamond" w:hAnsi="Garamond"/>
          <w:color w:val="000000"/>
          <w:sz w:val="28"/>
          <w:szCs w:val="28"/>
        </w:rPr>
        <w:t xml:space="preserve"> </w:t>
      </w:r>
      <w:r w:rsidR="00586FAF" w:rsidRPr="00586FAF">
        <w:rPr>
          <w:rFonts w:ascii="Garamond" w:hAnsi="Garamond"/>
          <w:color w:val="000000"/>
          <w:sz w:val="28"/>
          <w:szCs w:val="28"/>
        </w:rPr>
        <w:t xml:space="preserve">y la literatura </w:t>
      </w:r>
      <w:r w:rsidR="00586FAF">
        <w:rPr>
          <w:rFonts w:ascii="Garamond" w:hAnsi="Garamond"/>
          <w:color w:val="000000"/>
          <w:sz w:val="28"/>
          <w:szCs w:val="28"/>
        </w:rPr>
        <w:t>en la Universidad de Antioquia</w:t>
      </w:r>
      <w:r w:rsidR="00586FAF" w:rsidRPr="00586FAF">
        <w:rPr>
          <w:rFonts w:ascii="Garamond" w:hAnsi="Garamond"/>
          <w:color w:val="000000"/>
          <w:sz w:val="28"/>
          <w:szCs w:val="28"/>
        </w:rPr>
        <w:t xml:space="preserve">. </w:t>
      </w:r>
    </w:p>
    <w:p w14:paraId="7509226C" w14:textId="3BA7F3AB" w:rsidR="00FB214E" w:rsidRPr="007C3F98" w:rsidRDefault="00FB214E" w:rsidP="007C3F98">
      <w:pPr>
        <w:pStyle w:val="NormalWeb"/>
        <w:spacing w:before="105" w:beforeAutospacing="0" w:after="75" w:afterAutospacing="0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</w:rPr>
        <w:t xml:space="preserve">Este centro académico exalta y reconoce en el profesor Jairo </w:t>
      </w:r>
      <w:r w:rsidR="00E36A17" w:rsidRPr="007C3F98">
        <w:rPr>
          <w:rFonts w:ascii="Garamond" w:hAnsi="Garamond"/>
          <w:color w:val="000000"/>
          <w:sz w:val="28"/>
          <w:szCs w:val="28"/>
        </w:rPr>
        <w:t xml:space="preserve">Alarcón </w:t>
      </w:r>
      <w:r w:rsidRPr="007C3F98">
        <w:rPr>
          <w:rFonts w:ascii="Garamond" w:hAnsi="Garamond"/>
          <w:color w:val="000000"/>
          <w:sz w:val="28"/>
          <w:szCs w:val="28"/>
        </w:rPr>
        <w:t>toda una vida dedicada al estudio de la filosofía antigua</w:t>
      </w:r>
      <w:r w:rsidR="00D565E6" w:rsidRPr="007C3F98">
        <w:rPr>
          <w:rFonts w:ascii="Garamond" w:hAnsi="Garamond"/>
          <w:color w:val="000000"/>
          <w:sz w:val="28"/>
          <w:szCs w:val="28"/>
        </w:rPr>
        <w:t>, moderna y a problemas contemporáneos de la ética</w:t>
      </w:r>
      <w:r w:rsidR="00107EB3">
        <w:rPr>
          <w:rFonts w:ascii="Garamond" w:hAnsi="Garamond"/>
          <w:color w:val="000000"/>
          <w:sz w:val="28"/>
          <w:szCs w:val="28"/>
        </w:rPr>
        <w:t>, la literatura</w:t>
      </w:r>
      <w:r w:rsidR="00D565E6" w:rsidRPr="007C3F98">
        <w:rPr>
          <w:rFonts w:ascii="Garamond" w:hAnsi="Garamond"/>
          <w:color w:val="000000"/>
          <w:sz w:val="28"/>
          <w:szCs w:val="28"/>
        </w:rPr>
        <w:t xml:space="preserve"> y la educación.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</w:t>
      </w:r>
    </w:p>
    <w:p w14:paraId="7A7A8C0E" w14:textId="4BE9A2FD" w:rsidR="00FB214E" w:rsidRPr="007C3F98" w:rsidRDefault="00294A5E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>Jairo Alarcón s</w:t>
      </w:r>
      <w:r w:rsidR="00D565E6" w:rsidRPr="007C3F98">
        <w:rPr>
          <w:rFonts w:ascii="Garamond" w:hAnsi="Garamond"/>
          <w:color w:val="000000"/>
          <w:sz w:val="28"/>
          <w:szCs w:val="28"/>
          <w:lang w:val="es-ES"/>
        </w:rPr>
        <w:t>e licenció en Filosofía y Letras en la Universidad Nacional de Colomb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>ia, Bogotá en 1977</w:t>
      </w:r>
      <w:r w:rsidR="00D565E6" w:rsidRPr="007C3F98">
        <w:rPr>
          <w:rFonts w:ascii="Garamond" w:hAnsi="Garamond"/>
          <w:color w:val="000000"/>
          <w:sz w:val="28"/>
          <w:szCs w:val="28"/>
          <w:lang w:val="es-ES"/>
        </w:rPr>
        <w:t>. Desde el 5 de julio de 1976 se vinculó a la Universidad de Antioquia como profesor de tiempo completo adscrito a la Sección de Filosofía del Departamento de Humanidades de la Facultad de Ciencias y Humanidades.</w:t>
      </w:r>
      <w:r w:rsidR="00FB214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Obtuvo </w:t>
      </w:r>
      <w:r w:rsidR="00D565E6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en 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>2001</w:t>
      </w:r>
      <w:r w:rsidR="00D565E6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el título de Magister en Ciencias Sociales de la Universidad de Antioquia. </w:t>
      </w:r>
      <w:r w:rsidR="00FB214E" w:rsidRPr="007C3F98">
        <w:rPr>
          <w:rFonts w:ascii="Garamond" w:hAnsi="Garamond" w:cs="NewCaledonia"/>
          <w:sz w:val="28"/>
          <w:szCs w:val="28"/>
        </w:rPr>
        <w:t xml:space="preserve">A partir de esto consolidó su formación filosófica influenciada por el estudio de los filósofos </w:t>
      </w:r>
      <w:r w:rsidR="00107EB3">
        <w:rPr>
          <w:rFonts w:ascii="Garamond" w:hAnsi="Garamond" w:cs="NewCaledonia"/>
          <w:sz w:val="28"/>
          <w:szCs w:val="28"/>
        </w:rPr>
        <w:t>latinos</w:t>
      </w:r>
      <w:r w:rsidRPr="007C3F98">
        <w:rPr>
          <w:rFonts w:ascii="Garamond" w:hAnsi="Garamond" w:cs="NewCaledonia"/>
          <w:sz w:val="28"/>
          <w:szCs w:val="28"/>
        </w:rPr>
        <w:t xml:space="preserve"> </w:t>
      </w:r>
      <w:r w:rsidR="00107EB3">
        <w:rPr>
          <w:rFonts w:ascii="Garamond" w:hAnsi="Garamond" w:cs="NewCaledonia"/>
          <w:sz w:val="28"/>
          <w:szCs w:val="28"/>
        </w:rPr>
        <w:t xml:space="preserve">Seneca y Cicerón, modernos como </w:t>
      </w:r>
      <w:r w:rsidRPr="007C3F98">
        <w:rPr>
          <w:rFonts w:ascii="Garamond" w:hAnsi="Garamond" w:cs="NewCaledonia"/>
          <w:sz w:val="28"/>
          <w:szCs w:val="28"/>
        </w:rPr>
        <w:t xml:space="preserve">Spinoza y </w:t>
      </w:r>
      <w:r w:rsidR="00107EB3">
        <w:rPr>
          <w:rFonts w:ascii="Garamond" w:hAnsi="Garamond" w:cs="NewCaledonia"/>
          <w:sz w:val="28"/>
          <w:szCs w:val="28"/>
        </w:rPr>
        <w:t xml:space="preserve">enseño en sus clases </w:t>
      </w:r>
      <w:r w:rsidRPr="007C3F98">
        <w:rPr>
          <w:rFonts w:ascii="Garamond" w:hAnsi="Garamond" w:cs="NewCaledonia"/>
          <w:sz w:val="28"/>
          <w:szCs w:val="28"/>
        </w:rPr>
        <w:t>la relación entre filosofía y literatura</w:t>
      </w:r>
      <w:r w:rsidR="00FB214E" w:rsidRPr="007C3F98">
        <w:rPr>
          <w:rFonts w:ascii="Garamond" w:hAnsi="Garamond" w:cs="NewCaledonia"/>
          <w:sz w:val="28"/>
          <w:szCs w:val="28"/>
        </w:rPr>
        <w:t xml:space="preserve">. </w:t>
      </w:r>
    </w:p>
    <w:p w14:paraId="48F6A4D4" w14:textId="38497069" w:rsidR="00E10E6A" w:rsidRPr="007C3F98" w:rsidRDefault="00FB214E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En el marco de sus dos campos de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>trabajo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>,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la docencia y la extensión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>,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realizó un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>a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 xml:space="preserve">actividad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>constante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e influyente en el Instituto de Filosofía y en la Universidad. Menciono entre otras actividades</w:t>
      </w:r>
      <w:r w:rsidR="002F6003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que 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fue uno de los creadores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de 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>la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Revista Estudios de Filosofía cuyo primer número apareció publicado en febrero de 1990 con el apoyo de los profesores que 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>en ese entonces conformaron el Comité E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>ditorial</w:t>
      </w:r>
      <w:r w:rsidR="00545677" w:rsidRPr="007C3F98">
        <w:rPr>
          <w:rFonts w:ascii="Garamond" w:hAnsi="Garamond"/>
          <w:color w:val="000000"/>
          <w:sz w:val="28"/>
          <w:szCs w:val="28"/>
          <w:lang w:val="es-ES"/>
        </w:rPr>
        <w:t>.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</w:t>
      </w:r>
      <w:r w:rsidR="002F6003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Participó como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>Representante del Rector ante el Comité Editorial de la R</w:t>
      </w:r>
      <w:r w:rsidR="002F6003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evista Universidad de Antioquia desde 1994 </w:t>
      </w:r>
      <w:r w:rsidR="00152BD5">
        <w:rPr>
          <w:rFonts w:ascii="Garamond" w:hAnsi="Garamond"/>
          <w:color w:val="000000"/>
          <w:sz w:val="28"/>
          <w:szCs w:val="28"/>
          <w:lang w:val="es-ES"/>
        </w:rPr>
        <w:t xml:space="preserve">y </w:t>
      </w:r>
      <w:r w:rsidR="00E10E6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continuó con esta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representación </w:t>
      </w:r>
      <w:r w:rsidR="00294A5E" w:rsidRPr="007C3F98">
        <w:rPr>
          <w:rFonts w:ascii="Garamond" w:hAnsi="Garamond"/>
          <w:color w:val="000000"/>
          <w:sz w:val="28"/>
          <w:szCs w:val="28"/>
          <w:lang w:val="es-ES"/>
        </w:rPr>
        <w:lastRenderedPageBreak/>
        <w:t>como miembro activo del comité editorial de la revista.</w:t>
      </w:r>
      <w:r w:rsidR="00E10E6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En varios periodos fue elegido como Representante Profesoral ante el Consejo de Instituto de Filosofía</w:t>
      </w:r>
      <w:r w:rsidR="00152BD5">
        <w:rPr>
          <w:rFonts w:ascii="Garamond" w:hAnsi="Garamond"/>
          <w:color w:val="000000"/>
          <w:sz w:val="28"/>
          <w:szCs w:val="28"/>
          <w:lang w:val="es-ES"/>
        </w:rPr>
        <w:t xml:space="preserve">. 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>Fue también representante del Instituto en la Asociación de Profesores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 xml:space="preserve"> y 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 xml:space="preserve">en sus reuniones del Ateneo 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 xml:space="preserve">participó en las discusiones de 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>los diferentes problemas de la Universidad.</w:t>
      </w:r>
    </w:p>
    <w:p w14:paraId="391E3DCC" w14:textId="1208E9FF" w:rsidR="00E10E6A" w:rsidRPr="007C3F98" w:rsidRDefault="00E10E6A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>En su trayectoria como profesor fue u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>no de los mejor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evaluados en la dependencia, por su desempeño destacado</w:t>
      </w:r>
      <w:r w:rsidR="007C3F98">
        <w:rPr>
          <w:rFonts w:ascii="Garamond" w:hAnsi="Garamond"/>
          <w:color w:val="000000"/>
          <w:sz w:val="28"/>
          <w:szCs w:val="28"/>
          <w:lang w:val="es-ES"/>
        </w:rPr>
        <w:t xml:space="preserve"> en las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</w:t>
      </w:r>
      <w:r w:rsidR="007C3F98">
        <w:rPr>
          <w:rFonts w:ascii="Garamond" w:hAnsi="Garamond"/>
          <w:color w:val="000000"/>
          <w:sz w:val="28"/>
          <w:szCs w:val="28"/>
          <w:lang w:val="es-ES"/>
        </w:rPr>
        <w:t>labores de docencia y extensión. E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>sto se reafirmó cuando la postulación a la excelencia docente para el Área de Ciencias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 xml:space="preserve"> Sociales y Humanas fue acogida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para ser merecedor de la Distinción Excelencia Docente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 xml:space="preserve"> en el 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año 2009. </w:t>
      </w:r>
      <w:r w:rsidR="005D74FD" w:rsidRPr="007C3F98">
        <w:rPr>
          <w:rFonts w:ascii="Garamond" w:hAnsi="Garamond"/>
          <w:color w:val="000000"/>
          <w:sz w:val="28"/>
          <w:szCs w:val="28"/>
          <w:lang w:val="es-ES"/>
        </w:rPr>
        <w:t>También recibió el “Premio a la Extensión Universidad de Antioquia”, como profesor del Área de Ciencias Sociales y Humanas, en el día clásico de la Unive</w:t>
      </w:r>
      <w:r w:rsidR="002F38E8">
        <w:rPr>
          <w:rFonts w:ascii="Garamond" w:hAnsi="Garamond"/>
          <w:color w:val="000000"/>
          <w:sz w:val="28"/>
          <w:szCs w:val="28"/>
          <w:lang w:val="es-ES"/>
        </w:rPr>
        <w:t>rsidad de Antioquia, en octubre</w:t>
      </w:r>
      <w:r w:rsidR="005D74FD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de 1998.</w:t>
      </w:r>
    </w:p>
    <w:p w14:paraId="7AD940AC" w14:textId="637DAE08" w:rsidR="007C3F98" w:rsidRDefault="00E10E6A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Jairo Alarcón </w:t>
      </w:r>
      <w:r w:rsidR="00E95EAA" w:rsidRPr="007C3F98">
        <w:rPr>
          <w:rFonts w:ascii="Garamond" w:hAnsi="Garamond"/>
          <w:color w:val="000000"/>
          <w:sz w:val="28"/>
          <w:szCs w:val="28"/>
          <w:lang w:val="es-ES"/>
        </w:rPr>
        <w:t>fue s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iempre un gran colaborador, </w:t>
      </w:r>
      <w:r w:rsidR="00E95EA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impulsó proyectos </w:t>
      </w:r>
      <w:r w:rsidR="007C3F98">
        <w:rPr>
          <w:rFonts w:ascii="Garamond" w:hAnsi="Garamond"/>
          <w:color w:val="000000"/>
          <w:sz w:val="28"/>
          <w:szCs w:val="28"/>
          <w:lang w:val="es-ES"/>
        </w:rPr>
        <w:t xml:space="preserve">de extensión </w:t>
      </w:r>
      <w:r w:rsidR="00E95EA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y culturales como </w:t>
      </w:r>
      <w:r w:rsidR="007C3F98" w:rsidRPr="007C3F98">
        <w:rPr>
          <w:rFonts w:ascii="Garamond" w:hAnsi="Garamond"/>
          <w:color w:val="000000"/>
          <w:sz w:val="28"/>
          <w:szCs w:val="28"/>
          <w:lang w:val="es-ES"/>
        </w:rPr>
        <w:t>el Aula Abierta en la</w:t>
      </w:r>
      <w:r w:rsidR="007C3F98">
        <w:rPr>
          <w:rFonts w:ascii="Garamond" w:hAnsi="Garamond"/>
          <w:color w:val="000000"/>
          <w:sz w:val="28"/>
          <w:szCs w:val="28"/>
          <w:lang w:val="es-ES"/>
        </w:rPr>
        <w:t xml:space="preserve"> sede central y en las regiones, </w:t>
      </w:r>
      <w:r w:rsidR="00EC7289">
        <w:rPr>
          <w:rFonts w:ascii="Garamond" w:hAnsi="Garamond"/>
          <w:color w:val="000000"/>
          <w:sz w:val="28"/>
          <w:szCs w:val="28"/>
          <w:lang w:val="es-ES"/>
        </w:rPr>
        <w:t xml:space="preserve">las Lecciones de Noviembre, </w:t>
      </w:r>
      <w:r w:rsidR="00E95EA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el programa de Pedagogía de la Tolerancia, liderado por la Vicerrectoría de Extensión en los años 1995-1996. </w:t>
      </w:r>
    </w:p>
    <w:p w14:paraId="21A4A3AF" w14:textId="42530719" w:rsidR="007C3F98" w:rsidRPr="007C3F98" w:rsidRDefault="003A2175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bCs/>
          <w:iCs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Puso sus capacidades al servicio del fortalecimiento de </w:t>
      </w:r>
      <w:r w:rsidR="00E10E6A" w:rsidRPr="007C3F98">
        <w:rPr>
          <w:rFonts w:ascii="Garamond" w:hAnsi="Garamond"/>
          <w:color w:val="000000"/>
          <w:sz w:val="28"/>
          <w:szCs w:val="28"/>
          <w:lang w:val="es-ES"/>
        </w:rPr>
        <w:t>la vida universitaria</w:t>
      </w:r>
      <w:r w:rsidR="005D74FD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y defendió</w:t>
      </w:r>
      <w:r w:rsidR="00357078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 su autonomía e independencia en momentos de crisis. </w:t>
      </w:r>
      <w:r w:rsidR="0035707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>Esta autonomía e independencia, la</w:t>
      </w:r>
      <w:r w:rsid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>s</w:t>
      </w:r>
      <w:r w:rsidR="0035707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 defendió a partir de la </w:t>
      </w:r>
      <w:r w:rsidR="005E21CB">
        <w:rPr>
          <w:rFonts w:ascii="Garamond" w:hAnsi="Garamond"/>
          <w:bCs/>
          <w:iCs/>
          <w:color w:val="000000"/>
          <w:sz w:val="28"/>
          <w:szCs w:val="28"/>
          <w:lang w:val="es-ES"/>
        </w:rPr>
        <w:t>idea de que la Universidad debe</w:t>
      </w:r>
      <w:r w:rsidR="0035707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 estar regida por ideales de calidad académica e investigativos, y no por razones políticas y partidistas de izquierda o de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extrema </w:t>
      </w:r>
      <w:r w:rsidR="0035707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>derecha, como ha sucedido en algunos momentos de la historia de la Universidad.</w:t>
      </w:r>
    </w:p>
    <w:p w14:paraId="0B3BA0B5" w14:textId="00E0725D" w:rsidR="007C3F98" w:rsidRDefault="005E21CB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bCs/>
          <w:iCs/>
          <w:color w:val="000000"/>
          <w:sz w:val="28"/>
          <w:szCs w:val="28"/>
          <w:lang w:val="es-ES"/>
        </w:rPr>
      </w:pPr>
      <w:r>
        <w:rPr>
          <w:rFonts w:ascii="Garamond" w:hAnsi="Garamond"/>
          <w:bCs/>
          <w:iCs/>
          <w:color w:val="000000"/>
          <w:sz w:val="28"/>
          <w:szCs w:val="28"/>
          <w:lang w:val="es-ES"/>
        </w:rPr>
        <w:t>Una idea que</w:t>
      </w:r>
      <w:r w:rsid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 compartió con la mayoría de los profesores del Instituto es que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lo que define a la universidad es el hecho de ser una institución comprometida con el conocimiento y con el desarrollo cultural y científico. A la universidad no le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lastRenderedPageBreak/>
        <w:t xml:space="preserve">corresponde realizar actividades políticas de tipo partidista relacionadas con el problema del poder y es parte de la preservación de su autonomía el que ella no se convierta en un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</w:rPr>
        <w:t xml:space="preserve">campo de batalla en la lucha por el poder. En la universidad puede y debe haber política pero si ella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  <w:lang w:val="es-ES"/>
        </w:rPr>
        <w:t xml:space="preserve">respeta los espacios de acción de la academia, la ciencia y no recurre a la violencia. </w:t>
      </w:r>
      <w:r w:rsidR="007C3F98" w:rsidRPr="007C3F98">
        <w:rPr>
          <w:rFonts w:ascii="Garamond" w:hAnsi="Garamond"/>
          <w:bCs/>
          <w:iCs/>
          <w:color w:val="000000"/>
          <w:sz w:val="28"/>
          <w:szCs w:val="28"/>
        </w:rPr>
        <w:t xml:space="preserve"> </w:t>
      </w:r>
    </w:p>
    <w:p w14:paraId="58357A59" w14:textId="7B0590C2" w:rsidR="00E10E6A" w:rsidRPr="007C3F98" w:rsidRDefault="003A2175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bCs/>
          <w:iCs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>F</w:t>
      </w:r>
      <w:r w:rsidR="00E10E6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ue profesor invitado para actividades de extensión en general, para  impartir seminarios o cursos tanto </w:t>
      </w:r>
      <w:r w:rsidR="00107EB3">
        <w:rPr>
          <w:rFonts w:ascii="Garamond" w:hAnsi="Garamond"/>
          <w:color w:val="000000"/>
          <w:sz w:val="28"/>
          <w:szCs w:val="28"/>
          <w:lang w:val="es-ES"/>
        </w:rPr>
        <w:t xml:space="preserve">en </w:t>
      </w:r>
      <w:r w:rsidR="00E10E6A"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el pregrado como en el posgrado en diferentes unidades académicas de la Universidad como:  Instituto de Estudios Políticos, Facultad de Ingeniería, Facultad de Ciencias Exactas y Naturales, Facultad de Ciencias Sociales y Humanas entre otras. </w:t>
      </w:r>
    </w:p>
    <w:p w14:paraId="16A38DDD" w14:textId="4B2DE7D0" w:rsidR="00E10E6A" w:rsidRPr="007C3F98" w:rsidRDefault="00E10E6A" w:rsidP="007C3F98">
      <w:pPr>
        <w:pStyle w:val="NormalWeb"/>
        <w:spacing w:before="105" w:after="75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  <w:lang w:val="es-ES"/>
        </w:rPr>
      </w:pPr>
      <w:r w:rsidRPr="007C3F98">
        <w:rPr>
          <w:rFonts w:ascii="Garamond" w:hAnsi="Garamond"/>
          <w:color w:val="000000"/>
          <w:sz w:val="28"/>
          <w:szCs w:val="28"/>
          <w:lang w:val="es-ES"/>
        </w:rPr>
        <w:t>Su apoyo intelectual y actividad de extensión, tan amplia y reconocida, se evidenció en la realización y coordinación de un</w:t>
      </w:r>
      <w:r w:rsidR="00DF4732">
        <w:rPr>
          <w:rFonts w:ascii="Garamond" w:hAnsi="Garamond"/>
          <w:color w:val="000000"/>
          <w:sz w:val="28"/>
          <w:szCs w:val="28"/>
          <w:lang w:val="es-ES"/>
        </w:rPr>
        <w:t xml:space="preserve">a importante cantidad 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 xml:space="preserve">de eventos como también </w:t>
      </w:r>
      <w:r w:rsidR="00DF4732">
        <w:rPr>
          <w:rFonts w:ascii="Garamond" w:hAnsi="Garamond"/>
          <w:color w:val="000000"/>
          <w:sz w:val="28"/>
          <w:szCs w:val="28"/>
          <w:lang w:val="es-ES"/>
        </w:rPr>
        <w:t xml:space="preserve">por </w:t>
      </w:r>
      <w:r w:rsidRPr="007C3F98">
        <w:rPr>
          <w:rFonts w:ascii="Garamond" w:hAnsi="Garamond"/>
          <w:color w:val="000000"/>
          <w:sz w:val="28"/>
          <w:szCs w:val="28"/>
          <w:lang w:val="es-ES"/>
        </w:rPr>
        <w:t>pertenecer a diferentes comités</w:t>
      </w:r>
      <w:r w:rsidR="00DF4732">
        <w:rPr>
          <w:rFonts w:ascii="Garamond" w:hAnsi="Garamond"/>
          <w:color w:val="000000"/>
          <w:sz w:val="28"/>
          <w:szCs w:val="28"/>
          <w:lang w:val="es-ES"/>
        </w:rPr>
        <w:t xml:space="preserve"> de revistas, de extensión y culturales.</w:t>
      </w:r>
    </w:p>
    <w:p w14:paraId="6EA5F728" w14:textId="27451991" w:rsidR="009C73CC" w:rsidRDefault="00FB214E" w:rsidP="00DF47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8"/>
          <w:szCs w:val="28"/>
        </w:rPr>
      </w:pPr>
      <w:r w:rsidRPr="007C3F98">
        <w:rPr>
          <w:rFonts w:ascii="Garamond" w:hAnsi="Garamond" w:cs="NewCaledonia"/>
          <w:sz w:val="28"/>
          <w:szCs w:val="28"/>
        </w:rPr>
        <w:t xml:space="preserve">Jairo </w:t>
      </w:r>
      <w:r w:rsidR="00DF4732">
        <w:rPr>
          <w:rFonts w:ascii="Garamond" w:hAnsi="Garamond" w:cs="NewCaledonia"/>
          <w:sz w:val="28"/>
          <w:szCs w:val="28"/>
        </w:rPr>
        <w:t xml:space="preserve">Alarcón </w:t>
      </w:r>
      <w:r w:rsidRPr="007C3F98">
        <w:rPr>
          <w:rFonts w:ascii="Garamond" w:hAnsi="Garamond" w:cs="NewCaledonia"/>
          <w:sz w:val="28"/>
          <w:szCs w:val="28"/>
        </w:rPr>
        <w:t xml:space="preserve">fue un </w:t>
      </w:r>
      <w:r w:rsidR="00DF4732">
        <w:rPr>
          <w:rFonts w:ascii="Garamond" w:hAnsi="Garamond" w:cs="NewCaledonia"/>
          <w:sz w:val="28"/>
          <w:szCs w:val="28"/>
        </w:rPr>
        <w:t xml:space="preserve">gran profesor, apreciado y querido por sus estudiantes. </w:t>
      </w:r>
      <w:r w:rsidRPr="007C3F98">
        <w:rPr>
          <w:rFonts w:ascii="Garamond" w:eastAsia="Times New Roman" w:hAnsi="Garamond" w:cs="NewCaledonia"/>
          <w:sz w:val="28"/>
          <w:szCs w:val="28"/>
          <w:lang w:val="es-ES"/>
        </w:rPr>
        <w:t>Un colega excepcionalmente  fraternal</w:t>
      </w:r>
      <w:r w:rsidR="00DF4732">
        <w:rPr>
          <w:rFonts w:ascii="Garamond" w:eastAsia="Times New Roman" w:hAnsi="Garamond" w:cs="NewCaledonia"/>
          <w:sz w:val="28"/>
          <w:szCs w:val="28"/>
          <w:lang w:val="es-ES"/>
        </w:rPr>
        <w:t>, con un manizalita sentido del humor</w:t>
      </w:r>
      <w:r w:rsidR="005E21CB">
        <w:rPr>
          <w:rFonts w:ascii="Garamond" w:eastAsia="Times New Roman" w:hAnsi="Garamond" w:cs="NewCaledonia"/>
          <w:sz w:val="28"/>
          <w:szCs w:val="28"/>
          <w:lang w:val="es-ES"/>
        </w:rPr>
        <w:t xml:space="preserve"> </w:t>
      </w:r>
      <w:r w:rsidR="00DF4732">
        <w:rPr>
          <w:rFonts w:ascii="Garamond" w:eastAsia="Times New Roman" w:hAnsi="Garamond" w:cs="NewCaledonia"/>
          <w:sz w:val="28"/>
          <w:szCs w:val="28"/>
          <w:lang w:val="es-ES"/>
        </w:rPr>
        <w:t xml:space="preserve">que </w:t>
      </w:r>
      <w:r w:rsidR="00AC1945">
        <w:rPr>
          <w:rFonts w:ascii="Garamond" w:eastAsia="Times New Roman" w:hAnsi="Garamond" w:cs="NewCaledonia"/>
          <w:sz w:val="28"/>
          <w:szCs w:val="28"/>
          <w:lang w:val="es-ES"/>
        </w:rPr>
        <w:t xml:space="preserve">mezclado con </w:t>
      </w:r>
      <w:r w:rsidR="00DF4732">
        <w:rPr>
          <w:rFonts w:ascii="Garamond" w:eastAsia="Times New Roman" w:hAnsi="Garamond" w:cs="NewCaledonia"/>
          <w:sz w:val="28"/>
          <w:szCs w:val="28"/>
          <w:lang w:val="es-ES"/>
        </w:rPr>
        <w:t>latinajos dejaba a sus oyentes pensando largo en lo qué quiso decir</w:t>
      </w:r>
      <w:r w:rsidR="004C7A06">
        <w:rPr>
          <w:rFonts w:ascii="Garamond" w:eastAsia="Times New Roman" w:hAnsi="Garamond" w:cs="NewCaledonia"/>
          <w:sz w:val="28"/>
          <w:szCs w:val="28"/>
          <w:lang w:val="es-ES"/>
        </w:rPr>
        <w:t xml:space="preserve"> y uno, por lo general no acertaba.</w:t>
      </w:r>
      <w:r w:rsidRPr="007C3F98">
        <w:rPr>
          <w:rFonts w:ascii="Garamond" w:hAnsi="Garamond" w:cs="NewCaledonia"/>
          <w:sz w:val="28"/>
          <w:szCs w:val="28"/>
          <w:lang w:val="es-ES"/>
        </w:rPr>
        <w:t xml:space="preserve"> </w:t>
      </w:r>
      <w:r w:rsidRPr="007C3F98">
        <w:rPr>
          <w:rFonts w:ascii="Garamond" w:hAnsi="Garamond"/>
          <w:color w:val="000000"/>
          <w:sz w:val="28"/>
          <w:szCs w:val="28"/>
        </w:rPr>
        <w:t>Represent</w:t>
      </w:r>
      <w:r w:rsidR="00DF4732">
        <w:rPr>
          <w:rFonts w:ascii="Garamond" w:hAnsi="Garamond"/>
          <w:color w:val="000000"/>
          <w:sz w:val="28"/>
          <w:szCs w:val="28"/>
        </w:rPr>
        <w:t xml:space="preserve">ó </w:t>
      </w:r>
      <w:r w:rsidRPr="007C3F98">
        <w:rPr>
          <w:rFonts w:ascii="Garamond" w:hAnsi="Garamond"/>
          <w:color w:val="000000"/>
          <w:sz w:val="28"/>
          <w:szCs w:val="28"/>
        </w:rPr>
        <w:t>lo mejor de lo que debe ser un docente</w:t>
      </w:r>
      <w:r w:rsidR="00DF4732">
        <w:rPr>
          <w:rFonts w:ascii="Garamond" w:hAnsi="Garamond"/>
          <w:color w:val="000000"/>
          <w:sz w:val="28"/>
          <w:szCs w:val="28"/>
        </w:rPr>
        <w:t xml:space="preserve"> en el sentido anterior a los cambios que vive hoy la universidad</w:t>
      </w:r>
      <w:r w:rsidR="005E21CB">
        <w:rPr>
          <w:rFonts w:ascii="Garamond" w:hAnsi="Garamond"/>
          <w:color w:val="000000"/>
          <w:sz w:val="28"/>
          <w:szCs w:val="28"/>
        </w:rPr>
        <w:t>, es decir un docente que consideraba la enseñanza y la for</w:t>
      </w:r>
      <w:r w:rsidR="00107EB3">
        <w:rPr>
          <w:rFonts w:ascii="Garamond" w:hAnsi="Garamond"/>
          <w:color w:val="000000"/>
          <w:sz w:val="28"/>
          <w:szCs w:val="28"/>
        </w:rPr>
        <w:t>mación como las actividades es</w:t>
      </w:r>
      <w:r w:rsidR="005E21CB">
        <w:rPr>
          <w:rFonts w:ascii="Garamond" w:hAnsi="Garamond"/>
          <w:color w:val="000000"/>
          <w:sz w:val="28"/>
          <w:szCs w:val="28"/>
        </w:rPr>
        <w:t>enciales de la universidad y que no le importaba si eso se medía o no para aumentar los estándares de la universidad</w:t>
      </w:r>
      <w:r w:rsidRPr="007C3F98">
        <w:rPr>
          <w:rFonts w:ascii="Garamond" w:hAnsi="Garamond"/>
          <w:color w:val="000000"/>
          <w:sz w:val="28"/>
          <w:szCs w:val="28"/>
        </w:rPr>
        <w:t xml:space="preserve">. </w:t>
      </w:r>
      <w:r w:rsidR="009C73CC" w:rsidRPr="009C73CC">
        <w:rPr>
          <w:rFonts w:ascii="Garamond" w:hAnsi="Garamond"/>
          <w:color w:val="000000"/>
          <w:sz w:val="28"/>
          <w:szCs w:val="28"/>
        </w:rPr>
        <w:t xml:space="preserve">Lo admirable de él era su tranquilidad </w:t>
      </w:r>
      <w:r w:rsidR="009C73CC" w:rsidRPr="009C73CC">
        <w:rPr>
          <w:rFonts w:ascii="Garamond" w:hAnsi="Garamond"/>
          <w:color w:val="000000"/>
          <w:sz w:val="28"/>
          <w:szCs w:val="28"/>
        </w:rPr>
        <w:lastRenderedPageBreak/>
        <w:t>y, lo más importante, que la filosofía no era una competencia por el qu</w:t>
      </w:r>
      <w:r w:rsidR="009C73CC">
        <w:rPr>
          <w:rFonts w:ascii="Garamond" w:hAnsi="Garamond"/>
          <w:color w:val="000000"/>
          <w:sz w:val="28"/>
          <w:szCs w:val="28"/>
        </w:rPr>
        <w:t>e tuviera más honores o títulos, sino quien trabaja</w:t>
      </w:r>
      <w:r w:rsidR="009C73CC" w:rsidRPr="009C73CC">
        <w:rPr>
          <w:rFonts w:ascii="Garamond" w:hAnsi="Garamond"/>
          <w:color w:val="000000"/>
          <w:sz w:val="28"/>
          <w:szCs w:val="28"/>
        </w:rPr>
        <w:t xml:space="preserve"> cada día por ser mejor persona</w:t>
      </w:r>
      <w:r w:rsidR="009C73CC">
        <w:rPr>
          <w:rFonts w:ascii="Garamond" w:hAnsi="Garamond"/>
          <w:color w:val="000000"/>
          <w:sz w:val="28"/>
          <w:szCs w:val="28"/>
        </w:rPr>
        <w:t xml:space="preserve">. </w:t>
      </w:r>
      <w:r w:rsidR="009C73CC" w:rsidRPr="009C73CC">
        <w:rPr>
          <w:rFonts w:ascii="Garamond" w:hAnsi="Garamond"/>
          <w:color w:val="000000"/>
          <w:sz w:val="28"/>
          <w:szCs w:val="28"/>
        </w:rPr>
        <w:t xml:space="preserve">No hablaba desde </w:t>
      </w:r>
      <w:r w:rsidR="009C73CC">
        <w:rPr>
          <w:rFonts w:ascii="Garamond" w:hAnsi="Garamond"/>
          <w:color w:val="000000"/>
          <w:sz w:val="28"/>
          <w:szCs w:val="28"/>
        </w:rPr>
        <w:t xml:space="preserve">una posición de dominio intelectual, </w:t>
      </w:r>
      <w:r w:rsidR="009C73CC" w:rsidRPr="009C73CC">
        <w:rPr>
          <w:rFonts w:ascii="Garamond" w:hAnsi="Garamond"/>
          <w:color w:val="000000"/>
          <w:sz w:val="28"/>
          <w:szCs w:val="28"/>
        </w:rPr>
        <w:t xml:space="preserve">como </w:t>
      </w:r>
      <w:r w:rsidR="009C73CC">
        <w:rPr>
          <w:rFonts w:ascii="Garamond" w:hAnsi="Garamond"/>
          <w:color w:val="000000"/>
          <w:sz w:val="28"/>
          <w:szCs w:val="28"/>
        </w:rPr>
        <w:t>sucede en términos generales en la vida académica</w:t>
      </w:r>
      <w:r w:rsidR="009C73CC" w:rsidRPr="009C73CC">
        <w:rPr>
          <w:rFonts w:ascii="Garamond" w:hAnsi="Garamond"/>
          <w:color w:val="000000"/>
          <w:sz w:val="28"/>
          <w:szCs w:val="28"/>
        </w:rPr>
        <w:t>. Era más humano,</w:t>
      </w:r>
      <w:r w:rsidR="009C73CC">
        <w:rPr>
          <w:rFonts w:ascii="Garamond" w:hAnsi="Garamond"/>
          <w:color w:val="000000"/>
          <w:sz w:val="28"/>
          <w:szCs w:val="28"/>
        </w:rPr>
        <w:t xml:space="preserve"> hasta en sus propias tragedias y </w:t>
      </w:r>
      <w:r w:rsidR="009C73CC" w:rsidRPr="009C73CC">
        <w:rPr>
          <w:rFonts w:ascii="Garamond" w:hAnsi="Garamond"/>
          <w:color w:val="000000"/>
          <w:sz w:val="28"/>
          <w:szCs w:val="28"/>
        </w:rPr>
        <w:t>era una buena persona</w:t>
      </w:r>
      <w:r w:rsidR="009C73CC">
        <w:rPr>
          <w:rFonts w:ascii="Garamond" w:hAnsi="Garamond"/>
          <w:color w:val="000000"/>
          <w:sz w:val="28"/>
          <w:szCs w:val="28"/>
        </w:rPr>
        <w:t>.</w:t>
      </w:r>
    </w:p>
    <w:p w14:paraId="6E38952F" w14:textId="529D3905" w:rsidR="00A03545" w:rsidRDefault="005E21CB" w:rsidP="00DF47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Una de sus pasiones fue </w:t>
      </w:r>
      <w:r w:rsidR="0043341A">
        <w:rPr>
          <w:rFonts w:ascii="Garamond" w:hAnsi="Garamond"/>
          <w:color w:val="000000"/>
          <w:sz w:val="28"/>
          <w:szCs w:val="28"/>
        </w:rPr>
        <w:t xml:space="preserve">la literatura. </w:t>
      </w:r>
      <w:r w:rsidR="0043341A" w:rsidRPr="00586FAF">
        <w:rPr>
          <w:rFonts w:ascii="Garamond" w:hAnsi="Garamond"/>
          <w:color w:val="000000"/>
          <w:sz w:val="28"/>
          <w:szCs w:val="28"/>
        </w:rPr>
        <w:t>Un filósofo que no</w:t>
      </w:r>
      <w:r w:rsidR="0043341A">
        <w:rPr>
          <w:rFonts w:ascii="Garamond" w:hAnsi="Garamond"/>
          <w:color w:val="000000"/>
          <w:sz w:val="28"/>
          <w:szCs w:val="28"/>
        </w:rPr>
        <w:t xml:space="preserve"> lee literatura está incompleto, decía.</w:t>
      </w:r>
      <w:r w:rsidR="0043341A" w:rsidRPr="00586FAF">
        <w:rPr>
          <w:rFonts w:ascii="Garamond" w:hAnsi="Garamond"/>
          <w:color w:val="000000"/>
          <w:sz w:val="28"/>
          <w:szCs w:val="28"/>
        </w:rPr>
        <w:t xml:space="preserve"> </w:t>
      </w:r>
      <w:r w:rsidR="0043341A">
        <w:rPr>
          <w:rFonts w:ascii="Garamond" w:hAnsi="Garamond"/>
          <w:color w:val="000000"/>
          <w:sz w:val="28"/>
          <w:szCs w:val="28"/>
        </w:rPr>
        <w:t xml:space="preserve">Y otra fue </w:t>
      </w:r>
      <w:r>
        <w:rPr>
          <w:rFonts w:ascii="Garamond" w:hAnsi="Garamond"/>
          <w:color w:val="000000"/>
          <w:sz w:val="28"/>
          <w:szCs w:val="28"/>
        </w:rPr>
        <w:t>el tango, pasión extraacadémica</w:t>
      </w:r>
      <w:r w:rsidR="00AC1945">
        <w:rPr>
          <w:rFonts w:ascii="Garamond" w:hAnsi="Garamond"/>
          <w:color w:val="000000"/>
          <w:sz w:val="28"/>
          <w:szCs w:val="28"/>
        </w:rPr>
        <w:t xml:space="preserve">, </w:t>
      </w:r>
      <w:r w:rsidR="008D0865">
        <w:rPr>
          <w:rFonts w:ascii="Garamond" w:hAnsi="Garamond"/>
          <w:color w:val="000000"/>
          <w:sz w:val="28"/>
          <w:szCs w:val="28"/>
        </w:rPr>
        <w:t>me contaba</w:t>
      </w:r>
      <w:r>
        <w:rPr>
          <w:rFonts w:ascii="Garamond" w:hAnsi="Garamond"/>
          <w:color w:val="000000"/>
          <w:sz w:val="28"/>
          <w:szCs w:val="28"/>
        </w:rPr>
        <w:t xml:space="preserve">, que enseñó y discutió en diferentes programas culturales de radio </w:t>
      </w:r>
      <w:r w:rsidR="00A03545">
        <w:rPr>
          <w:rFonts w:ascii="Garamond" w:hAnsi="Garamond"/>
          <w:color w:val="000000"/>
          <w:sz w:val="28"/>
          <w:szCs w:val="28"/>
        </w:rPr>
        <w:t xml:space="preserve">y </w:t>
      </w:r>
      <w:r w:rsidR="00BA2714">
        <w:rPr>
          <w:rFonts w:ascii="Garamond" w:hAnsi="Garamond"/>
          <w:color w:val="000000"/>
          <w:sz w:val="28"/>
          <w:szCs w:val="28"/>
        </w:rPr>
        <w:t xml:space="preserve">en </w:t>
      </w:r>
      <w:r w:rsidR="00A03545">
        <w:rPr>
          <w:rFonts w:ascii="Garamond" w:hAnsi="Garamond"/>
          <w:color w:val="000000"/>
          <w:sz w:val="28"/>
          <w:szCs w:val="28"/>
        </w:rPr>
        <w:t xml:space="preserve">bares </w:t>
      </w:r>
      <w:r>
        <w:rPr>
          <w:rFonts w:ascii="Garamond" w:hAnsi="Garamond"/>
          <w:color w:val="000000"/>
          <w:sz w:val="28"/>
          <w:szCs w:val="28"/>
        </w:rPr>
        <w:t xml:space="preserve">de la ciudad. </w:t>
      </w:r>
      <w:r w:rsidR="00DE7BC0">
        <w:rPr>
          <w:rFonts w:ascii="Garamond" w:hAnsi="Garamond"/>
          <w:color w:val="000000"/>
          <w:sz w:val="28"/>
          <w:szCs w:val="28"/>
        </w:rPr>
        <w:t>Conocía</w:t>
      </w:r>
      <w:r w:rsidR="008D0865">
        <w:rPr>
          <w:rFonts w:ascii="Garamond" w:hAnsi="Garamond"/>
          <w:color w:val="000000"/>
          <w:sz w:val="28"/>
          <w:szCs w:val="28"/>
        </w:rPr>
        <w:t xml:space="preserve"> el tango desde sus orígines más arrabaleros</w:t>
      </w:r>
      <w:r w:rsidR="00A03545">
        <w:rPr>
          <w:rFonts w:ascii="Garamond" w:hAnsi="Garamond"/>
          <w:color w:val="000000"/>
          <w:sz w:val="28"/>
          <w:szCs w:val="28"/>
        </w:rPr>
        <w:t xml:space="preserve">, </w:t>
      </w:r>
      <w:r w:rsidR="00A03545" w:rsidRPr="00A03545">
        <w:rPr>
          <w:rFonts w:ascii="Garamond" w:hAnsi="Garamond"/>
          <w:color w:val="000000"/>
          <w:sz w:val="28"/>
          <w:szCs w:val="28"/>
          <w:lang w:val="es-ES"/>
        </w:rPr>
        <w:t xml:space="preserve">el tango milonga o lo que </w:t>
      </w:r>
      <w:r w:rsidR="009C73CC">
        <w:rPr>
          <w:rFonts w:ascii="Garamond" w:hAnsi="Garamond"/>
          <w:color w:val="000000"/>
          <w:sz w:val="28"/>
          <w:szCs w:val="28"/>
          <w:lang w:val="es-ES"/>
        </w:rPr>
        <w:t>se llamó</w:t>
      </w:r>
      <w:r w:rsidR="00A03545" w:rsidRPr="00A03545">
        <w:rPr>
          <w:rFonts w:ascii="Garamond" w:hAnsi="Garamond"/>
          <w:color w:val="000000"/>
          <w:sz w:val="28"/>
          <w:szCs w:val="28"/>
          <w:lang w:val="es-ES"/>
        </w:rPr>
        <w:t xml:space="preserve"> “tango de la Guardia Vieja”</w:t>
      </w:r>
      <w:r w:rsidR="00DE7BC0">
        <w:rPr>
          <w:rFonts w:ascii="Garamond" w:hAnsi="Garamond"/>
          <w:color w:val="000000"/>
          <w:sz w:val="28"/>
          <w:szCs w:val="28"/>
        </w:rPr>
        <w:t xml:space="preserve"> y sabía distinguir </w:t>
      </w:r>
      <w:r w:rsidR="008D0865">
        <w:rPr>
          <w:rFonts w:ascii="Garamond" w:hAnsi="Garamond"/>
          <w:color w:val="000000"/>
          <w:sz w:val="28"/>
          <w:szCs w:val="28"/>
        </w:rPr>
        <w:t xml:space="preserve">con maestría </w:t>
      </w:r>
      <w:r w:rsidR="00DE7BC0">
        <w:rPr>
          <w:rFonts w:ascii="Garamond" w:hAnsi="Garamond"/>
          <w:color w:val="000000"/>
          <w:sz w:val="28"/>
          <w:szCs w:val="28"/>
        </w:rPr>
        <w:t xml:space="preserve">las interpretaciónes de viejos tangos hechas por Canaro, Goyeneche, Anibal Troilo, </w:t>
      </w:r>
      <w:r w:rsidR="009C73CC">
        <w:rPr>
          <w:rFonts w:ascii="Garamond" w:hAnsi="Garamond"/>
          <w:color w:val="000000"/>
          <w:sz w:val="28"/>
          <w:szCs w:val="28"/>
        </w:rPr>
        <w:t>Piazzola, Susana Rinaldi</w:t>
      </w:r>
      <w:r w:rsidR="008D0865">
        <w:rPr>
          <w:rFonts w:ascii="Garamond" w:hAnsi="Garamond"/>
          <w:color w:val="000000"/>
          <w:sz w:val="28"/>
          <w:szCs w:val="28"/>
        </w:rPr>
        <w:t xml:space="preserve"> o Adriana Varela</w:t>
      </w:r>
      <w:r w:rsidR="004C7A06">
        <w:rPr>
          <w:rFonts w:ascii="Garamond" w:hAnsi="Garamond"/>
          <w:color w:val="000000"/>
          <w:sz w:val="28"/>
          <w:szCs w:val="28"/>
        </w:rPr>
        <w:t>. Eran realmente interesantes las discusiones tanguero-filosófico-literarias que Jairo promovía. Nos van a hacer mucha falta.</w:t>
      </w:r>
    </w:p>
    <w:p w14:paraId="601B6B1E" w14:textId="63112AFE" w:rsidR="00DF4732" w:rsidRPr="007C3F98" w:rsidRDefault="00DF4732" w:rsidP="00DF4732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En el Instituto lo quisi</w:t>
      </w:r>
      <w:r w:rsidR="004C7A06">
        <w:rPr>
          <w:rFonts w:ascii="Garamond" w:hAnsi="Garamond"/>
          <w:color w:val="000000"/>
          <w:sz w:val="28"/>
          <w:szCs w:val="28"/>
        </w:rPr>
        <w:t xml:space="preserve">mos y apreciamos mucho </w:t>
      </w:r>
      <w:r>
        <w:rPr>
          <w:rFonts w:ascii="Garamond" w:hAnsi="Garamond"/>
          <w:color w:val="000000"/>
          <w:sz w:val="28"/>
          <w:szCs w:val="28"/>
        </w:rPr>
        <w:t>los estudiantes, las secretarias y los profesores</w:t>
      </w:r>
      <w:r>
        <w:rPr>
          <w:rFonts w:ascii="Garamond" w:hAnsi="Garamond" w:cs="NewCaledonia"/>
          <w:sz w:val="28"/>
          <w:szCs w:val="28"/>
        </w:rPr>
        <w:t>.</w:t>
      </w:r>
      <w:r w:rsidR="004C7A06">
        <w:rPr>
          <w:rFonts w:ascii="Garamond" w:hAnsi="Garamond" w:cs="NewCaledonia"/>
          <w:sz w:val="28"/>
          <w:szCs w:val="28"/>
        </w:rPr>
        <w:t xml:space="preserve"> Fue muy especial</w:t>
      </w:r>
      <w:r w:rsidR="00CC61BC">
        <w:rPr>
          <w:rFonts w:ascii="Garamond" w:hAnsi="Garamond" w:cs="NewCaledonia"/>
          <w:sz w:val="28"/>
          <w:szCs w:val="28"/>
        </w:rPr>
        <w:t>, amigo y solidario</w:t>
      </w:r>
      <w:r w:rsidR="004C7A06">
        <w:rPr>
          <w:rFonts w:ascii="Garamond" w:hAnsi="Garamond" w:cs="NewCaledonia"/>
          <w:sz w:val="28"/>
          <w:szCs w:val="28"/>
        </w:rPr>
        <w:t xml:space="preserve"> con </w:t>
      </w:r>
      <w:r w:rsidR="008C6307">
        <w:rPr>
          <w:rFonts w:ascii="Garamond" w:hAnsi="Garamond" w:cs="NewCaledonia"/>
          <w:sz w:val="28"/>
          <w:szCs w:val="28"/>
        </w:rPr>
        <w:t xml:space="preserve">Carmen Muñoz, </w:t>
      </w:r>
      <w:r w:rsidR="004C7A06">
        <w:rPr>
          <w:rFonts w:ascii="Garamond" w:hAnsi="Garamond" w:cs="NewCaledonia"/>
          <w:sz w:val="28"/>
          <w:szCs w:val="28"/>
        </w:rPr>
        <w:t>Norma</w:t>
      </w:r>
      <w:r w:rsidR="00CC61BC">
        <w:rPr>
          <w:rFonts w:ascii="Garamond" w:hAnsi="Garamond" w:cs="NewCaledonia"/>
          <w:sz w:val="28"/>
          <w:szCs w:val="28"/>
        </w:rPr>
        <w:t xml:space="preserve"> Guzmán</w:t>
      </w:r>
      <w:r w:rsidR="008C6307">
        <w:rPr>
          <w:rFonts w:ascii="Garamond" w:hAnsi="Garamond" w:cs="NewCaledonia"/>
          <w:sz w:val="28"/>
          <w:szCs w:val="28"/>
        </w:rPr>
        <w:t xml:space="preserve"> y </w:t>
      </w:r>
      <w:r w:rsidR="004C7A06">
        <w:rPr>
          <w:rFonts w:ascii="Garamond" w:hAnsi="Garamond" w:cs="NewCaledonia"/>
          <w:sz w:val="28"/>
          <w:szCs w:val="28"/>
        </w:rPr>
        <w:t>Maritza</w:t>
      </w:r>
      <w:r w:rsidR="00CC61BC">
        <w:rPr>
          <w:rFonts w:ascii="Garamond" w:hAnsi="Garamond" w:cs="NewCaledonia"/>
          <w:sz w:val="28"/>
          <w:szCs w:val="28"/>
        </w:rPr>
        <w:t xml:space="preserve"> Montenegro</w:t>
      </w:r>
      <w:r w:rsidR="008C6307">
        <w:rPr>
          <w:rFonts w:ascii="Garamond" w:hAnsi="Garamond" w:cs="NewCaledonia"/>
          <w:sz w:val="28"/>
          <w:szCs w:val="28"/>
        </w:rPr>
        <w:t>.</w:t>
      </w:r>
      <w:r w:rsidR="004C7A06">
        <w:rPr>
          <w:rFonts w:ascii="Garamond" w:hAnsi="Garamond" w:cs="NewCaledonia"/>
          <w:sz w:val="28"/>
          <w:szCs w:val="28"/>
        </w:rPr>
        <w:t xml:space="preserve"> </w:t>
      </w:r>
    </w:p>
    <w:p w14:paraId="0658512B" w14:textId="49C4EE2C" w:rsidR="00BA2714" w:rsidRDefault="00FB214E" w:rsidP="00BA2714">
      <w:pPr>
        <w:pStyle w:val="NormalWeb"/>
        <w:spacing w:before="105" w:beforeAutospacing="0" w:after="75" w:afterAutospacing="0" w:line="360" w:lineRule="auto"/>
        <w:ind w:left="45" w:right="45"/>
        <w:jc w:val="both"/>
        <w:rPr>
          <w:rFonts w:ascii="Garamond" w:hAnsi="Garamond"/>
          <w:color w:val="000000"/>
          <w:sz w:val="28"/>
          <w:szCs w:val="28"/>
        </w:rPr>
      </w:pPr>
      <w:r w:rsidRPr="007C3F98">
        <w:rPr>
          <w:rFonts w:ascii="Garamond" w:hAnsi="Garamond"/>
          <w:color w:val="000000"/>
          <w:sz w:val="28"/>
          <w:szCs w:val="28"/>
        </w:rPr>
        <w:t xml:space="preserve">El Instituto de Filosofía expresa un sentido </w:t>
      </w:r>
      <w:r w:rsidR="00DF4732">
        <w:rPr>
          <w:rFonts w:ascii="Garamond" w:hAnsi="Garamond"/>
          <w:color w:val="000000"/>
          <w:sz w:val="28"/>
          <w:szCs w:val="28"/>
        </w:rPr>
        <w:t xml:space="preserve">mensaje de fraternidad a su </w:t>
      </w:r>
      <w:r w:rsidR="00DE7BC0">
        <w:rPr>
          <w:rFonts w:ascii="Garamond" w:hAnsi="Garamond"/>
          <w:color w:val="000000"/>
          <w:sz w:val="28"/>
          <w:szCs w:val="28"/>
        </w:rPr>
        <w:t>esposa Adriana López y a su hija Manuela Alarcón</w:t>
      </w:r>
      <w:r w:rsidRPr="007C3F98">
        <w:rPr>
          <w:rFonts w:ascii="Garamond" w:hAnsi="Garamond"/>
          <w:color w:val="000000"/>
          <w:sz w:val="28"/>
          <w:szCs w:val="28"/>
        </w:rPr>
        <w:t xml:space="preserve">, </w:t>
      </w:r>
      <w:r w:rsidR="00E16DF3">
        <w:rPr>
          <w:rFonts w:ascii="Garamond" w:hAnsi="Garamond"/>
          <w:color w:val="000000"/>
          <w:sz w:val="28"/>
          <w:szCs w:val="28"/>
        </w:rPr>
        <w:t>a su hermana</w:t>
      </w:r>
      <w:r w:rsidR="00DE7BC0">
        <w:rPr>
          <w:rFonts w:ascii="Garamond" w:hAnsi="Garamond"/>
          <w:color w:val="000000"/>
          <w:sz w:val="28"/>
          <w:szCs w:val="28"/>
        </w:rPr>
        <w:t xml:space="preserve"> y </w:t>
      </w:r>
      <w:r w:rsidRPr="007C3F98">
        <w:rPr>
          <w:rFonts w:ascii="Garamond" w:hAnsi="Garamond"/>
          <w:color w:val="000000"/>
          <w:sz w:val="28"/>
          <w:szCs w:val="28"/>
        </w:rPr>
        <w:t>demás familiares, allegados y amigos, y a la comunidad filosófica en general.</w:t>
      </w:r>
      <w:r w:rsidR="00BA2714">
        <w:rPr>
          <w:rFonts w:ascii="Garamond" w:hAnsi="Garamond"/>
          <w:color w:val="000000"/>
          <w:sz w:val="28"/>
          <w:szCs w:val="28"/>
        </w:rPr>
        <w:t xml:space="preserve"> </w:t>
      </w:r>
      <w:r w:rsidR="00E16DF3">
        <w:rPr>
          <w:rFonts w:ascii="Garamond" w:hAnsi="Garamond"/>
          <w:color w:val="000000"/>
          <w:sz w:val="28"/>
          <w:szCs w:val="28"/>
        </w:rPr>
        <w:t>Finalmente,</w:t>
      </w:r>
      <w:r w:rsidRPr="007C3F98">
        <w:rPr>
          <w:rFonts w:ascii="Garamond" w:hAnsi="Garamond"/>
          <w:color w:val="000000"/>
          <w:sz w:val="28"/>
          <w:szCs w:val="28"/>
        </w:rPr>
        <w:t xml:space="preserve"> el Instituto </w:t>
      </w:r>
      <w:r w:rsidR="00E16DF3">
        <w:rPr>
          <w:rFonts w:ascii="Garamond" w:hAnsi="Garamond"/>
          <w:color w:val="000000"/>
          <w:sz w:val="28"/>
          <w:szCs w:val="28"/>
        </w:rPr>
        <w:t xml:space="preserve">de Filosofía </w:t>
      </w:r>
      <w:r w:rsidRPr="007C3F98">
        <w:rPr>
          <w:rFonts w:ascii="Garamond" w:hAnsi="Garamond"/>
          <w:color w:val="000000"/>
          <w:sz w:val="28"/>
          <w:szCs w:val="28"/>
        </w:rPr>
        <w:t>reitera su enorme gratitud y reconocimiento a</w:t>
      </w:r>
      <w:r w:rsidR="00096E27">
        <w:rPr>
          <w:rFonts w:ascii="Garamond" w:hAnsi="Garamond"/>
          <w:color w:val="000000"/>
          <w:sz w:val="28"/>
          <w:szCs w:val="28"/>
        </w:rPr>
        <w:t>l</w:t>
      </w:r>
      <w:r w:rsidRPr="007C3F98">
        <w:rPr>
          <w:rFonts w:ascii="Garamond" w:hAnsi="Garamond"/>
          <w:color w:val="000000"/>
          <w:sz w:val="28"/>
          <w:szCs w:val="28"/>
        </w:rPr>
        <w:t xml:space="preserve"> </w:t>
      </w:r>
      <w:r w:rsidR="00096E27">
        <w:rPr>
          <w:rFonts w:ascii="Garamond" w:hAnsi="Garamond"/>
          <w:color w:val="000000"/>
          <w:sz w:val="28"/>
          <w:szCs w:val="28"/>
        </w:rPr>
        <w:t xml:space="preserve">profesor </w:t>
      </w:r>
      <w:r w:rsidRPr="007C3F98">
        <w:rPr>
          <w:rFonts w:ascii="Garamond" w:hAnsi="Garamond"/>
          <w:color w:val="000000"/>
          <w:sz w:val="28"/>
          <w:szCs w:val="28"/>
        </w:rPr>
        <w:t>Jairo</w:t>
      </w:r>
      <w:r w:rsidR="00DF4732">
        <w:rPr>
          <w:rFonts w:ascii="Garamond" w:hAnsi="Garamond"/>
          <w:color w:val="000000"/>
          <w:sz w:val="28"/>
          <w:szCs w:val="28"/>
        </w:rPr>
        <w:t xml:space="preserve"> Alarcón</w:t>
      </w:r>
      <w:r w:rsidR="00096E27">
        <w:rPr>
          <w:rFonts w:ascii="Garamond" w:hAnsi="Garamond"/>
          <w:color w:val="000000"/>
          <w:sz w:val="28"/>
          <w:szCs w:val="28"/>
        </w:rPr>
        <w:t xml:space="preserve"> Arteaga.</w:t>
      </w:r>
      <w:r w:rsidRPr="007C3F98">
        <w:rPr>
          <w:rFonts w:ascii="Garamond" w:hAnsi="Garamond"/>
          <w:color w:val="000000"/>
          <w:sz w:val="28"/>
          <w:szCs w:val="28"/>
        </w:rPr>
        <w:t xml:space="preserve"> </w:t>
      </w:r>
    </w:p>
    <w:p w14:paraId="424B6529" w14:textId="77777777" w:rsidR="007261C3" w:rsidRDefault="007261C3" w:rsidP="00BA2714">
      <w:pPr>
        <w:pStyle w:val="NormalWeb"/>
        <w:spacing w:before="105" w:beforeAutospacing="0" w:after="75" w:afterAutospacing="0"/>
        <w:ind w:left="45" w:right="45"/>
        <w:jc w:val="both"/>
        <w:rPr>
          <w:rFonts w:ascii="Garamond" w:hAnsi="Garamond"/>
          <w:color w:val="000000"/>
        </w:rPr>
      </w:pPr>
    </w:p>
    <w:p w14:paraId="58570D13" w14:textId="77777777" w:rsidR="00BA2714" w:rsidRPr="007C3F98" w:rsidRDefault="00BA2714" w:rsidP="00DF4732">
      <w:pPr>
        <w:pStyle w:val="NormalWeb"/>
        <w:spacing w:before="105" w:beforeAutospacing="0" w:after="75" w:afterAutospacing="0" w:line="360" w:lineRule="auto"/>
        <w:ind w:left="45" w:right="45"/>
        <w:jc w:val="both"/>
        <w:rPr>
          <w:rFonts w:ascii="Garamond" w:hAnsi="Garamond"/>
          <w:sz w:val="28"/>
          <w:szCs w:val="28"/>
        </w:rPr>
      </w:pPr>
    </w:p>
    <w:p w14:paraId="3F6C60EC" w14:textId="77777777" w:rsidR="000C3097" w:rsidRPr="007C3F98" w:rsidRDefault="000C3097" w:rsidP="007C3F98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0C3097" w:rsidRPr="007C3F98" w:rsidSect="00E36A17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2063" w:right="1701" w:bottom="851" w:left="1701" w:header="709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689E" w14:textId="77777777" w:rsidR="00AF294E" w:rsidRDefault="00AF294E">
      <w:r>
        <w:separator/>
      </w:r>
    </w:p>
  </w:endnote>
  <w:endnote w:type="continuationSeparator" w:id="0">
    <w:p w14:paraId="74C9FDE5" w14:textId="77777777" w:rsidR="00AF294E" w:rsidRDefault="00AF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C22D" w14:textId="556ED81B" w:rsidR="009648FB" w:rsidRDefault="009648FB" w:rsidP="00E36A17">
    <w:pPr>
      <w:pStyle w:val="Piedepgina"/>
      <w:jc w:val="center"/>
    </w:pPr>
    <w:r w:rsidRPr="00BE7484">
      <w:rPr>
        <w:sz w:val="16"/>
      </w:rPr>
      <w:t xml:space="preserve">Página </w:t>
    </w:r>
    <w:r w:rsidRPr="00BE7484">
      <w:rPr>
        <w:b/>
        <w:sz w:val="16"/>
        <w:szCs w:val="24"/>
      </w:rPr>
      <w:fldChar w:fldCharType="begin"/>
    </w:r>
    <w:r w:rsidRPr="00BE7484">
      <w:rPr>
        <w:b/>
        <w:sz w:val="16"/>
      </w:rPr>
      <w:instrText>PAGE</w:instrText>
    </w:r>
    <w:r w:rsidRPr="00BE7484">
      <w:rPr>
        <w:b/>
        <w:sz w:val="16"/>
        <w:szCs w:val="24"/>
      </w:rPr>
      <w:fldChar w:fldCharType="separate"/>
    </w:r>
    <w:r w:rsidR="00BA6D11">
      <w:rPr>
        <w:b/>
        <w:noProof/>
        <w:sz w:val="16"/>
      </w:rPr>
      <w:t>2</w:t>
    </w:r>
    <w:r w:rsidRPr="00BE7484">
      <w:rPr>
        <w:b/>
        <w:sz w:val="16"/>
        <w:szCs w:val="24"/>
      </w:rPr>
      <w:fldChar w:fldCharType="end"/>
    </w:r>
    <w:r w:rsidRPr="00BE7484">
      <w:rPr>
        <w:sz w:val="16"/>
      </w:rPr>
      <w:t xml:space="preserve"> de </w:t>
    </w:r>
    <w:r w:rsidRPr="00BE7484">
      <w:rPr>
        <w:b/>
        <w:sz w:val="16"/>
        <w:szCs w:val="24"/>
      </w:rPr>
      <w:fldChar w:fldCharType="begin"/>
    </w:r>
    <w:r w:rsidRPr="00BE7484">
      <w:rPr>
        <w:b/>
        <w:sz w:val="16"/>
      </w:rPr>
      <w:instrText>NUMPAGES</w:instrText>
    </w:r>
    <w:r w:rsidRPr="00BE7484">
      <w:rPr>
        <w:b/>
        <w:sz w:val="16"/>
        <w:szCs w:val="24"/>
      </w:rPr>
      <w:fldChar w:fldCharType="separate"/>
    </w:r>
    <w:r w:rsidR="00BA6D11">
      <w:rPr>
        <w:b/>
        <w:noProof/>
        <w:sz w:val="16"/>
      </w:rPr>
      <w:t>4</w:t>
    </w:r>
    <w:r w:rsidRPr="00BE7484">
      <w:rPr>
        <w:b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4CB7" w14:textId="1080A2F5" w:rsidR="009648FB" w:rsidRPr="00BE7484" w:rsidRDefault="009648FB">
    <w:pPr>
      <w:pStyle w:val="Piedepgina"/>
      <w:jc w:val="center"/>
      <w:rPr>
        <w:sz w:val="16"/>
        <w:szCs w:val="16"/>
      </w:rPr>
    </w:pPr>
    <w:r w:rsidRPr="00BE7484">
      <w:rPr>
        <w:sz w:val="16"/>
        <w:szCs w:val="16"/>
      </w:rPr>
      <w:t xml:space="preserve">Página </w:t>
    </w:r>
    <w:r w:rsidRPr="00BE7484">
      <w:rPr>
        <w:b/>
        <w:sz w:val="16"/>
        <w:szCs w:val="16"/>
      </w:rPr>
      <w:fldChar w:fldCharType="begin"/>
    </w:r>
    <w:r w:rsidRPr="00BE7484">
      <w:rPr>
        <w:b/>
        <w:sz w:val="16"/>
        <w:szCs w:val="16"/>
      </w:rPr>
      <w:instrText>PAGE</w:instrText>
    </w:r>
    <w:r w:rsidRPr="00BE7484">
      <w:rPr>
        <w:b/>
        <w:sz w:val="16"/>
        <w:szCs w:val="16"/>
      </w:rPr>
      <w:fldChar w:fldCharType="separate"/>
    </w:r>
    <w:r w:rsidR="00BA6D11">
      <w:rPr>
        <w:b/>
        <w:noProof/>
        <w:sz w:val="16"/>
        <w:szCs w:val="16"/>
      </w:rPr>
      <w:t>1</w:t>
    </w:r>
    <w:r w:rsidRPr="00BE7484">
      <w:rPr>
        <w:b/>
        <w:sz w:val="16"/>
        <w:szCs w:val="16"/>
      </w:rPr>
      <w:fldChar w:fldCharType="end"/>
    </w:r>
    <w:r w:rsidRPr="00BE7484">
      <w:rPr>
        <w:sz w:val="16"/>
        <w:szCs w:val="16"/>
      </w:rPr>
      <w:t xml:space="preserve"> de </w:t>
    </w:r>
    <w:r w:rsidRPr="00BE7484">
      <w:rPr>
        <w:b/>
        <w:sz w:val="16"/>
        <w:szCs w:val="16"/>
      </w:rPr>
      <w:fldChar w:fldCharType="begin"/>
    </w:r>
    <w:r w:rsidRPr="00BE7484">
      <w:rPr>
        <w:b/>
        <w:sz w:val="16"/>
        <w:szCs w:val="16"/>
      </w:rPr>
      <w:instrText>NUMPAGES</w:instrText>
    </w:r>
    <w:r w:rsidRPr="00BE7484">
      <w:rPr>
        <w:b/>
        <w:sz w:val="16"/>
        <w:szCs w:val="16"/>
      </w:rPr>
      <w:fldChar w:fldCharType="separate"/>
    </w:r>
    <w:r w:rsidR="00BA6D11">
      <w:rPr>
        <w:b/>
        <w:noProof/>
        <w:sz w:val="16"/>
        <w:szCs w:val="16"/>
      </w:rPr>
      <w:t>4</w:t>
    </w:r>
    <w:r w:rsidRPr="00BE7484">
      <w:rPr>
        <w:b/>
        <w:sz w:val="16"/>
        <w:szCs w:val="16"/>
      </w:rPr>
      <w:fldChar w:fldCharType="end"/>
    </w:r>
  </w:p>
  <w:p w14:paraId="795DC76B" w14:textId="77777777" w:rsidR="009648FB" w:rsidRDefault="009648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09D00" w14:textId="77777777" w:rsidR="00AF294E" w:rsidRDefault="00AF294E">
      <w:r>
        <w:separator/>
      </w:r>
    </w:p>
  </w:footnote>
  <w:footnote w:type="continuationSeparator" w:id="0">
    <w:p w14:paraId="6ABD20BA" w14:textId="77777777" w:rsidR="00AF294E" w:rsidRDefault="00AF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0870" w14:textId="2B71A81F" w:rsidR="009648FB" w:rsidRDefault="009648FB" w:rsidP="00E36A17">
    <w:pPr>
      <w:pStyle w:val="Encabezado"/>
      <w:jc w:val="center"/>
    </w:pPr>
  </w:p>
  <w:p w14:paraId="10838E34" w14:textId="77777777" w:rsidR="009648FB" w:rsidRDefault="009648FB" w:rsidP="00E36A17">
    <w:pPr>
      <w:pStyle w:val="Encabezado"/>
      <w:rPr>
        <w:i/>
        <w:sz w:val="16"/>
        <w:szCs w:val="16"/>
      </w:rPr>
    </w:pPr>
  </w:p>
  <w:p w14:paraId="21F30861" w14:textId="77777777" w:rsidR="009648FB" w:rsidRPr="00BE7484" w:rsidRDefault="009648FB" w:rsidP="00E36A17">
    <w:pPr>
      <w:pStyle w:val="Encabezado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2667" w14:textId="3B266961" w:rsidR="009648FB" w:rsidRDefault="009648FB" w:rsidP="00E36A1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4E"/>
    <w:rsid w:val="00096E27"/>
    <w:rsid w:val="000C3097"/>
    <w:rsid w:val="00107EB3"/>
    <w:rsid w:val="00152BD5"/>
    <w:rsid w:val="00294A5E"/>
    <w:rsid w:val="002F38E8"/>
    <w:rsid w:val="002F6003"/>
    <w:rsid w:val="00357078"/>
    <w:rsid w:val="003A2175"/>
    <w:rsid w:val="0043341A"/>
    <w:rsid w:val="004C7A06"/>
    <w:rsid w:val="00545677"/>
    <w:rsid w:val="00581F60"/>
    <w:rsid w:val="00586FAF"/>
    <w:rsid w:val="00593DA1"/>
    <w:rsid w:val="005D74FD"/>
    <w:rsid w:val="005E21CB"/>
    <w:rsid w:val="00723A4A"/>
    <w:rsid w:val="007261C3"/>
    <w:rsid w:val="007C3F98"/>
    <w:rsid w:val="00892A8F"/>
    <w:rsid w:val="008C6307"/>
    <w:rsid w:val="008D0865"/>
    <w:rsid w:val="008D0F2E"/>
    <w:rsid w:val="009648FB"/>
    <w:rsid w:val="009C73CC"/>
    <w:rsid w:val="00A03545"/>
    <w:rsid w:val="00AC1945"/>
    <w:rsid w:val="00AF2603"/>
    <w:rsid w:val="00AF294E"/>
    <w:rsid w:val="00BA2714"/>
    <w:rsid w:val="00BA6D11"/>
    <w:rsid w:val="00CC0DF4"/>
    <w:rsid w:val="00CC61BC"/>
    <w:rsid w:val="00D565E6"/>
    <w:rsid w:val="00DE7BC0"/>
    <w:rsid w:val="00DF4732"/>
    <w:rsid w:val="00E10E6A"/>
    <w:rsid w:val="00E16DF3"/>
    <w:rsid w:val="00E36A17"/>
    <w:rsid w:val="00E95EAA"/>
    <w:rsid w:val="00EC7289"/>
    <w:rsid w:val="00FA176D"/>
    <w:rsid w:val="00F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2222D"/>
  <w14:defaultImageDpi w14:val="300"/>
  <w15:docId w15:val="{B8FC5664-6F51-4B5C-92F5-61900E17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4E"/>
    <w:rPr>
      <w:rFonts w:ascii="Times New Roman" w:eastAsia="Calibri" w:hAnsi="Times New Roman" w:cs="Times New Roman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1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14E"/>
    <w:rPr>
      <w:rFonts w:ascii="Times New Roman" w:eastAsia="Calibri" w:hAnsi="Times New Roman" w:cs="Times New Roman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FB21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4E"/>
    <w:rPr>
      <w:rFonts w:ascii="Times New Roman" w:eastAsia="Calibri" w:hAnsi="Times New Roman" w:cs="Times New Roman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rsid w:val="00FB214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B214E"/>
    <w:rPr>
      <w:rFonts w:ascii="Times New Roman" w:eastAsia="Times New Roman" w:hAnsi="Times New Roman" w:cs="Times New Roman"/>
      <w:szCs w:val="20"/>
      <w:lang w:val="es-ES"/>
    </w:rPr>
  </w:style>
  <w:style w:type="paragraph" w:customStyle="1" w:styleId="Default">
    <w:name w:val="Default"/>
    <w:rsid w:val="00FB214E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FB214E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styleId="nfasis">
    <w:name w:val="Emphasis"/>
    <w:uiPriority w:val="20"/>
    <w:qFormat/>
    <w:rsid w:val="00FB214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F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F2E"/>
    <w:rPr>
      <w:rFonts w:ascii="Lucida Grande" w:eastAsia="Calibri" w:hAnsi="Lucida Grande" w:cs="Lucida Grande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Cortes</dc:creator>
  <cp:keywords/>
  <dc:description/>
  <cp:lastModifiedBy>PERSONAL</cp:lastModifiedBy>
  <cp:revision>2</cp:revision>
  <cp:lastPrinted>2018-07-11T21:01:00Z</cp:lastPrinted>
  <dcterms:created xsi:type="dcterms:W3CDTF">2018-07-24T15:07:00Z</dcterms:created>
  <dcterms:modified xsi:type="dcterms:W3CDTF">2018-07-24T15:07:00Z</dcterms:modified>
</cp:coreProperties>
</file>