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FA" w:rsidRDefault="00E478FA">
      <w:pPr>
        <w:spacing w:line="240" w:lineRule="auto"/>
        <w:jc w:val="center"/>
        <w:rPr>
          <w:b/>
        </w:rPr>
      </w:pPr>
    </w:p>
    <w:p w:rsidR="00E478FA" w:rsidRDefault="00E478FA">
      <w:pPr>
        <w:spacing w:line="240" w:lineRule="auto"/>
        <w:jc w:val="center"/>
        <w:rPr>
          <w:b/>
        </w:rPr>
      </w:pPr>
    </w:p>
    <w:p w:rsidR="00212F85" w:rsidRDefault="00B22F5E">
      <w:pPr>
        <w:spacing w:line="240" w:lineRule="auto"/>
        <w:jc w:val="center"/>
        <w:rPr>
          <w:b/>
        </w:rPr>
      </w:pPr>
      <w:r>
        <w:rPr>
          <w:b/>
        </w:rPr>
        <w:t>FACULTAD DE MEDICINA</w:t>
      </w:r>
    </w:p>
    <w:p w:rsidR="00B22F5E" w:rsidRPr="00B22F5E" w:rsidRDefault="00B22F5E">
      <w:pPr>
        <w:spacing w:line="240" w:lineRule="auto"/>
        <w:jc w:val="center"/>
        <w:rPr>
          <w:b/>
        </w:rPr>
      </w:pPr>
      <w:r>
        <w:rPr>
          <w:b/>
        </w:rPr>
        <w:t>COMITÉ DE PROGRAMA ESPECIALIZACION EN OTORRINOLARINGOLOGIA Y CIRUGIA DE CABEZA Y CUELLO</w:t>
      </w:r>
    </w:p>
    <w:p w:rsidR="00212F85" w:rsidRDefault="00212F85">
      <w:pPr>
        <w:spacing w:line="240" w:lineRule="auto"/>
        <w:jc w:val="center"/>
      </w:pPr>
    </w:p>
    <w:p w:rsidR="00212F85" w:rsidRPr="00B22F5E" w:rsidRDefault="00F00311">
      <w:pPr>
        <w:spacing w:line="240" w:lineRule="auto"/>
        <w:jc w:val="center"/>
      </w:pPr>
      <w:r w:rsidRPr="00B22F5E">
        <w:t xml:space="preserve">ACTA </w:t>
      </w:r>
      <w:r w:rsidR="00023C53">
        <w:t>10</w:t>
      </w:r>
      <w:r w:rsidR="000075E3">
        <w:t>6</w:t>
      </w:r>
      <w:r w:rsidR="00B22F5E" w:rsidRPr="00B22F5E">
        <w:t xml:space="preserve"> DE 201</w:t>
      </w:r>
      <w:r w:rsidR="005E681A">
        <w:t>6</w:t>
      </w:r>
    </w:p>
    <w:p w:rsidR="00212F85" w:rsidRDefault="00212F85">
      <w:pPr>
        <w:spacing w:line="240" w:lineRule="auto"/>
      </w:pPr>
    </w:p>
    <w:p w:rsidR="00212F85" w:rsidRDefault="00F00311">
      <w:pPr>
        <w:spacing w:line="240" w:lineRule="auto"/>
      </w:pPr>
      <w:r>
        <w:t>Carácter:</w:t>
      </w:r>
      <w:r>
        <w:tab/>
      </w:r>
      <w:r w:rsidR="00BB6F8A">
        <w:t>Ex</w:t>
      </w:r>
      <w:r w:rsidR="008A7B25">
        <w:t>trao</w:t>
      </w:r>
      <w:r w:rsidR="00B22F5E">
        <w:t>rdinario</w:t>
      </w:r>
      <w:r w:rsidR="00E932F5">
        <w:t xml:space="preserve"> </w:t>
      </w:r>
      <w:r w:rsidR="000075E3">
        <w:t>y virtual</w:t>
      </w:r>
    </w:p>
    <w:p w:rsidR="00212F85" w:rsidRDefault="00F00311">
      <w:pPr>
        <w:spacing w:line="240" w:lineRule="auto"/>
      </w:pPr>
      <w:r>
        <w:t xml:space="preserve">Fecha: </w:t>
      </w:r>
      <w:r>
        <w:tab/>
      </w:r>
      <w:r w:rsidR="000075E3">
        <w:t>04</w:t>
      </w:r>
      <w:r w:rsidR="007317BF">
        <w:t>-</w:t>
      </w:r>
      <w:r w:rsidR="00B22F5E">
        <w:t xml:space="preserve"> </w:t>
      </w:r>
      <w:r w:rsidR="000075E3">
        <w:t>Agosto</w:t>
      </w:r>
      <w:r w:rsidR="005E681A">
        <w:t>-2016</w:t>
      </w:r>
    </w:p>
    <w:p w:rsidR="000075E3" w:rsidRDefault="000075E3">
      <w:pPr>
        <w:spacing w:line="240" w:lineRule="auto"/>
      </w:pPr>
      <w:r>
        <w:tab/>
      </w:r>
    </w:p>
    <w:tbl>
      <w:tblPr>
        <w:tblStyle w:val="a"/>
        <w:tblW w:w="9214"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2179"/>
      </w:tblGrid>
      <w:tr w:rsidR="00212F85" w:rsidTr="00BD0069">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ASISTENCIA</w:t>
            </w:r>
          </w:p>
        </w:tc>
        <w:tc>
          <w:tcPr>
            <w:tcW w:w="6469" w:type="dxa"/>
            <w:gridSpan w:val="4"/>
            <w:tcBorders>
              <w:top w:val="nil"/>
              <w:left w:val="nil"/>
              <w:bottom w:val="single" w:sz="7" w:space="0" w:color="000000"/>
              <w:right w:val="nil"/>
            </w:tcBorders>
            <w:tcMar>
              <w:top w:w="100" w:type="dxa"/>
              <w:left w:w="100" w:type="dxa"/>
              <w:bottom w:w="100" w:type="dxa"/>
              <w:right w:w="100" w:type="dxa"/>
            </w:tcMar>
          </w:tcPr>
          <w:p w:rsidR="00212F85" w:rsidRDefault="00F00311">
            <w:pPr>
              <w:spacing w:line="240" w:lineRule="auto"/>
            </w:pPr>
            <w:r>
              <w:t xml:space="preserve"> </w:t>
            </w:r>
          </w:p>
        </w:tc>
      </w:tr>
      <w:tr w:rsidR="00212F85" w:rsidTr="00BD0069">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Asistió</w:t>
            </w:r>
          </w:p>
        </w:tc>
        <w:tc>
          <w:tcPr>
            <w:tcW w:w="217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Observación</w:t>
            </w:r>
          </w:p>
        </w:tc>
      </w:tr>
      <w:tr w:rsidR="00212F85" w:rsidTr="00BD0069">
        <w:trPr>
          <w:trHeight w:val="20"/>
        </w:trPr>
        <w:tc>
          <w:tcPr>
            <w:tcW w:w="274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No</w:t>
            </w:r>
          </w:p>
        </w:tc>
        <w:tc>
          <w:tcPr>
            <w:tcW w:w="2179"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r>
      <w:tr w:rsidR="00212F85" w:rsidTr="00BD006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Pr="001A2788" w:rsidRDefault="001A2788">
            <w:pPr>
              <w:spacing w:line="240" w:lineRule="auto"/>
              <w:jc w:val="both"/>
            </w:pPr>
            <w:r>
              <w:t>Jorge Ignacio Puerta Ayala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rsidTr="00BD006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José Mario Jalil Hincapié</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Representante de los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rsidTr="000075E3">
        <w:trPr>
          <w:trHeight w:val="540"/>
        </w:trPr>
        <w:tc>
          <w:tcPr>
            <w:tcW w:w="2745" w:type="dxa"/>
            <w:tcBorders>
              <w:top w:val="nil"/>
              <w:left w:val="single" w:sz="7" w:space="0" w:color="000000"/>
              <w:bottom w:val="nil"/>
              <w:right w:val="single" w:sz="7" w:space="0" w:color="000000"/>
            </w:tcBorders>
            <w:tcMar>
              <w:top w:w="100" w:type="dxa"/>
              <w:left w:w="80" w:type="dxa"/>
              <w:bottom w:w="100" w:type="dxa"/>
              <w:right w:w="80" w:type="dxa"/>
            </w:tcMar>
          </w:tcPr>
          <w:p w:rsidR="00212F85" w:rsidRDefault="00D94D88" w:rsidP="002C24DC">
            <w:pPr>
              <w:spacing w:line="240" w:lineRule="auto"/>
              <w:jc w:val="both"/>
            </w:pPr>
            <w:r>
              <w:t>Alejandro Restrepo</w:t>
            </w:r>
          </w:p>
        </w:tc>
        <w:tc>
          <w:tcPr>
            <w:tcW w:w="3255" w:type="dxa"/>
            <w:tcBorders>
              <w:top w:val="nil"/>
              <w:left w:val="nil"/>
              <w:bottom w:val="nil"/>
              <w:right w:val="single" w:sz="7" w:space="0" w:color="000000"/>
            </w:tcBorders>
            <w:tcMar>
              <w:top w:w="100" w:type="dxa"/>
              <w:left w:w="80" w:type="dxa"/>
              <w:bottom w:w="100" w:type="dxa"/>
              <w:right w:w="80" w:type="dxa"/>
            </w:tcMar>
          </w:tcPr>
          <w:p w:rsidR="00212F85" w:rsidRDefault="001A2788">
            <w:pPr>
              <w:spacing w:line="240" w:lineRule="auto"/>
              <w:jc w:val="both"/>
            </w:pPr>
            <w:r>
              <w:t>Representante de los estudiantes</w:t>
            </w:r>
          </w:p>
        </w:tc>
        <w:tc>
          <w:tcPr>
            <w:tcW w:w="555" w:type="dxa"/>
            <w:tcBorders>
              <w:top w:val="nil"/>
              <w:left w:val="nil"/>
              <w:bottom w:val="nil"/>
              <w:right w:val="single" w:sz="7" w:space="0" w:color="000000"/>
            </w:tcBorders>
            <w:tcMar>
              <w:top w:w="100" w:type="dxa"/>
              <w:left w:w="80" w:type="dxa"/>
              <w:bottom w:w="100" w:type="dxa"/>
              <w:right w:w="80" w:type="dxa"/>
            </w:tcMar>
          </w:tcPr>
          <w:p w:rsidR="00212F85" w:rsidRDefault="00BD0069">
            <w:pPr>
              <w:spacing w:line="240" w:lineRule="auto"/>
              <w:jc w:val="both"/>
              <w:rPr>
                <w:b/>
              </w:rPr>
            </w:pPr>
            <w:r>
              <w:rPr>
                <w:b/>
              </w:rPr>
              <w:t>x</w:t>
            </w:r>
          </w:p>
        </w:tc>
        <w:tc>
          <w:tcPr>
            <w:tcW w:w="480" w:type="dxa"/>
            <w:tcBorders>
              <w:top w:val="nil"/>
              <w:left w:val="nil"/>
              <w:bottom w:val="nil"/>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2179" w:type="dxa"/>
            <w:tcBorders>
              <w:top w:val="nil"/>
              <w:left w:val="nil"/>
              <w:bottom w:val="nil"/>
              <w:right w:val="single" w:sz="7" w:space="0" w:color="000000"/>
            </w:tcBorders>
            <w:tcMar>
              <w:top w:w="100" w:type="dxa"/>
              <w:left w:w="80" w:type="dxa"/>
              <w:bottom w:w="100" w:type="dxa"/>
              <w:right w:w="80" w:type="dxa"/>
            </w:tcMar>
          </w:tcPr>
          <w:p w:rsidR="00212F85" w:rsidRDefault="00212F85">
            <w:pPr>
              <w:spacing w:line="240" w:lineRule="auto"/>
              <w:jc w:val="both"/>
            </w:pPr>
          </w:p>
        </w:tc>
      </w:tr>
      <w:tr w:rsidR="000075E3" w:rsidTr="00BD006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075E3" w:rsidRDefault="000075E3" w:rsidP="002C24DC">
            <w:pPr>
              <w:spacing w:line="240" w:lineRule="auto"/>
              <w:jc w:val="both"/>
            </w:pPr>
            <w:r>
              <w:t>Juan Guillermo Sánchez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0075E3" w:rsidRDefault="000075E3">
            <w:pPr>
              <w:spacing w:line="240" w:lineRule="auto"/>
              <w:jc w:val="both"/>
            </w:pPr>
            <w:r>
              <w:t>Representante de los estudiantes, al salir el doctor Alejandro Restrepo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0075E3" w:rsidRDefault="000075E3">
            <w:pPr>
              <w:spacing w:line="240" w:lineRule="auto"/>
              <w:jc w:val="both"/>
              <w:rPr>
                <w:b/>
              </w:rPr>
            </w:pP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0075E3" w:rsidRDefault="000075E3">
            <w:pPr>
              <w:spacing w:line="240" w:lineRule="auto"/>
              <w:jc w:val="both"/>
              <w:rPr>
                <w:b/>
              </w:rPr>
            </w:pPr>
            <w:r>
              <w:rPr>
                <w:b/>
              </w:rPr>
              <w:t>X</w:t>
            </w: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0075E3" w:rsidRDefault="000075E3">
            <w:pPr>
              <w:spacing w:line="240" w:lineRule="auto"/>
              <w:jc w:val="both"/>
            </w:pPr>
            <w:r>
              <w:t>Se encuentra en vacaciones</w:t>
            </w:r>
          </w:p>
        </w:tc>
      </w:tr>
    </w:tbl>
    <w:p w:rsidR="00212F85" w:rsidRDefault="00212F85">
      <w:pPr>
        <w:spacing w:line="240" w:lineRule="auto"/>
      </w:pPr>
    </w:p>
    <w:p w:rsidR="00212F85" w:rsidRDefault="00676A60">
      <w:pPr>
        <w:spacing w:line="240" w:lineRule="auto"/>
      </w:pPr>
      <w:r>
        <w:rPr>
          <w:b/>
        </w:rPr>
        <w:t>Orden del día:</w:t>
      </w:r>
    </w:p>
    <w:p w:rsidR="00212F85" w:rsidRDefault="00212F85">
      <w:pPr>
        <w:spacing w:line="240" w:lineRule="auto"/>
      </w:pPr>
    </w:p>
    <w:tbl>
      <w:tblPr>
        <w:tblStyle w:val="a0"/>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2126"/>
        <w:gridCol w:w="5245"/>
      </w:tblGrid>
      <w:tr w:rsidR="00212F85" w:rsidTr="000075E3">
        <w:tc>
          <w:tcPr>
            <w:tcW w:w="1843"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Nombre del solicitante o proponente</w:t>
            </w:r>
          </w:p>
        </w:tc>
        <w:tc>
          <w:tcPr>
            <w:tcW w:w="2126"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Asunto de la solicitud</w:t>
            </w:r>
          </w:p>
        </w:tc>
        <w:tc>
          <w:tcPr>
            <w:tcW w:w="5245"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Decisión</w:t>
            </w:r>
          </w:p>
        </w:tc>
      </w:tr>
      <w:tr w:rsidR="000A6F62" w:rsidTr="000075E3">
        <w:tc>
          <w:tcPr>
            <w:tcW w:w="1843" w:type="dxa"/>
            <w:tcMar>
              <w:top w:w="100" w:type="dxa"/>
              <w:left w:w="100" w:type="dxa"/>
              <w:bottom w:w="100" w:type="dxa"/>
              <w:right w:w="100" w:type="dxa"/>
            </w:tcMar>
          </w:tcPr>
          <w:p w:rsidR="000A6F62" w:rsidRDefault="000075E3" w:rsidP="00C2264A">
            <w:pPr>
              <w:widowControl w:val="0"/>
              <w:spacing w:line="240" w:lineRule="auto"/>
            </w:pPr>
            <w:r>
              <w:t>Jorge Puerta y profesores</w:t>
            </w:r>
          </w:p>
        </w:tc>
        <w:tc>
          <w:tcPr>
            <w:tcW w:w="2126" w:type="dxa"/>
            <w:tcMar>
              <w:top w:w="100" w:type="dxa"/>
              <w:left w:w="100" w:type="dxa"/>
              <w:bottom w:w="100" w:type="dxa"/>
              <w:right w:w="100" w:type="dxa"/>
            </w:tcMar>
          </w:tcPr>
          <w:p w:rsidR="000A6F62" w:rsidRDefault="000075E3" w:rsidP="00C51A60">
            <w:pPr>
              <w:widowControl w:val="0"/>
              <w:spacing w:line="240" w:lineRule="auto"/>
            </w:pPr>
            <w:r>
              <w:t>Bitácoras de procedimientos quirúrgicos de los estudiantes de la especialización</w:t>
            </w:r>
          </w:p>
        </w:tc>
        <w:tc>
          <w:tcPr>
            <w:tcW w:w="5245" w:type="dxa"/>
            <w:tcMar>
              <w:top w:w="100" w:type="dxa"/>
              <w:left w:w="100" w:type="dxa"/>
              <w:bottom w:w="100" w:type="dxa"/>
              <w:right w:w="100" w:type="dxa"/>
            </w:tcMar>
          </w:tcPr>
          <w:p w:rsidR="00543E22" w:rsidRPr="00543E22" w:rsidRDefault="00543E22" w:rsidP="00543E22">
            <w:pPr>
              <w:spacing w:line="240" w:lineRule="exact"/>
              <w:jc w:val="both"/>
            </w:pPr>
            <w:r>
              <w:rPr>
                <w:rFonts w:eastAsia="Times New Roman"/>
                <w:color w:val="222222"/>
              </w:rPr>
              <w:t>Todas la</w:t>
            </w:r>
            <w:r w:rsidRPr="00543E22">
              <w:rPr>
                <w:rFonts w:eastAsia="Times New Roman"/>
                <w:color w:val="222222"/>
              </w:rPr>
              <w:t>s actividades</w:t>
            </w:r>
            <w:r>
              <w:rPr>
                <w:rFonts w:eastAsia="Times New Roman"/>
                <w:color w:val="222222"/>
              </w:rPr>
              <w:t xml:space="preserve"> durante la residencia y todas las que </w:t>
            </w:r>
            <w:r w:rsidRPr="00543E22">
              <w:rPr>
                <w:rFonts w:eastAsia="Times New Roman"/>
                <w:color w:val="222222"/>
              </w:rPr>
              <w:t xml:space="preserve">estén involucradas con ella, tanto opcionales como obligatorias son importantes y deben ser asumidas con la responsabilidad que implican, es decir, a la altura de un profesional que cursa una especialización médico-quirúrgica. En estas están incluidas el registro de los procedimientos quirúrgicos en la bitácora, que aunque no es una actividad supervisada y es de exclusiva responsabilidad de cada uno de los estudiantes,   es la única herramienta con la que se cuenta para llevar un registro que permita, entre otras cosas, almacenar los datos de la historia quirúrgica personal, el análisis que tan provechoso está siendo determinado en los diferentes centro de prácticas en términos de habilidades quirúrgicas, cuales son las áreas de fortalezas, al </w:t>
            </w:r>
            <w:r w:rsidRPr="00543E22">
              <w:rPr>
                <w:rFonts w:eastAsia="Times New Roman"/>
                <w:color w:val="222222"/>
              </w:rPr>
              <w:lastRenderedPageBreak/>
              <w:t>igual que identificar cuáles son las que requieren refuerzos, entre otros. </w:t>
            </w:r>
          </w:p>
          <w:p w:rsidR="00543E22" w:rsidRPr="00543E22" w:rsidRDefault="00543E22" w:rsidP="00543E22">
            <w:pPr>
              <w:spacing w:line="240" w:lineRule="exact"/>
              <w:jc w:val="both"/>
              <w:rPr>
                <w:rFonts w:eastAsia="Times New Roman"/>
                <w:color w:val="222222"/>
                <w:shd w:val="clear" w:color="auto" w:fill="FFFFFF"/>
              </w:rPr>
            </w:pPr>
            <w:r w:rsidRPr="00543E22">
              <w:rPr>
                <w:rFonts w:eastAsia="Times New Roman"/>
                <w:color w:val="222222"/>
              </w:rPr>
              <w:t>En esta medida, lo ideal es llevar un registro acucioso de dicha bitácora, y construirlo con datos lo más cercano a la realidad posible, en caso de no tenerla, es más apropiado  y asumir la ausencia de los datos.</w:t>
            </w:r>
          </w:p>
          <w:p w:rsidR="00543E22" w:rsidRPr="001A2E9E" w:rsidRDefault="00543E22" w:rsidP="00543E22">
            <w:pPr>
              <w:pStyle w:val="Prrafodelista"/>
              <w:spacing w:after="0" w:line="240" w:lineRule="exact"/>
              <w:jc w:val="both"/>
              <w:rPr>
                <w:rFonts w:ascii="Arial" w:eastAsia="Times New Roman" w:hAnsi="Arial" w:cs="Arial"/>
                <w:color w:val="222222"/>
                <w:shd w:val="clear" w:color="auto" w:fill="FFFFFF"/>
              </w:rPr>
            </w:pPr>
          </w:p>
          <w:p w:rsidR="00543E22" w:rsidRDefault="00543E22" w:rsidP="00543E22">
            <w:pPr>
              <w:spacing w:line="240" w:lineRule="exact"/>
              <w:jc w:val="both"/>
              <w:rPr>
                <w:rFonts w:eastAsia="Times New Roman"/>
                <w:color w:val="222222"/>
                <w:shd w:val="clear" w:color="auto" w:fill="FFFFFF"/>
              </w:rPr>
            </w:pPr>
            <w:r w:rsidRPr="00543E22">
              <w:rPr>
                <w:rFonts w:eastAsia="Times New Roman"/>
                <w:color w:val="222222"/>
                <w:shd w:val="clear" w:color="auto" w:fill="FFFFFF"/>
              </w:rPr>
              <w:t>Al hacer la revisión de las bitácoras de los Residentes de cuarto año que están próximos a graduarse, se encuentran bitácoras bien construidas de los doctores Alejandro Restrepo Correa y Sara María Vélez Pérez, lo que no sucede con los registros entregados por el doctor Julian Felipe Molano Valenzuela</w:t>
            </w:r>
            <w:r>
              <w:rPr>
                <w:rFonts w:eastAsia="Times New Roman"/>
                <w:color w:val="222222"/>
                <w:shd w:val="clear" w:color="auto" w:fill="FFFFFF"/>
              </w:rPr>
              <w:t xml:space="preserve">, labor a la cual se le hicieron observaciones. </w:t>
            </w:r>
          </w:p>
          <w:p w:rsidR="00543E22" w:rsidRDefault="00543E22" w:rsidP="00543E22">
            <w:pPr>
              <w:spacing w:line="240" w:lineRule="exact"/>
              <w:jc w:val="both"/>
              <w:rPr>
                <w:rFonts w:eastAsia="Times New Roman"/>
                <w:color w:val="222222"/>
                <w:shd w:val="clear" w:color="auto" w:fill="FFFFFF"/>
              </w:rPr>
            </w:pPr>
          </w:p>
          <w:p w:rsidR="000A6F62" w:rsidRPr="00543E22" w:rsidRDefault="00543E22" w:rsidP="00543E22">
            <w:pPr>
              <w:spacing w:line="240" w:lineRule="exact"/>
              <w:jc w:val="both"/>
              <w:rPr>
                <w:rFonts w:eastAsia="Times New Roman"/>
                <w:color w:val="222222"/>
                <w:shd w:val="clear" w:color="auto" w:fill="FFFFFF"/>
              </w:rPr>
            </w:pPr>
            <w:r w:rsidRPr="00543E22">
              <w:rPr>
                <w:rFonts w:eastAsia="Times New Roman"/>
                <w:color w:val="222222"/>
                <w:shd w:val="clear" w:color="auto" w:fill="FFFFFF"/>
              </w:rPr>
              <w:t xml:space="preserve">El Comité de programa </w:t>
            </w:r>
            <w:r w:rsidRPr="00543E22">
              <w:rPr>
                <w:rFonts w:eastAsia="Times New Roman"/>
                <w:color w:val="222222"/>
                <w:shd w:val="clear" w:color="auto" w:fill="FFFFFF"/>
              </w:rPr>
              <w:t>decide notificar al residente Julian Felipe Molano Valenzuela e invitarlo al diálogo, a la explicación de lo sucedido y a dar claridad de los asuntos pendientes que tenga, para poder tomar las decisiones respectivas y las acciones correctivas pertinentes.</w:t>
            </w:r>
            <w:bookmarkStart w:id="0" w:name="_GoBack"/>
            <w:bookmarkEnd w:id="0"/>
          </w:p>
        </w:tc>
      </w:tr>
    </w:tbl>
    <w:p w:rsidR="00212F85" w:rsidRDefault="00212F85">
      <w:pPr>
        <w:spacing w:line="240" w:lineRule="auto"/>
      </w:pPr>
    </w:p>
    <w:p w:rsidR="00212F85" w:rsidRDefault="00212F85">
      <w:pPr>
        <w:spacing w:line="240" w:lineRule="auto"/>
      </w:pPr>
    </w:p>
    <w:sectPr w:rsidR="00212F8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8E2"/>
    <w:multiLevelType w:val="hybridMultilevel"/>
    <w:tmpl w:val="4D041568"/>
    <w:lvl w:ilvl="0" w:tplc="0004D73A">
      <w:numFmt w:val="bullet"/>
      <w:lvlText w:val="-"/>
      <w:lvlJc w:val="left"/>
      <w:pPr>
        <w:ind w:left="720" w:hanging="360"/>
      </w:pPr>
      <w:rPr>
        <w:rFonts w:ascii="Arial" w:eastAsiaTheme="minorHAnsi"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605175"/>
    <w:multiLevelType w:val="hybridMultilevel"/>
    <w:tmpl w:val="DD7ED5C2"/>
    <w:lvl w:ilvl="0" w:tplc="F4ECC186">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62321AF"/>
    <w:multiLevelType w:val="hybridMultilevel"/>
    <w:tmpl w:val="2064FC84"/>
    <w:lvl w:ilvl="0" w:tplc="405421B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12F85"/>
    <w:rsid w:val="000075E3"/>
    <w:rsid w:val="00013AD6"/>
    <w:rsid w:val="00017FBB"/>
    <w:rsid w:val="00023C53"/>
    <w:rsid w:val="000768AC"/>
    <w:rsid w:val="00083EE5"/>
    <w:rsid w:val="00090048"/>
    <w:rsid w:val="000975A4"/>
    <w:rsid w:val="000A6F62"/>
    <w:rsid w:val="000D40E1"/>
    <w:rsid w:val="00111B03"/>
    <w:rsid w:val="00112A75"/>
    <w:rsid w:val="00114334"/>
    <w:rsid w:val="00140E6F"/>
    <w:rsid w:val="00164D6A"/>
    <w:rsid w:val="00166D92"/>
    <w:rsid w:val="001758A4"/>
    <w:rsid w:val="00193B90"/>
    <w:rsid w:val="0019499E"/>
    <w:rsid w:val="001A120F"/>
    <w:rsid w:val="001A2788"/>
    <w:rsid w:val="001A443F"/>
    <w:rsid w:val="001D2158"/>
    <w:rsid w:val="00212F85"/>
    <w:rsid w:val="002272F4"/>
    <w:rsid w:val="00255DB4"/>
    <w:rsid w:val="00285E6E"/>
    <w:rsid w:val="002C24DC"/>
    <w:rsid w:val="002E5BA8"/>
    <w:rsid w:val="003066D3"/>
    <w:rsid w:val="0031277F"/>
    <w:rsid w:val="00376042"/>
    <w:rsid w:val="00384868"/>
    <w:rsid w:val="003868C6"/>
    <w:rsid w:val="00394658"/>
    <w:rsid w:val="003B4422"/>
    <w:rsid w:val="00412EBF"/>
    <w:rsid w:val="00430330"/>
    <w:rsid w:val="00434D88"/>
    <w:rsid w:val="00435854"/>
    <w:rsid w:val="0043655C"/>
    <w:rsid w:val="00463224"/>
    <w:rsid w:val="00493C61"/>
    <w:rsid w:val="004B16AE"/>
    <w:rsid w:val="004E0D6D"/>
    <w:rsid w:val="005024AC"/>
    <w:rsid w:val="005138D3"/>
    <w:rsid w:val="005302DC"/>
    <w:rsid w:val="005407D6"/>
    <w:rsid w:val="00543E22"/>
    <w:rsid w:val="00552901"/>
    <w:rsid w:val="00554181"/>
    <w:rsid w:val="005A5A0C"/>
    <w:rsid w:val="005A7AFE"/>
    <w:rsid w:val="005E681A"/>
    <w:rsid w:val="005F0405"/>
    <w:rsid w:val="00605A74"/>
    <w:rsid w:val="00630777"/>
    <w:rsid w:val="00652750"/>
    <w:rsid w:val="00666688"/>
    <w:rsid w:val="00676A60"/>
    <w:rsid w:val="006837B5"/>
    <w:rsid w:val="006B3D16"/>
    <w:rsid w:val="006B75C3"/>
    <w:rsid w:val="006C792A"/>
    <w:rsid w:val="006D0048"/>
    <w:rsid w:val="006D1568"/>
    <w:rsid w:val="0072004C"/>
    <w:rsid w:val="00731351"/>
    <w:rsid w:val="007317BF"/>
    <w:rsid w:val="00777B97"/>
    <w:rsid w:val="0079124E"/>
    <w:rsid w:val="007E3C7B"/>
    <w:rsid w:val="007F6B54"/>
    <w:rsid w:val="00855A45"/>
    <w:rsid w:val="0086589D"/>
    <w:rsid w:val="00891C43"/>
    <w:rsid w:val="008A7B25"/>
    <w:rsid w:val="008D0E6C"/>
    <w:rsid w:val="00953C33"/>
    <w:rsid w:val="00961E83"/>
    <w:rsid w:val="009C768F"/>
    <w:rsid w:val="009F125A"/>
    <w:rsid w:val="00A61F3A"/>
    <w:rsid w:val="00A96182"/>
    <w:rsid w:val="00AA7396"/>
    <w:rsid w:val="00AF49FA"/>
    <w:rsid w:val="00B10ED5"/>
    <w:rsid w:val="00B11B6E"/>
    <w:rsid w:val="00B1789B"/>
    <w:rsid w:val="00B22F5E"/>
    <w:rsid w:val="00B31B01"/>
    <w:rsid w:val="00B55B00"/>
    <w:rsid w:val="00BB6F8A"/>
    <w:rsid w:val="00BC76AA"/>
    <w:rsid w:val="00BD0069"/>
    <w:rsid w:val="00BF3B3C"/>
    <w:rsid w:val="00C03BAE"/>
    <w:rsid w:val="00C2264A"/>
    <w:rsid w:val="00C51A60"/>
    <w:rsid w:val="00C9063D"/>
    <w:rsid w:val="00D41136"/>
    <w:rsid w:val="00D94D88"/>
    <w:rsid w:val="00DA6D1E"/>
    <w:rsid w:val="00DE1583"/>
    <w:rsid w:val="00E01190"/>
    <w:rsid w:val="00E478FA"/>
    <w:rsid w:val="00E838CB"/>
    <w:rsid w:val="00E86891"/>
    <w:rsid w:val="00E932F5"/>
    <w:rsid w:val="00EA2909"/>
    <w:rsid w:val="00EF5F2B"/>
    <w:rsid w:val="00F00311"/>
    <w:rsid w:val="00F130A9"/>
    <w:rsid w:val="00F237DA"/>
    <w:rsid w:val="00F55793"/>
    <w:rsid w:val="00FD44D2"/>
    <w:rsid w:val="00FF6F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894D-35A0-437D-BC6A-EF479EA6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Gladys.Posada</dc:creator>
  <cp:lastModifiedBy>AsuntosEst</cp:lastModifiedBy>
  <cp:revision>8</cp:revision>
  <dcterms:created xsi:type="dcterms:W3CDTF">2017-10-13T19:14:00Z</dcterms:created>
  <dcterms:modified xsi:type="dcterms:W3CDTF">2017-10-13T19:26:00Z</dcterms:modified>
</cp:coreProperties>
</file>