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A778" w14:textId="089FC7BC" w:rsidR="00777C28" w:rsidRPr="00006213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213">
        <w:rPr>
          <w:rFonts w:ascii="Arial" w:hAnsi="Arial" w:cs="Arial"/>
          <w:sz w:val="24"/>
          <w:szCs w:val="24"/>
        </w:rPr>
        <w:t>11110001-</w:t>
      </w:r>
      <w:r w:rsidR="005F7B12" w:rsidRPr="00006213">
        <w:rPr>
          <w:rFonts w:ascii="Arial" w:hAnsi="Arial" w:cs="Arial"/>
          <w:sz w:val="24"/>
          <w:szCs w:val="24"/>
        </w:rPr>
        <w:t xml:space="preserve"> </w:t>
      </w:r>
      <w:r w:rsidR="00006213" w:rsidRPr="00006213">
        <w:rPr>
          <w:rFonts w:ascii="Arial" w:hAnsi="Arial" w:cs="Arial"/>
          <w:sz w:val="24"/>
          <w:szCs w:val="24"/>
        </w:rPr>
        <w:t>0107</w:t>
      </w:r>
      <w:r w:rsidR="00966330" w:rsidRPr="00006213">
        <w:rPr>
          <w:rFonts w:ascii="Arial" w:hAnsi="Arial" w:cs="Arial"/>
          <w:sz w:val="24"/>
          <w:szCs w:val="24"/>
        </w:rPr>
        <w:t xml:space="preserve"> -</w:t>
      </w:r>
      <w:r w:rsidRPr="00006213">
        <w:rPr>
          <w:rFonts w:ascii="Arial" w:hAnsi="Arial" w:cs="Arial"/>
          <w:sz w:val="24"/>
          <w:szCs w:val="24"/>
        </w:rPr>
        <w:t xml:space="preserve"> </w:t>
      </w:r>
      <w:r w:rsidR="00B32CE7" w:rsidRPr="00006213">
        <w:rPr>
          <w:rFonts w:ascii="Arial" w:hAnsi="Arial" w:cs="Arial"/>
          <w:sz w:val="24"/>
          <w:szCs w:val="24"/>
        </w:rPr>
        <w:t>2020</w:t>
      </w:r>
    </w:p>
    <w:p w14:paraId="59644BFB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3CE85" w14:textId="77777777" w:rsidR="005D4629" w:rsidRPr="004139BE" w:rsidRDefault="005D4629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6CB90" w14:textId="77777777" w:rsidR="005D4629" w:rsidRPr="004139BE" w:rsidRDefault="005D4629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C27E9" w14:textId="3FE02F91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 xml:space="preserve">Medellín, </w:t>
      </w:r>
      <w:r w:rsidR="00006213">
        <w:rPr>
          <w:rFonts w:ascii="Arial" w:hAnsi="Arial" w:cs="Arial"/>
          <w:sz w:val="24"/>
          <w:szCs w:val="24"/>
        </w:rPr>
        <w:t>1</w:t>
      </w:r>
      <w:r w:rsidR="00FB39D4" w:rsidRPr="004139BE">
        <w:rPr>
          <w:rFonts w:ascii="Arial" w:hAnsi="Arial" w:cs="Arial"/>
          <w:sz w:val="24"/>
          <w:szCs w:val="24"/>
        </w:rPr>
        <w:t xml:space="preserve"> de </w:t>
      </w:r>
      <w:r w:rsidR="00B32CE7">
        <w:rPr>
          <w:rFonts w:ascii="Arial" w:hAnsi="Arial" w:cs="Arial"/>
          <w:sz w:val="24"/>
          <w:szCs w:val="24"/>
        </w:rPr>
        <w:t>abril</w:t>
      </w:r>
      <w:r w:rsidRPr="004139BE">
        <w:rPr>
          <w:rFonts w:ascii="Arial" w:hAnsi="Arial" w:cs="Arial"/>
          <w:sz w:val="24"/>
          <w:szCs w:val="24"/>
        </w:rPr>
        <w:t xml:space="preserve"> de 20</w:t>
      </w:r>
      <w:r w:rsidR="00B32CE7">
        <w:rPr>
          <w:rFonts w:ascii="Arial" w:hAnsi="Arial" w:cs="Arial"/>
          <w:sz w:val="24"/>
          <w:szCs w:val="24"/>
        </w:rPr>
        <w:t>20</w:t>
      </w:r>
    </w:p>
    <w:p w14:paraId="18A3CBE5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1D726" w14:textId="77777777" w:rsidR="005D4629" w:rsidRPr="004139BE" w:rsidRDefault="005D4629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7A72B" w14:textId="77777777" w:rsidR="00777C28" w:rsidRPr="004139BE" w:rsidRDefault="00FB39D4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>Do</w:t>
      </w:r>
      <w:r w:rsidR="00777C28" w:rsidRPr="004139BE">
        <w:rPr>
          <w:rFonts w:ascii="Arial" w:hAnsi="Arial" w:cs="Arial"/>
          <w:sz w:val="24"/>
          <w:szCs w:val="24"/>
        </w:rPr>
        <w:t>cto</w:t>
      </w:r>
      <w:r w:rsidR="0018667C" w:rsidRPr="004139BE">
        <w:rPr>
          <w:rFonts w:ascii="Arial" w:hAnsi="Arial" w:cs="Arial"/>
          <w:sz w:val="24"/>
          <w:szCs w:val="24"/>
        </w:rPr>
        <w:t>r</w:t>
      </w:r>
    </w:p>
    <w:p w14:paraId="7914F8B4" w14:textId="2F45AC15" w:rsidR="00FB39D4" w:rsidRPr="004139BE" w:rsidRDefault="00B32CE7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IGNACIO MONTOYA GIRALDO</w:t>
      </w:r>
    </w:p>
    <w:p w14:paraId="34961AA9" w14:textId="0A236EAC" w:rsidR="003627AB" w:rsidRPr="004139BE" w:rsidRDefault="00B76EDD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14:paraId="2255A1FD" w14:textId="27C06B7A" w:rsidR="004E0796" w:rsidRDefault="00B76EDD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Planeación y </w:t>
      </w:r>
    </w:p>
    <w:p w14:paraId="1BE7E67D" w14:textId="697A3B9E" w:rsidR="00B76EDD" w:rsidRPr="004139BE" w:rsidRDefault="00B76EDD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Institucional</w:t>
      </w:r>
    </w:p>
    <w:p w14:paraId="4A343C41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 xml:space="preserve">Universidad de Antioquia </w:t>
      </w:r>
    </w:p>
    <w:p w14:paraId="50F85F2E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8522F" w14:textId="77777777" w:rsidR="005D4629" w:rsidRPr="004139BE" w:rsidRDefault="005D4629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25B32F" w14:textId="3C80139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 xml:space="preserve">Asunto: </w:t>
      </w:r>
      <w:r w:rsidR="0018667C" w:rsidRPr="004139BE">
        <w:rPr>
          <w:rFonts w:ascii="Arial" w:hAnsi="Arial" w:cs="Arial"/>
          <w:sz w:val="24"/>
          <w:szCs w:val="24"/>
          <w:lang w:val="es-MX"/>
        </w:rPr>
        <w:t>Caso 4</w:t>
      </w:r>
      <w:r w:rsidR="00B76EDD">
        <w:rPr>
          <w:rFonts w:ascii="Arial" w:hAnsi="Arial" w:cs="Arial"/>
          <w:sz w:val="24"/>
          <w:szCs w:val="24"/>
          <w:lang w:val="es-MX"/>
        </w:rPr>
        <w:t>791</w:t>
      </w:r>
      <w:r w:rsidR="00D448DE" w:rsidRPr="004139BE">
        <w:rPr>
          <w:rFonts w:ascii="Arial" w:hAnsi="Arial" w:cs="Arial"/>
          <w:sz w:val="24"/>
          <w:szCs w:val="24"/>
          <w:lang w:val="es-MX"/>
        </w:rPr>
        <w:t xml:space="preserve">. 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Revisión </w:t>
      </w:r>
      <w:r w:rsidR="004F012A" w:rsidRPr="004139BE">
        <w:rPr>
          <w:rFonts w:ascii="Arial" w:hAnsi="Arial" w:cs="Arial"/>
          <w:sz w:val="24"/>
          <w:szCs w:val="24"/>
          <w:lang w:val="es-MX"/>
        </w:rPr>
        <w:t xml:space="preserve">ofertas </w:t>
      </w:r>
      <w:r w:rsidR="00B76EDD">
        <w:rPr>
          <w:rFonts w:ascii="Arial" w:hAnsi="Arial" w:cs="Arial"/>
          <w:sz w:val="24"/>
          <w:szCs w:val="24"/>
          <w:lang w:val="es-MX"/>
        </w:rPr>
        <w:t>11010003-025-2020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557F14F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D1385E" w14:textId="77777777" w:rsidR="005D4629" w:rsidRPr="004139BE" w:rsidRDefault="005D4629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A6C51BB" w14:textId="29632C88" w:rsidR="00777C28" w:rsidRPr="004139BE" w:rsidRDefault="0018667C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>Respetado</w:t>
      </w:r>
      <w:r w:rsidR="00777C28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FB39D4" w:rsidRPr="004139BE">
        <w:rPr>
          <w:rFonts w:ascii="Arial" w:hAnsi="Arial" w:cs="Arial"/>
          <w:sz w:val="24"/>
          <w:szCs w:val="24"/>
          <w:lang w:val="es-MX"/>
        </w:rPr>
        <w:t>doctor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B76EDD">
        <w:rPr>
          <w:rFonts w:ascii="Arial" w:hAnsi="Arial" w:cs="Arial"/>
          <w:sz w:val="24"/>
          <w:szCs w:val="24"/>
          <w:lang w:val="es-MX"/>
        </w:rPr>
        <w:t>Montoy</w:t>
      </w:r>
      <w:r w:rsidRPr="004139BE">
        <w:rPr>
          <w:rFonts w:ascii="Arial" w:hAnsi="Arial" w:cs="Arial"/>
          <w:sz w:val="24"/>
          <w:szCs w:val="24"/>
          <w:lang w:val="es-MX"/>
        </w:rPr>
        <w:t>a</w:t>
      </w:r>
      <w:r w:rsidR="00777C28" w:rsidRPr="004139BE">
        <w:rPr>
          <w:rFonts w:ascii="Arial" w:hAnsi="Arial" w:cs="Arial"/>
          <w:sz w:val="24"/>
          <w:szCs w:val="24"/>
          <w:lang w:val="es-MX"/>
        </w:rPr>
        <w:t>:</w:t>
      </w:r>
    </w:p>
    <w:p w14:paraId="188835C6" w14:textId="77777777" w:rsidR="00777C28" w:rsidRPr="004139BE" w:rsidRDefault="00777C28" w:rsidP="00777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83A14E" w14:textId="77777777" w:rsidR="004F012A" w:rsidRPr="004139BE" w:rsidRDefault="004F012A" w:rsidP="004F012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0D005E7" w14:textId="7FE454A3" w:rsidR="003F7C75" w:rsidRPr="004139BE" w:rsidRDefault="004F012A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>Sometidas a revisión jurídica las propuestas recibidas en la invitación a cotiza</w:t>
      </w:r>
      <w:r w:rsidR="00B76EDD">
        <w:rPr>
          <w:rFonts w:ascii="Arial" w:hAnsi="Arial" w:cs="Arial"/>
          <w:sz w:val="24"/>
          <w:szCs w:val="24"/>
          <w:lang w:val="es-MX"/>
        </w:rPr>
        <w:t>r 11010003-025-2020</w:t>
      </w:r>
      <w:r w:rsidR="00B76EDD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Pr="004139BE">
        <w:rPr>
          <w:rFonts w:ascii="Arial" w:hAnsi="Arial" w:cs="Arial"/>
          <w:sz w:val="24"/>
          <w:szCs w:val="24"/>
          <w:lang w:val="es-MX"/>
        </w:rPr>
        <w:t>de la referencia, cuyo objeto es</w:t>
      </w:r>
      <w:r w:rsidR="004E0796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18667C" w:rsidRPr="004139BE">
        <w:rPr>
          <w:rFonts w:ascii="Arial" w:hAnsi="Arial" w:cs="Arial"/>
          <w:sz w:val="24"/>
          <w:szCs w:val="24"/>
          <w:lang w:val="es-MX"/>
        </w:rPr>
        <w:t>e</w:t>
      </w:r>
      <w:r w:rsidR="004E0796" w:rsidRPr="004139BE">
        <w:rPr>
          <w:rFonts w:ascii="Arial" w:hAnsi="Arial" w:cs="Arial"/>
          <w:sz w:val="24"/>
          <w:szCs w:val="24"/>
          <w:lang w:val="es-MX"/>
        </w:rPr>
        <w:t xml:space="preserve">l </w:t>
      </w:r>
      <w:r w:rsidR="00B76EDD">
        <w:rPr>
          <w:rFonts w:ascii="Arial" w:hAnsi="Arial" w:cs="Arial"/>
          <w:sz w:val="24"/>
          <w:szCs w:val="24"/>
          <w:lang w:val="es-MX"/>
        </w:rPr>
        <w:t>“</w:t>
      </w:r>
      <w:r w:rsidR="00B76EDD" w:rsidRPr="00B76EDD">
        <w:rPr>
          <w:rFonts w:ascii="Arial" w:hAnsi="Arial" w:cs="Arial"/>
          <w:sz w:val="24"/>
          <w:szCs w:val="24"/>
          <w:lang w:val="es-MX"/>
        </w:rPr>
        <w:t>Suministro e instalación de los elementos necesarios para las actualizaciones y modificaciones a la infraestructura de cableado estructurado que soporta la red de datos de La Universidad de Antioquia</w:t>
      </w:r>
      <w:r w:rsidR="003F7C75" w:rsidRPr="004139BE">
        <w:rPr>
          <w:rFonts w:ascii="Arial" w:hAnsi="Arial" w:cs="Arial"/>
          <w:sz w:val="24"/>
          <w:szCs w:val="24"/>
          <w:lang w:val="es-MX"/>
        </w:rPr>
        <w:t xml:space="preserve">”, le presentamos nuestro concepto </w:t>
      </w:r>
      <w:r w:rsidR="004E0796" w:rsidRPr="004139BE">
        <w:rPr>
          <w:rFonts w:ascii="Arial" w:hAnsi="Arial" w:cs="Arial"/>
          <w:sz w:val="24"/>
          <w:szCs w:val="24"/>
          <w:lang w:val="es-MX"/>
        </w:rPr>
        <w:t xml:space="preserve">jurídico </w:t>
      </w:r>
      <w:r w:rsidR="003F7C75" w:rsidRPr="004139BE">
        <w:rPr>
          <w:rFonts w:ascii="Arial" w:hAnsi="Arial" w:cs="Arial"/>
          <w:sz w:val="24"/>
          <w:szCs w:val="24"/>
          <w:lang w:val="es-MX"/>
        </w:rPr>
        <w:t>en los siguientes términos:</w:t>
      </w:r>
    </w:p>
    <w:p w14:paraId="677F3D37" w14:textId="77777777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75C6011" w14:textId="510009E2" w:rsidR="0054354D" w:rsidRPr="004139BE" w:rsidRDefault="003F7C75" w:rsidP="005435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4139BE">
        <w:rPr>
          <w:rFonts w:ascii="Arial" w:hAnsi="Arial" w:cs="Arial"/>
          <w:sz w:val="24"/>
          <w:szCs w:val="24"/>
          <w:lang w:val="es-MX"/>
        </w:rPr>
        <w:t xml:space="preserve">Como respuesta a la convocatoria realizada por la Universidad presentaron propuestas los siguientes oferentes: </w:t>
      </w:r>
      <w:r w:rsidR="00B76EDD">
        <w:rPr>
          <w:rFonts w:ascii="Arial" w:eastAsia="Times New Roman" w:hAnsi="Arial" w:cs="Arial"/>
          <w:sz w:val="24"/>
          <w:szCs w:val="24"/>
          <w:lang w:eastAsia="es-CO"/>
        </w:rPr>
        <w:t>IN RED</w:t>
      </w:r>
      <w:r w:rsidR="0054354D" w:rsidRPr="004139BE">
        <w:rPr>
          <w:rFonts w:ascii="Arial" w:eastAsia="Times New Roman" w:hAnsi="Arial" w:cs="Arial"/>
          <w:sz w:val="24"/>
          <w:szCs w:val="24"/>
          <w:lang w:eastAsia="es-CO"/>
        </w:rPr>
        <w:t xml:space="preserve"> S.A.S., </w:t>
      </w:r>
      <w:r w:rsidR="00B76EDD">
        <w:rPr>
          <w:rFonts w:ascii="Arial" w:eastAsia="Times New Roman" w:hAnsi="Arial" w:cs="Arial"/>
          <w:sz w:val="24"/>
          <w:szCs w:val="24"/>
          <w:lang w:eastAsia="es-CO"/>
        </w:rPr>
        <w:t>y PROMONTAJES</w:t>
      </w:r>
      <w:r w:rsidR="0054354D" w:rsidRPr="0054354D">
        <w:rPr>
          <w:rFonts w:ascii="Arial" w:eastAsia="Times New Roman" w:hAnsi="Arial" w:cs="Arial"/>
          <w:sz w:val="24"/>
          <w:szCs w:val="24"/>
          <w:lang w:eastAsia="es-CO"/>
        </w:rPr>
        <w:t xml:space="preserve"> S.A.S.</w:t>
      </w:r>
    </w:p>
    <w:p w14:paraId="4DDE3408" w14:textId="77777777" w:rsidR="003F7C75" w:rsidRPr="004139BE" w:rsidRDefault="003F7C75" w:rsidP="003F7C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607EF829" w14:textId="674570ED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 xml:space="preserve">Se advierte que no se evaluaron por esta </w:t>
      </w:r>
      <w:r w:rsidR="00B76EDD">
        <w:rPr>
          <w:rFonts w:ascii="Arial" w:hAnsi="Arial" w:cs="Arial"/>
          <w:sz w:val="24"/>
          <w:szCs w:val="24"/>
          <w:lang w:val="es-MX"/>
        </w:rPr>
        <w:t xml:space="preserve">Unidad </w:t>
      </w:r>
      <w:r w:rsidRPr="004139BE">
        <w:rPr>
          <w:rFonts w:ascii="Arial" w:hAnsi="Arial" w:cs="Arial"/>
          <w:sz w:val="24"/>
          <w:szCs w:val="24"/>
          <w:lang w:val="es-MX"/>
        </w:rPr>
        <w:t>los aspectos financieros, técnicos</w:t>
      </w:r>
      <w:r w:rsidR="0054354D" w:rsidRPr="004139BE">
        <w:rPr>
          <w:rFonts w:ascii="Arial" w:hAnsi="Arial" w:cs="Arial"/>
          <w:sz w:val="24"/>
          <w:szCs w:val="24"/>
          <w:lang w:val="es-MX"/>
        </w:rPr>
        <w:t>,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 económicos</w:t>
      </w:r>
      <w:r w:rsidR="0054354D" w:rsidRPr="004139BE">
        <w:rPr>
          <w:rFonts w:ascii="Arial" w:hAnsi="Arial" w:cs="Arial"/>
          <w:sz w:val="24"/>
          <w:szCs w:val="24"/>
          <w:lang w:val="es-MX"/>
        </w:rPr>
        <w:t xml:space="preserve">, ni de experiencia </w:t>
      </w:r>
      <w:r w:rsidRPr="004139BE">
        <w:rPr>
          <w:rFonts w:ascii="Arial" w:hAnsi="Arial" w:cs="Arial"/>
          <w:sz w:val="24"/>
          <w:szCs w:val="24"/>
          <w:lang w:val="es-MX"/>
        </w:rPr>
        <w:t>de las ofertas, por cuanto no son de nuestra competencia.</w:t>
      </w:r>
    </w:p>
    <w:p w14:paraId="02033442" w14:textId="77777777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FF88904" w14:textId="65500D70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>Para efectos de la revisión de los ofrecimientos</w:t>
      </w:r>
      <w:r w:rsidR="00006213">
        <w:rPr>
          <w:rFonts w:ascii="Arial" w:hAnsi="Arial" w:cs="Arial"/>
          <w:sz w:val="24"/>
          <w:szCs w:val="24"/>
          <w:lang w:val="es-MX"/>
        </w:rPr>
        <w:t xml:space="preserve"> recibidos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, se tomaron en cuenta además de las condiciones jurídicas para participar en el proceso, establecidas en los </w:t>
      </w:r>
      <w:r w:rsidR="00B76EDD">
        <w:rPr>
          <w:rFonts w:ascii="Arial" w:hAnsi="Arial" w:cs="Arial"/>
          <w:sz w:val="24"/>
          <w:szCs w:val="24"/>
          <w:lang w:val="es-MX"/>
        </w:rPr>
        <w:t xml:space="preserve">Pliegos de Condiciones 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en el numeral </w:t>
      </w:r>
      <w:r w:rsidR="00A6605C" w:rsidRPr="004139BE">
        <w:rPr>
          <w:rFonts w:ascii="Arial" w:hAnsi="Arial" w:cs="Arial"/>
          <w:sz w:val="24"/>
          <w:szCs w:val="24"/>
          <w:lang w:val="es-MX"/>
        </w:rPr>
        <w:t>4</w:t>
      </w:r>
      <w:r w:rsidRPr="004139BE">
        <w:rPr>
          <w:rFonts w:ascii="Arial" w:hAnsi="Arial" w:cs="Arial"/>
          <w:sz w:val="24"/>
          <w:szCs w:val="24"/>
          <w:lang w:val="es-MX"/>
        </w:rPr>
        <w:t>,</w:t>
      </w:r>
      <w:r w:rsidR="00CD553C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A6605C" w:rsidRPr="004139BE">
        <w:rPr>
          <w:rFonts w:ascii="Arial" w:hAnsi="Arial" w:cs="Arial"/>
          <w:sz w:val="24"/>
          <w:szCs w:val="24"/>
          <w:lang w:val="es-MX"/>
        </w:rPr>
        <w:t>Requisi</w:t>
      </w:r>
      <w:r w:rsidR="004E0796" w:rsidRPr="004139BE">
        <w:rPr>
          <w:rFonts w:ascii="Arial" w:hAnsi="Arial" w:cs="Arial"/>
          <w:sz w:val="24"/>
          <w:szCs w:val="24"/>
          <w:lang w:val="es-MX"/>
        </w:rPr>
        <w:t>tos</w:t>
      </w:r>
      <w:r w:rsidR="00A6605C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B76EDD">
        <w:rPr>
          <w:rFonts w:ascii="Arial" w:hAnsi="Arial" w:cs="Arial"/>
          <w:sz w:val="24"/>
          <w:szCs w:val="24"/>
          <w:lang w:val="es-MX"/>
        </w:rPr>
        <w:t xml:space="preserve">de participación o </w:t>
      </w:r>
      <w:r w:rsidR="00A6605C" w:rsidRPr="004139BE">
        <w:rPr>
          <w:rFonts w:ascii="Arial" w:hAnsi="Arial" w:cs="Arial"/>
          <w:sz w:val="24"/>
          <w:szCs w:val="24"/>
          <w:lang w:val="es-MX"/>
        </w:rPr>
        <w:t>habilitantes y</w:t>
      </w:r>
      <w:r w:rsidR="00912E27">
        <w:rPr>
          <w:rFonts w:ascii="Arial" w:hAnsi="Arial" w:cs="Arial"/>
          <w:sz w:val="24"/>
          <w:szCs w:val="24"/>
          <w:lang w:val="es-MX"/>
        </w:rPr>
        <w:t xml:space="preserve"> los </w:t>
      </w:r>
      <w:r w:rsidR="00A6605C" w:rsidRPr="004139BE">
        <w:rPr>
          <w:rFonts w:ascii="Arial" w:hAnsi="Arial" w:cs="Arial"/>
          <w:sz w:val="24"/>
          <w:szCs w:val="24"/>
          <w:lang w:val="es-MX"/>
        </w:rPr>
        <w:t>documentos a anexar en la propuesta,</w:t>
      </w:r>
      <w:r w:rsidR="004E0796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EB532D" w:rsidRPr="004139BE">
        <w:rPr>
          <w:rFonts w:ascii="Arial" w:hAnsi="Arial" w:cs="Arial"/>
          <w:sz w:val="24"/>
          <w:szCs w:val="24"/>
          <w:lang w:val="es-MX"/>
        </w:rPr>
        <w:t>ordinal</w:t>
      </w:r>
      <w:r w:rsidR="00CD553C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 w:rsidR="00912E27">
        <w:rPr>
          <w:rFonts w:ascii="Arial" w:hAnsi="Arial" w:cs="Arial"/>
          <w:sz w:val="24"/>
          <w:szCs w:val="24"/>
          <w:lang w:val="es-MX"/>
        </w:rPr>
        <w:t>4.1</w:t>
      </w:r>
      <w:r w:rsidR="00CD553C" w:rsidRPr="004139BE">
        <w:rPr>
          <w:rFonts w:ascii="Arial" w:hAnsi="Arial" w:cs="Arial"/>
          <w:sz w:val="24"/>
          <w:szCs w:val="24"/>
          <w:lang w:val="es-MX"/>
        </w:rPr>
        <w:t>, Requisitos jurídicos</w:t>
      </w:r>
      <w:r w:rsidR="00EB532D" w:rsidRPr="004139BE">
        <w:rPr>
          <w:rFonts w:ascii="Arial" w:hAnsi="Arial" w:cs="Arial"/>
          <w:sz w:val="24"/>
          <w:szCs w:val="24"/>
          <w:lang w:val="es-MX"/>
        </w:rPr>
        <w:t xml:space="preserve"> p</w:t>
      </w:r>
      <w:r w:rsidR="00CD553C" w:rsidRPr="004139BE">
        <w:rPr>
          <w:rFonts w:ascii="Arial" w:hAnsi="Arial" w:cs="Arial"/>
          <w:sz w:val="24"/>
          <w:szCs w:val="24"/>
          <w:lang w:val="es-MX"/>
        </w:rPr>
        <w:t xml:space="preserve">ara personas jurídicas; </w:t>
      </w:r>
      <w:r w:rsidRPr="004139BE">
        <w:rPr>
          <w:rFonts w:ascii="Arial" w:hAnsi="Arial" w:cs="Arial"/>
          <w:sz w:val="24"/>
          <w:szCs w:val="24"/>
          <w:lang w:val="es-MX"/>
        </w:rPr>
        <w:t>los documentos con s</w:t>
      </w:r>
      <w:r w:rsidR="005F7B12" w:rsidRPr="004139BE">
        <w:rPr>
          <w:rFonts w:ascii="Arial" w:hAnsi="Arial" w:cs="Arial"/>
          <w:sz w:val="24"/>
          <w:szCs w:val="24"/>
          <w:lang w:val="es-MX"/>
        </w:rPr>
        <w:t xml:space="preserve">us calidades relacionados en el citado 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numeral </w:t>
      </w:r>
      <w:r w:rsidR="0091613B">
        <w:rPr>
          <w:rFonts w:ascii="Arial" w:hAnsi="Arial" w:cs="Arial"/>
          <w:sz w:val="24"/>
          <w:szCs w:val="24"/>
          <w:lang w:val="es-MX"/>
        </w:rPr>
        <w:t xml:space="preserve"> 4 </w:t>
      </w:r>
      <w:r w:rsidR="0064707F">
        <w:rPr>
          <w:rFonts w:ascii="Arial" w:hAnsi="Arial" w:cs="Arial"/>
          <w:sz w:val="24"/>
          <w:szCs w:val="24"/>
          <w:lang w:val="es-MX"/>
        </w:rPr>
        <w:t>y en el numeral 8</w:t>
      </w:r>
      <w:r w:rsidR="00240AE9">
        <w:rPr>
          <w:rFonts w:ascii="Arial" w:hAnsi="Arial" w:cs="Arial"/>
          <w:sz w:val="24"/>
          <w:szCs w:val="24"/>
          <w:lang w:val="es-MX"/>
        </w:rPr>
        <w:t xml:space="preserve"> del Pliego de Condiciones</w:t>
      </w:r>
      <w:r w:rsidR="0064707F">
        <w:rPr>
          <w:rFonts w:ascii="Arial" w:hAnsi="Arial" w:cs="Arial"/>
          <w:sz w:val="24"/>
          <w:szCs w:val="24"/>
          <w:lang w:val="es-MX"/>
        </w:rPr>
        <w:t>,</w:t>
      </w:r>
      <w:r w:rsidR="00240AE9">
        <w:rPr>
          <w:rFonts w:ascii="Arial" w:hAnsi="Arial" w:cs="Arial"/>
          <w:sz w:val="24"/>
          <w:szCs w:val="24"/>
          <w:lang w:val="es-MX"/>
        </w:rPr>
        <w:t xml:space="preserve"> con</w:t>
      </w:r>
      <w:r w:rsidR="0064707F">
        <w:rPr>
          <w:rFonts w:ascii="Arial" w:hAnsi="Arial" w:cs="Arial"/>
          <w:sz w:val="24"/>
          <w:szCs w:val="24"/>
          <w:lang w:val="es-MX"/>
        </w:rPr>
        <w:t xml:space="preserve"> </w:t>
      </w:r>
      <w:r w:rsidRPr="004139BE">
        <w:rPr>
          <w:rFonts w:ascii="Arial" w:hAnsi="Arial" w:cs="Arial"/>
          <w:sz w:val="24"/>
          <w:szCs w:val="24"/>
          <w:lang w:val="es-MX"/>
        </w:rPr>
        <w:t>la verificación de las calidades y atributos requeridos de los aspirantes a contratar, tal como consta en el archivo en Excel anexo.</w:t>
      </w:r>
    </w:p>
    <w:p w14:paraId="0CAD2B69" w14:textId="77777777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A67142A" w14:textId="77777777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lastRenderedPageBreak/>
        <w:t xml:space="preserve">Del análisis de las propuestas </w:t>
      </w:r>
      <w:r w:rsidRPr="004139BE">
        <w:rPr>
          <w:rFonts w:ascii="Arial" w:hAnsi="Arial" w:cs="Arial"/>
          <w:sz w:val="24"/>
          <w:szCs w:val="24"/>
        </w:rPr>
        <w:t xml:space="preserve">desde el punto de vista jurídico, 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según los parámetros descritos a la luz de los documentos y requisitos solicitados, y de </w:t>
      </w:r>
      <w:r w:rsidRPr="004139BE">
        <w:rPr>
          <w:rFonts w:ascii="Arial" w:hAnsi="Arial" w:cs="Arial"/>
          <w:sz w:val="24"/>
          <w:szCs w:val="24"/>
        </w:rPr>
        <w:t xml:space="preserve">la verificación realizada a los documentos anexos tal como se refleja en el citado archivo en Excel, </w:t>
      </w:r>
      <w:r w:rsidRPr="004139BE">
        <w:rPr>
          <w:rFonts w:ascii="Arial" w:hAnsi="Arial" w:cs="Arial"/>
          <w:sz w:val="24"/>
          <w:szCs w:val="24"/>
          <w:lang w:val="es-MX"/>
        </w:rPr>
        <w:t>encontramos que:</w:t>
      </w:r>
    </w:p>
    <w:p w14:paraId="0F7D71DE" w14:textId="77777777" w:rsidR="003F7C75" w:rsidRPr="004139BE" w:rsidRDefault="003F7C75" w:rsidP="003F7C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7BBC534" w14:textId="77777777" w:rsidR="00A26DF9" w:rsidRDefault="004E0796" w:rsidP="00A26D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139BE">
        <w:rPr>
          <w:rFonts w:ascii="Arial" w:hAnsi="Arial" w:cs="Arial"/>
          <w:sz w:val="24"/>
          <w:szCs w:val="24"/>
          <w:lang w:val="es-MX"/>
        </w:rPr>
        <w:t>L</w:t>
      </w:r>
      <w:r w:rsidR="00912E27">
        <w:rPr>
          <w:rFonts w:ascii="Arial" w:hAnsi="Arial" w:cs="Arial"/>
          <w:sz w:val="24"/>
          <w:szCs w:val="24"/>
          <w:lang w:val="es-MX"/>
        </w:rPr>
        <w:t>a oferta presentada por IN RED S.A.S.</w:t>
      </w:r>
      <w:r w:rsidR="001C1B27" w:rsidRPr="004139B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3F7C75" w:rsidRPr="004139BE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c</w:t>
      </w:r>
      <w:proofErr w:type="spellStart"/>
      <w:r w:rsidR="003F7C75" w:rsidRPr="004139BE">
        <w:rPr>
          <w:rFonts w:ascii="Arial" w:hAnsi="Arial" w:cs="Arial"/>
          <w:sz w:val="24"/>
          <w:szCs w:val="24"/>
          <w:lang w:val="es-MX"/>
        </w:rPr>
        <w:t>umple</w:t>
      </w:r>
      <w:proofErr w:type="spellEnd"/>
      <w:r w:rsidR="003F7C75" w:rsidRPr="004139BE">
        <w:rPr>
          <w:rFonts w:ascii="Arial" w:hAnsi="Arial" w:cs="Arial"/>
          <w:sz w:val="24"/>
          <w:szCs w:val="24"/>
          <w:lang w:val="es-MX"/>
        </w:rPr>
        <w:t xml:space="preserve"> con las</w:t>
      </w:r>
      <w:r w:rsidR="00C1234E">
        <w:rPr>
          <w:rFonts w:ascii="Arial" w:hAnsi="Arial" w:cs="Arial"/>
          <w:sz w:val="24"/>
          <w:szCs w:val="24"/>
          <w:lang w:val="es-MX"/>
        </w:rPr>
        <w:t xml:space="preserve"> exigencias de la invitación, </w:t>
      </w:r>
      <w:r w:rsidR="003F7C75" w:rsidRPr="004139BE">
        <w:rPr>
          <w:rFonts w:ascii="Arial" w:hAnsi="Arial" w:cs="Arial"/>
          <w:sz w:val="24"/>
          <w:szCs w:val="24"/>
          <w:lang w:val="es-MX"/>
        </w:rPr>
        <w:t>cuenta con nuestra aprobación para continuar participando en el proceso que nos ocupa, y en consecuencia podrá ser evaluada desde el punto de vista de</w:t>
      </w:r>
      <w:r w:rsidR="00E30626" w:rsidRPr="004139BE">
        <w:rPr>
          <w:rFonts w:ascii="Arial" w:hAnsi="Arial" w:cs="Arial"/>
          <w:sz w:val="24"/>
          <w:szCs w:val="24"/>
          <w:lang w:val="es-MX"/>
        </w:rPr>
        <w:t>l cumplimiento de los requisitos comerciales, aspectos técnicos</w:t>
      </w:r>
      <w:r w:rsidR="001C1B27" w:rsidRPr="004139BE">
        <w:rPr>
          <w:rFonts w:ascii="Arial" w:hAnsi="Arial" w:cs="Arial"/>
          <w:sz w:val="24"/>
          <w:szCs w:val="24"/>
          <w:lang w:val="es-MX"/>
        </w:rPr>
        <w:t xml:space="preserve">, de experiencia </w:t>
      </w:r>
      <w:r w:rsidR="003F7C75" w:rsidRPr="004139BE">
        <w:rPr>
          <w:rFonts w:ascii="Arial" w:hAnsi="Arial" w:cs="Arial"/>
          <w:sz w:val="24"/>
          <w:szCs w:val="24"/>
          <w:lang w:val="es-MX"/>
        </w:rPr>
        <w:t>y económico</w:t>
      </w:r>
      <w:r w:rsidR="00E30626" w:rsidRPr="004139BE">
        <w:rPr>
          <w:rFonts w:ascii="Arial" w:hAnsi="Arial" w:cs="Arial"/>
          <w:sz w:val="24"/>
          <w:szCs w:val="24"/>
          <w:lang w:val="es-MX"/>
        </w:rPr>
        <w:t>s</w:t>
      </w:r>
      <w:r w:rsidR="003F7C75" w:rsidRPr="004139BE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3CDF9B23" w14:textId="77777777" w:rsidR="00A26DF9" w:rsidRDefault="00A26DF9" w:rsidP="00A26D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C50428" w14:textId="7131D636" w:rsidR="00006213" w:rsidRDefault="00A26DF9" w:rsidP="00A26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val="es-MX"/>
        </w:rPr>
        <w:t xml:space="preserve">En cuanto </w:t>
      </w:r>
      <w:r w:rsidRPr="004139BE">
        <w:rPr>
          <w:rFonts w:ascii="Arial" w:hAnsi="Arial" w:cs="Arial"/>
          <w:sz w:val="24"/>
          <w:szCs w:val="24"/>
          <w:lang w:val="es-MX"/>
        </w:rPr>
        <w:t xml:space="preserve">al oferente </w:t>
      </w:r>
      <w:r>
        <w:rPr>
          <w:rFonts w:ascii="Arial" w:eastAsia="Times New Roman" w:hAnsi="Arial" w:cs="Arial"/>
          <w:sz w:val="24"/>
          <w:szCs w:val="24"/>
          <w:lang w:eastAsia="es-CO"/>
        </w:rPr>
        <w:t>PROMONTAJES</w:t>
      </w:r>
      <w:r w:rsidRPr="0054354D">
        <w:rPr>
          <w:rFonts w:ascii="Arial" w:eastAsia="Times New Roman" w:hAnsi="Arial" w:cs="Arial"/>
          <w:sz w:val="24"/>
          <w:szCs w:val="24"/>
          <w:lang w:eastAsia="es-CO"/>
        </w:rPr>
        <w:t xml:space="preserve"> S.A.</w:t>
      </w:r>
      <w:r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Pr="004139BE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1C1B27" w:rsidRPr="004139BE">
        <w:rPr>
          <w:rFonts w:ascii="Arial" w:hAnsi="Arial" w:cs="Arial"/>
          <w:sz w:val="24"/>
          <w:szCs w:val="24"/>
          <w:lang w:val="es-MX"/>
        </w:rPr>
        <w:t>,</w:t>
      </w:r>
      <w:r w:rsidR="00006213">
        <w:rPr>
          <w:rFonts w:ascii="Arial" w:hAnsi="Arial" w:cs="Arial"/>
          <w:sz w:val="24"/>
          <w:szCs w:val="24"/>
          <w:lang w:val="es-MX"/>
        </w:rPr>
        <w:t xml:space="preserve"> incurre en </w:t>
      </w:r>
      <w:r w:rsidR="00251823">
        <w:rPr>
          <w:rFonts w:ascii="Arial" w:hAnsi="Arial" w:cs="Arial"/>
          <w:sz w:val="24"/>
          <w:szCs w:val="24"/>
          <w:lang w:val="es-MX"/>
        </w:rPr>
        <w:t>l</w:t>
      </w:r>
      <w:r w:rsidR="00006213">
        <w:rPr>
          <w:rFonts w:ascii="Arial" w:hAnsi="Arial" w:cs="Arial"/>
          <w:sz w:val="24"/>
          <w:szCs w:val="24"/>
          <w:lang w:val="es-MX"/>
        </w:rPr>
        <w:t xml:space="preserve">a omisión de </w:t>
      </w:r>
      <w:r w:rsidR="00251823">
        <w:rPr>
          <w:rFonts w:ascii="Arial" w:hAnsi="Arial" w:cs="Arial"/>
          <w:sz w:val="24"/>
          <w:szCs w:val="24"/>
          <w:lang w:val="es-MX"/>
        </w:rPr>
        <w:t xml:space="preserve">un </w:t>
      </w:r>
      <w:r w:rsidR="00006213">
        <w:rPr>
          <w:rFonts w:ascii="Arial" w:hAnsi="Arial" w:cs="Arial"/>
          <w:sz w:val="24"/>
          <w:szCs w:val="24"/>
          <w:lang w:val="es-MX"/>
        </w:rPr>
        <w:t>requisito subsanable toda vez que</w:t>
      </w:r>
      <w:r w:rsidR="001C1B27" w:rsidRPr="004139BE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los</w:t>
      </w:r>
      <w:r w:rsidRPr="004139B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c</w:t>
      </w:r>
      <w:r w:rsidRPr="004139BE">
        <w:rPr>
          <w:rFonts w:ascii="Arial" w:eastAsia="Times New Roman" w:hAnsi="Arial" w:cs="Arial"/>
          <w:sz w:val="24"/>
          <w:szCs w:val="24"/>
          <w:lang w:eastAsia="es-CO"/>
        </w:rPr>
        <w:t>ertificado</w:t>
      </w:r>
      <w:r>
        <w:rPr>
          <w:rFonts w:ascii="Arial" w:eastAsia="Times New Roman" w:hAnsi="Arial" w:cs="Arial"/>
          <w:sz w:val="24"/>
          <w:szCs w:val="24"/>
          <w:lang w:eastAsia="es-CO"/>
        </w:rPr>
        <w:t>s de experiencia allegados</w:t>
      </w:r>
      <w:r w:rsidR="00006213">
        <w:rPr>
          <w:rFonts w:ascii="Arial" w:eastAsia="Times New Roman" w:hAnsi="Arial" w:cs="Arial"/>
          <w:sz w:val="24"/>
          <w:szCs w:val="24"/>
          <w:lang w:eastAsia="es-CO"/>
        </w:rPr>
        <w:t>,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correspondientes a los contratos celebrados con </w:t>
      </w:r>
      <w:proofErr w:type="spellStart"/>
      <w:r w:rsidRPr="00912E27">
        <w:rPr>
          <w:rFonts w:ascii="Arial" w:eastAsia="Times New Roman" w:hAnsi="Arial" w:cs="Arial"/>
          <w:sz w:val="24"/>
          <w:szCs w:val="24"/>
          <w:lang w:eastAsia="es-CO"/>
        </w:rPr>
        <w:t>Teleperfomance</w:t>
      </w:r>
      <w:proofErr w:type="spellEnd"/>
      <w:r w:rsidRPr="00912E27">
        <w:rPr>
          <w:rFonts w:ascii="Arial" w:eastAsia="Times New Roman" w:hAnsi="Arial" w:cs="Arial"/>
          <w:sz w:val="24"/>
          <w:szCs w:val="24"/>
          <w:lang w:eastAsia="es-CO"/>
        </w:rPr>
        <w:t xml:space="preserve"> Colombia</w:t>
      </w:r>
      <w:r>
        <w:rPr>
          <w:rFonts w:ascii="Arial" w:eastAsia="Times New Roman" w:hAnsi="Arial" w:cs="Arial"/>
          <w:sz w:val="24"/>
          <w:szCs w:val="24"/>
          <w:lang w:eastAsia="es-CO"/>
        </w:rPr>
        <w:t>, no contienen la calificación de BUENA o EXCELENTE</w:t>
      </w:r>
      <w:r w:rsidR="00251823">
        <w:rPr>
          <w:rFonts w:ascii="Arial" w:eastAsia="Times New Roman" w:hAnsi="Arial" w:cs="Arial"/>
          <w:sz w:val="24"/>
          <w:szCs w:val="24"/>
          <w:lang w:eastAsia="es-CO"/>
        </w:rPr>
        <w:t xml:space="preserve"> tal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como lo exige el numeral 4.4 del pliego de condiciones</w:t>
      </w:r>
      <w:r w:rsidR="000E339E">
        <w:rPr>
          <w:rFonts w:ascii="Arial" w:eastAsia="Times New Roman" w:hAnsi="Arial" w:cs="Arial"/>
          <w:sz w:val="24"/>
          <w:szCs w:val="24"/>
          <w:lang w:eastAsia="es-CO"/>
        </w:rPr>
        <w:t>, pese a contener la información adicional solici</w:t>
      </w:r>
      <w:bookmarkStart w:id="0" w:name="_GoBack"/>
      <w:bookmarkEnd w:id="0"/>
      <w:r w:rsidR="000E339E">
        <w:rPr>
          <w:rFonts w:ascii="Arial" w:eastAsia="Times New Roman" w:hAnsi="Arial" w:cs="Arial"/>
          <w:sz w:val="24"/>
          <w:szCs w:val="24"/>
          <w:lang w:eastAsia="es-CO"/>
        </w:rPr>
        <w:t>tada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</w:p>
    <w:p w14:paraId="18C79FC9" w14:textId="77777777" w:rsidR="00006213" w:rsidRDefault="00006213" w:rsidP="00A26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BA1D0A6" w14:textId="4F1B22DE" w:rsidR="00A26DF9" w:rsidRPr="00AE4DFB" w:rsidRDefault="00A26DF9" w:rsidP="00A26DF9">
      <w:pPr>
        <w:spacing w:after="0" w:line="240" w:lineRule="auto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Por lo anterior </w:t>
      </w:r>
      <w:r w:rsidR="001C1B27" w:rsidRPr="004139BE">
        <w:rPr>
          <w:rFonts w:ascii="Arial" w:hAnsi="Arial" w:cs="Arial"/>
          <w:sz w:val="24"/>
          <w:szCs w:val="24"/>
          <w:lang w:val="es-MX"/>
        </w:rPr>
        <w:t>llamamos la atención para</w:t>
      </w:r>
      <w:r>
        <w:rPr>
          <w:rFonts w:ascii="Arial" w:hAnsi="Arial" w:cs="Arial"/>
          <w:sz w:val="24"/>
          <w:szCs w:val="24"/>
          <w:lang w:val="es-MX"/>
        </w:rPr>
        <w:t xml:space="preserve"> que dentro de un término prudencial y perentorio </w:t>
      </w:r>
      <w:r w:rsidR="001C1B27" w:rsidRPr="004139BE">
        <w:rPr>
          <w:rFonts w:ascii="Arial" w:hAnsi="Arial" w:cs="Arial"/>
          <w:sz w:val="24"/>
          <w:szCs w:val="24"/>
          <w:lang w:val="es-MX"/>
        </w:rPr>
        <w:t>se</w:t>
      </w:r>
      <w:r>
        <w:rPr>
          <w:rFonts w:ascii="Arial" w:hAnsi="Arial" w:cs="Arial"/>
          <w:sz w:val="24"/>
          <w:szCs w:val="24"/>
          <w:lang w:val="es-MX"/>
        </w:rPr>
        <w:t xml:space="preserve"> le requiera </w:t>
      </w:r>
      <w:r w:rsidR="001C1B27" w:rsidRPr="004139BE">
        <w:rPr>
          <w:rFonts w:ascii="Arial" w:eastAsia="Times New Roman" w:hAnsi="Arial" w:cs="Arial"/>
          <w:sz w:val="24"/>
          <w:szCs w:val="24"/>
          <w:lang w:eastAsia="es-CO"/>
        </w:rPr>
        <w:t>para que allegue</w:t>
      </w:r>
      <w:r w:rsidR="00912E27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tales certificados con </w:t>
      </w:r>
      <w:r w:rsidR="00006213">
        <w:rPr>
          <w:rFonts w:ascii="Arial" w:eastAsia="Times New Roman" w:hAnsi="Arial" w:cs="Arial"/>
          <w:sz w:val="24"/>
          <w:szCs w:val="24"/>
          <w:lang w:eastAsia="es-CO"/>
        </w:rPr>
        <w:t xml:space="preserve">las </w:t>
      </w:r>
      <w:r>
        <w:rPr>
          <w:rFonts w:ascii="Arial" w:eastAsia="Times New Roman" w:hAnsi="Arial" w:cs="Arial"/>
          <w:sz w:val="24"/>
          <w:szCs w:val="24"/>
          <w:lang w:eastAsia="es-CO"/>
        </w:rPr>
        <w:t>calidades</w:t>
      </w:r>
      <w:r w:rsidR="00006213">
        <w:rPr>
          <w:rFonts w:ascii="Arial" w:eastAsia="Times New Roman" w:hAnsi="Arial" w:cs="Arial"/>
          <w:sz w:val="24"/>
          <w:szCs w:val="24"/>
          <w:lang w:eastAsia="es-CO"/>
        </w:rPr>
        <w:t xml:space="preserve"> requeridas</w:t>
      </w:r>
      <w:r w:rsidR="00E72FB1">
        <w:rPr>
          <w:rFonts w:ascii="Arial" w:eastAsia="Times New Roman" w:hAnsi="Arial" w:cs="Arial"/>
          <w:sz w:val="24"/>
          <w:szCs w:val="24"/>
          <w:lang w:eastAsia="es-CO"/>
        </w:rPr>
        <w:t>, so pena de no ser tenidos en cuenta</w:t>
      </w:r>
      <w:r w:rsidR="00251823">
        <w:rPr>
          <w:rFonts w:ascii="Arial" w:eastAsia="Times New Roman" w:hAnsi="Arial" w:cs="Arial"/>
          <w:sz w:val="24"/>
          <w:szCs w:val="24"/>
          <w:lang w:eastAsia="es-CO"/>
        </w:rPr>
        <w:t xml:space="preserve"> los mismos</w:t>
      </w:r>
      <w:r w:rsidR="00E72FB1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5D5B38">
        <w:rPr>
          <w:rFonts w:ascii="Arial" w:eastAsia="Times New Roman" w:hAnsi="Arial" w:cs="Arial"/>
          <w:sz w:val="24"/>
          <w:szCs w:val="24"/>
          <w:lang w:eastAsia="es-CO"/>
        </w:rPr>
        <w:t xml:space="preserve"> S</w:t>
      </w:r>
      <w:r w:rsidR="005D5B38" w:rsidRPr="003E1726">
        <w:rPr>
          <w:rFonts w:ascii="Arial" w:hAnsi="Arial" w:cs="Arial"/>
          <w:color w:val="222222"/>
          <w:sz w:val="24"/>
          <w:szCs w:val="24"/>
          <w:lang w:eastAsia="es-CO"/>
        </w:rPr>
        <w:t>i lo</w:t>
      </w:r>
      <w:r w:rsidR="005D5B38">
        <w:rPr>
          <w:rFonts w:ascii="Arial" w:hAnsi="Arial" w:cs="Arial"/>
          <w:color w:val="222222"/>
          <w:sz w:val="24"/>
          <w:szCs w:val="24"/>
          <w:lang w:eastAsia="es-CO"/>
        </w:rPr>
        <w:t>s</w:t>
      </w:r>
      <w:r w:rsidR="005D5B38" w:rsidRPr="003E1726">
        <w:rPr>
          <w:rFonts w:ascii="Arial" w:hAnsi="Arial" w:cs="Arial"/>
          <w:color w:val="222222"/>
          <w:sz w:val="24"/>
          <w:szCs w:val="24"/>
          <w:lang w:eastAsia="es-CO"/>
        </w:rPr>
        <w:t xml:space="preserve"> allega dentro del término concedido </w:t>
      </w:r>
      <w:r w:rsidR="00D062FB">
        <w:rPr>
          <w:rFonts w:ascii="Arial" w:hAnsi="Arial" w:cs="Arial"/>
          <w:color w:val="222222"/>
          <w:sz w:val="24"/>
          <w:szCs w:val="24"/>
          <w:lang w:eastAsia="es-CO"/>
        </w:rPr>
        <w:t xml:space="preserve">tales certificados </w:t>
      </w:r>
      <w:r w:rsidR="005D5B38" w:rsidRPr="003E1726">
        <w:rPr>
          <w:rFonts w:ascii="Arial" w:hAnsi="Arial" w:cs="Arial"/>
          <w:sz w:val="24"/>
          <w:szCs w:val="24"/>
        </w:rPr>
        <w:t>podrá</w:t>
      </w:r>
      <w:r w:rsidR="00D062FB">
        <w:rPr>
          <w:rFonts w:ascii="Arial" w:hAnsi="Arial" w:cs="Arial"/>
          <w:sz w:val="24"/>
          <w:szCs w:val="24"/>
        </w:rPr>
        <w:t>n</w:t>
      </w:r>
      <w:r w:rsidR="005D5B38" w:rsidRPr="003E1726">
        <w:rPr>
          <w:rFonts w:ascii="Arial" w:hAnsi="Arial" w:cs="Arial"/>
          <w:sz w:val="24"/>
          <w:szCs w:val="24"/>
        </w:rPr>
        <w:t xml:space="preserve"> ser habilitado</w:t>
      </w:r>
      <w:r w:rsidR="00D062FB">
        <w:rPr>
          <w:rFonts w:ascii="Arial" w:hAnsi="Arial" w:cs="Arial"/>
          <w:sz w:val="24"/>
          <w:szCs w:val="24"/>
        </w:rPr>
        <w:t>s</w:t>
      </w:r>
      <w:r w:rsidR="005D5B38" w:rsidRPr="003E1726">
        <w:rPr>
          <w:rFonts w:ascii="Arial" w:hAnsi="Arial" w:cs="Arial"/>
          <w:sz w:val="24"/>
          <w:szCs w:val="24"/>
        </w:rPr>
        <w:t xml:space="preserve"> para continuar participando en el proceso de selección de contratista que nos ocupa</w:t>
      </w:r>
      <w:r w:rsidR="00D062FB">
        <w:rPr>
          <w:rFonts w:ascii="Arial" w:hAnsi="Arial" w:cs="Arial"/>
          <w:sz w:val="24"/>
          <w:szCs w:val="24"/>
        </w:rPr>
        <w:t>.</w:t>
      </w:r>
    </w:p>
    <w:p w14:paraId="6B3778CF" w14:textId="7B159CCD" w:rsidR="001C1B27" w:rsidRPr="004139BE" w:rsidRDefault="001C1B27" w:rsidP="003F7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4139B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14:paraId="2C5F3134" w14:textId="77777777" w:rsidR="007643AE" w:rsidRPr="004139BE" w:rsidRDefault="007643AE" w:rsidP="007643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139BE">
        <w:rPr>
          <w:rFonts w:ascii="Arial" w:hAnsi="Arial" w:cs="Arial"/>
          <w:sz w:val="24"/>
          <w:szCs w:val="24"/>
          <w:lang w:val="pt-BR"/>
        </w:rPr>
        <w:t>Atentamente,</w:t>
      </w:r>
    </w:p>
    <w:p w14:paraId="5AEF6DC2" w14:textId="77777777" w:rsidR="007643AE" w:rsidRPr="004139BE" w:rsidRDefault="007643AE" w:rsidP="007643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E528B76" w14:textId="77777777" w:rsidR="007643AE" w:rsidRPr="004139BE" w:rsidRDefault="007643AE" w:rsidP="007643AE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FBCFB7F" w14:textId="77777777" w:rsidR="007643AE" w:rsidRPr="004139BE" w:rsidRDefault="007643AE" w:rsidP="002C080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008F183" w14:textId="77777777" w:rsidR="002C0809" w:rsidRPr="004139BE" w:rsidRDefault="002C0809" w:rsidP="002C080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225CECE" w14:textId="77777777" w:rsidR="002C0809" w:rsidRPr="004139BE" w:rsidRDefault="002C0809" w:rsidP="002C080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F7BB916" w14:textId="77777777" w:rsidR="007643AE" w:rsidRPr="004139BE" w:rsidRDefault="002C0809" w:rsidP="002C08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 xml:space="preserve">Jaime Omar Cardona </w:t>
      </w:r>
      <w:proofErr w:type="spellStart"/>
      <w:r w:rsidRPr="004139BE">
        <w:rPr>
          <w:rFonts w:ascii="Arial" w:hAnsi="Arial" w:cs="Arial"/>
          <w:sz w:val="24"/>
          <w:szCs w:val="24"/>
        </w:rPr>
        <w:t>Usquiano</w:t>
      </w:r>
      <w:proofErr w:type="spellEnd"/>
      <w:r w:rsidRPr="004139BE">
        <w:rPr>
          <w:rFonts w:ascii="Arial" w:hAnsi="Arial" w:cs="Arial"/>
          <w:sz w:val="24"/>
          <w:szCs w:val="24"/>
        </w:rPr>
        <w:t xml:space="preserve">                 </w:t>
      </w:r>
    </w:p>
    <w:p w14:paraId="38785909" w14:textId="77777777" w:rsidR="002C0809" w:rsidRPr="004139BE" w:rsidRDefault="005C1801" w:rsidP="002C08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>Abogado</w:t>
      </w:r>
      <w:r w:rsidR="002C0809" w:rsidRPr="004139BE">
        <w:rPr>
          <w:rFonts w:ascii="Arial" w:hAnsi="Arial" w:cs="Arial"/>
          <w:sz w:val="24"/>
          <w:szCs w:val="24"/>
        </w:rPr>
        <w:t xml:space="preserve">    </w:t>
      </w:r>
    </w:p>
    <w:p w14:paraId="7BFC7227" w14:textId="77777777" w:rsidR="005C1801" w:rsidRPr="004139BE" w:rsidRDefault="005C1801" w:rsidP="005C1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>Gestión de Contratos y Convenios</w:t>
      </w:r>
    </w:p>
    <w:p w14:paraId="1EB431BD" w14:textId="77777777" w:rsidR="005C1801" w:rsidRPr="004139BE" w:rsidRDefault="002C0809" w:rsidP="005C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>Dirección Jurídica</w:t>
      </w:r>
      <w:r w:rsidR="005C1801" w:rsidRPr="004139B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01E4E4F9" w14:textId="77777777" w:rsidR="005C1801" w:rsidRPr="004139BE" w:rsidRDefault="002C0809" w:rsidP="005C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139BE">
        <w:rPr>
          <w:rFonts w:ascii="Arial" w:hAnsi="Arial" w:cs="Arial"/>
          <w:sz w:val="24"/>
          <w:szCs w:val="24"/>
        </w:rPr>
        <w:t>Universidad de Antioquia</w:t>
      </w:r>
      <w:r w:rsidR="005C1801" w:rsidRPr="004139BE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4530D89B" w14:textId="77777777" w:rsidR="002C0809" w:rsidRPr="004139BE" w:rsidRDefault="002C0809" w:rsidP="002C08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DF29C55" w14:textId="77777777" w:rsidR="002C0809" w:rsidRPr="004139BE" w:rsidRDefault="002C0809" w:rsidP="002C08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F645A8B" w14:textId="28796D58" w:rsidR="001F7BD9" w:rsidRPr="004139BE" w:rsidRDefault="00E77DAE" w:rsidP="00E77DAE">
      <w:pPr>
        <w:spacing w:after="0" w:line="240" w:lineRule="auto"/>
        <w:rPr>
          <w:sz w:val="16"/>
          <w:szCs w:val="16"/>
        </w:rPr>
      </w:pPr>
      <w:proofErr w:type="spellStart"/>
      <w:r w:rsidRPr="004139BE">
        <w:rPr>
          <w:rFonts w:ascii="Arial" w:hAnsi="Arial" w:cs="Arial"/>
          <w:sz w:val="16"/>
          <w:szCs w:val="16"/>
        </w:rPr>
        <w:t>jc</w:t>
      </w:r>
      <w:r w:rsidR="004F012A" w:rsidRPr="004139BE">
        <w:rPr>
          <w:rFonts w:ascii="Arial" w:hAnsi="Arial" w:cs="Arial"/>
          <w:sz w:val="16"/>
          <w:szCs w:val="16"/>
        </w:rPr>
        <w:t>_</w:t>
      </w:r>
      <w:r w:rsidR="00E72FB1">
        <w:rPr>
          <w:rFonts w:ascii="Arial" w:hAnsi="Arial" w:cs="Arial"/>
          <w:sz w:val="16"/>
          <w:szCs w:val="16"/>
        </w:rPr>
        <w:t>Evaluación</w:t>
      </w:r>
      <w:proofErr w:type="spellEnd"/>
      <w:r w:rsidR="00E72FB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2FB1">
        <w:rPr>
          <w:rFonts w:ascii="Arial" w:hAnsi="Arial" w:cs="Arial"/>
          <w:sz w:val="16"/>
          <w:szCs w:val="16"/>
        </w:rPr>
        <w:t>actualización_cableado</w:t>
      </w:r>
      <w:proofErr w:type="spellEnd"/>
      <w:r w:rsidR="00E72FB1">
        <w:rPr>
          <w:rFonts w:ascii="Arial" w:hAnsi="Arial" w:cs="Arial"/>
          <w:sz w:val="16"/>
          <w:szCs w:val="16"/>
        </w:rPr>
        <w:t xml:space="preserve"> estructurado_1101000 025 2020</w:t>
      </w:r>
    </w:p>
    <w:sectPr w:rsidR="001F7BD9" w:rsidRPr="004139BE" w:rsidSect="00C60B64">
      <w:headerReference w:type="default" r:id="rId7"/>
      <w:footerReference w:type="default" r:id="rId8"/>
      <w:pgSz w:w="12240" w:h="15840"/>
      <w:pgMar w:top="1843" w:right="1701" w:bottom="1417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DBC2" w14:textId="77777777" w:rsidR="00EA1AEF" w:rsidRDefault="00EA1AEF" w:rsidP="00CC07F1">
      <w:r>
        <w:separator/>
      </w:r>
    </w:p>
  </w:endnote>
  <w:endnote w:type="continuationSeparator" w:id="0">
    <w:p w14:paraId="778BFF4F" w14:textId="77777777" w:rsidR="00EA1AEF" w:rsidRDefault="00EA1AEF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540" w14:textId="77777777" w:rsidR="00E855D4" w:rsidRDefault="00E855D4" w:rsidP="00E855D4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Recepción de correspondencia: C</w:t>
    </w:r>
    <w:r w:rsidR="00CC07F1" w:rsidRPr="00D64F06">
      <w:rPr>
        <w:rFonts w:ascii="Times New Roman" w:hAnsi="Times New Roman" w:cs="Times New Roman"/>
        <w:color w:val="004600"/>
        <w:sz w:val="18"/>
        <w:szCs w:val="18"/>
      </w:rPr>
      <w:t xml:space="preserve">alle 70 No. 52 - 21 | Apartado Aéreo 1226 | Dirección: calle 67 No. 53 - 108 </w:t>
    </w:r>
  </w:p>
  <w:p w14:paraId="17DED28B" w14:textId="77777777" w:rsidR="007B228C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Conmutador: [57+4] 219 8332 | Correo electrónico: atencionciudadano@udea.edu.co | NIT 890980040-8 </w:t>
    </w:r>
    <w:r w:rsidR="007B228C" w:rsidRPr="00D64F06">
      <w:rPr>
        <w:rFonts w:ascii="Times New Roman" w:hAnsi="Times New Roman" w:cs="Times New Roman"/>
        <w:color w:val="004600"/>
        <w:sz w:val="18"/>
        <w:szCs w:val="18"/>
      </w:rPr>
      <w:t>|</w:t>
    </w:r>
  </w:p>
  <w:p w14:paraId="5A3FCD40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  <w:r w:rsidRPr="00D64F06">
      <w:rPr>
        <w:rFonts w:ascii="Times New Roman" w:hAnsi="Times New Roman" w:cs="Times New Roman"/>
        <w:color w:val="004600"/>
        <w:sz w:val="18"/>
        <w:szCs w:val="18"/>
      </w:rPr>
      <w:t>http://www.udea.edu.co ▪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3E23" w14:textId="77777777" w:rsidR="00EA1AEF" w:rsidRDefault="00EA1AEF" w:rsidP="00CC07F1">
      <w:r>
        <w:separator/>
      </w:r>
    </w:p>
  </w:footnote>
  <w:footnote w:type="continuationSeparator" w:id="0">
    <w:p w14:paraId="5FC2B97F" w14:textId="77777777" w:rsidR="00EA1AEF" w:rsidRDefault="00EA1AEF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003048"/>
      <w:docPartObj>
        <w:docPartGallery w:val="Page Numbers (Margins)"/>
        <w:docPartUnique/>
      </w:docPartObj>
    </w:sdtPr>
    <w:sdtEndPr/>
    <w:sdtContent>
      <w:p w14:paraId="4CFD0D7F" w14:textId="77777777" w:rsidR="00D65652" w:rsidRDefault="00D65652" w:rsidP="00D65652">
        <w:pPr>
          <w:pStyle w:val="Encabezado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EA20B0" wp14:editId="6DF4E9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8F8C" w14:textId="77777777" w:rsidR="00D65652" w:rsidRDefault="00D6565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1234E" w:rsidRPr="00C123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EA20B0"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H/hu1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79F8F8C" w14:textId="77777777" w:rsidR="00D65652" w:rsidRDefault="00D6565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1234E" w:rsidRPr="00C123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2FBACBC" w14:textId="77777777" w:rsidR="00CC07F1" w:rsidRPr="00D65652" w:rsidRDefault="00D65652" w:rsidP="00D65652">
    <w:pPr>
      <w:pStyle w:val="Encabezado"/>
    </w:pPr>
    <w:r>
      <w:rPr>
        <w:noProof/>
        <w:lang w:eastAsia="es-CO"/>
      </w:rPr>
      <w:drawing>
        <wp:inline distT="0" distB="0" distL="0" distR="0" wp14:anchorId="67B7BD6B" wp14:editId="0EEA8FE9">
          <wp:extent cx="2082800" cy="7496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soría-Juríd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59" cy="7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879"/>
    <w:multiLevelType w:val="hybridMultilevel"/>
    <w:tmpl w:val="828E1A9A"/>
    <w:lvl w:ilvl="0" w:tplc="EA901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28"/>
    <w:rsid w:val="00003E70"/>
    <w:rsid w:val="00006213"/>
    <w:rsid w:val="00026C8E"/>
    <w:rsid w:val="00034E62"/>
    <w:rsid w:val="0003642E"/>
    <w:rsid w:val="0004697F"/>
    <w:rsid w:val="000479A0"/>
    <w:rsid w:val="0006186D"/>
    <w:rsid w:val="00063455"/>
    <w:rsid w:val="0006418C"/>
    <w:rsid w:val="00067336"/>
    <w:rsid w:val="000866D4"/>
    <w:rsid w:val="000C3451"/>
    <w:rsid w:val="000E3157"/>
    <w:rsid w:val="000E339E"/>
    <w:rsid w:val="001056A6"/>
    <w:rsid w:val="00117110"/>
    <w:rsid w:val="00120BD3"/>
    <w:rsid w:val="00127021"/>
    <w:rsid w:val="00131E3D"/>
    <w:rsid w:val="001424BD"/>
    <w:rsid w:val="00144234"/>
    <w:rsid w:val="00157564"/>
    <w:rsid w:val="001609A1"/>
    <w:rsid w:val="001839D1"/>
    <w:rsid w:val="0018667C"/>
    <w:rsid w:val="00186F6E"/>
    <w:rsid w:val="001A02F5"/>
    <w:rsid w:val="001A3B59"/>
    <w:rsid w:val="001B3110"/>
    <w:rsid w:val="001C1B27"/>
    <w:rsid w:val="001E0E90"/>
    <w:rsid w:val="001E1141"/>
    <w:rsid w:val="001E42B1"/>
    <w:rsid w:val="001F1E68"/>
    <w:rsid w:val="001F7BD9"/>
    <w:rsid w:val="00204E25"/>
    <w:rsid w:val="00227A68"/>
    <w:rsid w:val="00240AE9"/>
    <w:rsid w:val="00251823"/>
    <w:rsid w:val="002A2FCB"/>
    <w:rsid w:val="002A409C"/>
    <w:rsid w:val="002B46F4"/>
    <w:rsid w:val="002B53AD"/>
    <w:rsid w:val="002C0809"/>
    <w:rsid w:val="002F13BC"/>
    <w:rsid w:val="002F1CB0"/>
    <w:rsid w:val="002F6A15"/>
    <w:rsid w:val="00301628"/>
    <w:rsid w:val="00313AAE"/>
    <w:rsid w:val="0034546C"/>
    <w:rsid w:val="003627AB"/>
    <w:rsid w:val="00373DFC"/>
    <w:rsid w:val="003760A7"/>
    <w:rsid w:val="003766EA"/>
    <w:rsid w:val="003C6C3A"/>
    <w:rsid w:val="003E730A"/>
    <w:rsid w:val="003F7C75"/>
    <w:rsid w:val="004139BE"/>
    <w:rsid w:val="004252AC"/>
    <w:rsid w:val="00425847"/>
    <w:rsid w:val="0044788D"/>
    <w:rsid w:val="00457536"/>
    <w:rsid w:val="00466DA6"/>
    <w:rsid w:val="00472405"/>
    <w:rsid w:val="0049061E"/>
    <w:rsid w:val="004B052C"/>
    <w:rsid w:val="004B7A46"/>
    <w:rsid w:val="004D7610"/>
    <w:rsid w:val="004E0796"/>
    <w:rsid w:val="004F012A"/>
    <w:rsid w:val="004F3A98"/>
    <w:rsid w:val="005238D8"/>
    <w:rsid w:val="00524149"/>
    <w:rsid w:val="005327FA"/>
    <w:rsid w:val="00533D00"/>
    <w:rsid w:val="0054354D"/>
    <w:rsid w:val="0055312E"/>
    <w:rsid w:val="00582437"/>
    <w:rsid w:val="00585DF3"/>
    <w:rsid w:val="00596937"/>
    <w:rsid w:val="005C1801"/>
    <w:rsid w:val="005D16E9"/>
    <w:rsid w:val="005D4629"/>
    <w:rsid w:val="005D5B38"/>
    <w:rsid w:val="005F7B12"/>
    <w:rsid w:val="006275B3"/>
    <w:rsid w:val="00627A0C"/>
    <w:rsid w:val="0064707F"/>
    <w:rsid w:val="00650FE0"/>
    <w:rsid w:val="0065278B"/>
    <w:rsid w:val="0065591F"/>
    <w:rsid w:val="00657E80"/>
    <w:rsid w:val="006759F8"/>
    <w:rsid w:val="00675F49"/>
    <w:rsid w:val="006A3984"/>
    <w:rsid w:val="006B48B9"/>
    <w:rsid w:val="00704676"/>
    <w:rsid w:val="007213EB"/>
    <w:rsid w:val="00727E27"/>
    <w:rsid w:val="007643AE"/>
    <w:rsid w:val="007707C9"/>
    <w:rsid w:val="00774210"/>
    <w:rsid w:val="0077728C"/>
    <w:rsid w:val="00777C28"/>
    <w:rsid w:val="007B228C"/>
    <w:rsid w:val="007B61C9"/>
    <w:rsid w:val="007C18AB"/>
    <w:rsid w:val="008216C0"/>
    <w:rsid w:val="008252FF"/>
    <w:rsid w:val="00833A1A"/>
    <w:rsid w:val="00854E9F"/>
    <w:rsid w:val="00873FC9"/>
    <w:rsid w:val="008A0A33"/>
    <w:rsid w:val="008A1389"/>
    <w:rsid w:val="008D4E12"/>
    <w:rsid w:val="009034DD"/>
    <w:rsid w:val="00905EFF"/>
    <w:rsid w:val="00912E27"/>
    <w:rsid w:val="0091613B"/>
    <w:rsid w:val="009420A3"/>
    <w:rsid w:val="00944047"/>
    <w:rsid w:val="0094767E"/>
    <w:rsid w:val="00966330"/>
    <w:rsid w:val="009663F8"/>
    <w:rsid w:val="009904B7"/>
    <w:rsid w:val="009A2B7A"/>
    <w:rsid w:val="009A2D16"/>
    <w:rsid w:val="009A4DC9"/>
    <w:rsid w:val="009D20AE"/>
    <w:rsid w:val="00A26DF9"/>
    <w:rsid w:val="00A351B1"/>
    <w:rsid w:val="00A470EF"/>
    <w:rsid w:val="00A5099C"/>
    <w:rsid w:val="00A52DED"/>
    <w:rsid w:val="00A5681C"/>
    <w:rsid w:val="00A57262"/>
    <w:rsid w:val="00A6582C"/>
    <w:rsid w:val="00A6605C"/>
    <w:rsid w:val="00A903A8"/>
    <w:rsid w:val="00A9374B"/>
    <w:rsid w:val="00A95972"/>
    <w:rsid w:val="00AC2B52"/>
    <w:rsid w:val="00AF4F29"/>
    <w:rsid w:val="00B0213F"/>
    <w:rsid w:val="00B32CE7"/>
    <w:rsid w:val="00B4133F"/>
    <w:rsid w:val="00B75965"/>
    <w:rsid w:val="00B76EDD"/>
    <w:rsid w:val="00B76F71"/>
    <w:rsid w:val="00BA1CCD"/>
    <w:rsid w:val="00BA4BE6"/>
    <w:rsid w:val="00BB2741"/>
    <w:rsid w:val="00BB5A43"/>
    <w:rsid w:val="00BC1EB1"/>
    <w:rsid w:val="00BF05D0"/>
    <w:rsid w:val="00BF64D7"/>
    <w:rsid w:val="00C1220B"/>
    <w:rsid w:val="00C1234E"/>
    <w:rsid w:val="00C36AC8"/>
    <w:rsid w:val="00C55E90"/>
    <w:rsid w:val="00C60B64"/>
    <w:rsid w:val="00CC07F1"/>
    <w:rsid w:val="00CC4686"/>
    <w:rsid w:val="00CD42BD"/>
    <w:rsid w:val="00CD553C"/>
    <w:rsid w:val="00CD7986"/>
    <w:rsid w:val="00CE28D7"/>
    <w:rsid w:val="00CF367F"/>
    <w:rsid w:val="00D062FB"/>
    <w:rsid w:val="00D448DE"/>
    <w:rsid w:val="00D64F06"/>
    <w:rsid w:val="00D65652"/>
    <w:rsid w:val="00D84DE7"/>
    <w:rsid w:val="00DC47F9"/>
    <w:rsid w:val="00DD2CAE"/>
    <w:rsid w:val="00DF4BB4"/>
    <w:rsid w:val="00E1432E"/>
    <w:rsid w:val="00E30626"/>
    <w:rsid w:val="00E314AE"/>
    <w:rsid w:val="00E407C7"/>
    <w:rsid w:val="00E525FA"/>
    <w:rsid w:val="00E61A22"/>
    <w:rsid w:val="00E72FB1"/>
    <w:rsid w:val="00E74244"/>
    <w:rsid w:val="00E77DAE"/>
    <w:rsid w:val="00E855D4"/>
    <w:rsid w:val="00E86860"/>
    <w:rsid w:val="00EA1AEF"/>
    <w:rsid w:val="00EA2F22"/>
    <w:rsid w:val="00EB23A0"/>
    <w:rsid w:val="00EB532D"/>
    <w:rsid w:val="00F00323"/>
    <w:rsid w:val="00F10D10"/>
    <w:rsid w:val="00F2282D"/>
    <w:rsid w:val="00F40F1E"/>
    <w:rsid w:val="00F46AAC"/>
    <w:rsid w:val="00F6158A"/>
    <w:rsid w:val="00F73144"/>
    <w:rsid w:val="00F75246"/>
    <w:rsid w:val="00F92598"/>
    <w:rsid w:val="00FB39D4"/>
    <w:rsid w:val="00FC3CE0"/>
    <w:rsid w:val="00FF6759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9741"/>
  <w15:docId w15:val="{E78C065D-A86C-4120-89C3-F8B56914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C2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C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1F7BD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77C28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77C28"/>
  </w:style>
  <w:style w:type="paragraph" w:customStyle="1" w:styleId="Default">
    <w:name w:val="Default"/>
    <w:rsid w:val="00457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stilo">
    <w:name w:val="Estilo"/>
    <w:rsid w:val="00CE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00323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A2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.Cardona\Documents\Plantillas%20personalizadas%20de%20Office\Membrete%20Jurid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Juridica</Template>
  <TotalTime>48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Jaime.Cardona</dc:creator>
  <cp:lastModifiedBy>Soportedrai</cp:lastModifiedBy>
  <cp:revision>9</cp:revision>
  <cp:lastPrinted>2019-01-28T14:25:00Z</cp:lastPrinted>
  <dcterms:created xsi:type="dcterms:W3CDTF">2020-04-02T14:10:00Z</dcterms:created>
  <dcterms:modified xsi:type="dcterms:W3CDTF">2020-04-02T16:21:00Z</dcterms:modified>
</cp:coreProperties>
</file>