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2A" w:rsidRPr="00717A2A" w:rsidRDefault="00717A2A" w:rsidP="00567AEA">
      <w:pPr>
        <w:jc w:val="center"/>
        <w:rPr>
          <w:rFonts w:ascii="Arial" w:hAnsi="Arial" w:cs="Arial"/>
          <w:b/>
        </w:rPr>
      </w:pPr>
    </w:p>
    <w:p w:rsidR="00567AEA" w:rsidRPr="00717A2A" w:rsidRDefault="00567AEA" w:rsidP="00567AEA">
      <w:pPr>
        <w:jc w:val="center"/>
        <w:rPr>
          <w:rFonts w:ascii="Arial" w:hAnsi="Arial" w:cs="Arial"/>
          <w:b/>
        </w:rPr>
      </w:pPr>
      <w:r w:rsidRPr="00717A2A">
        <w:rPr>
          <w:rFonts w:ascii="Arial" w:hAnsi="Arial" w:cs="Arial"/>
          <w:b/>
        </w:rPr>
        <w:t>DEPARTAMENTO DE FORMACIÓN ACADÉMICA – ESCUELA DE IDIOMAS</w:t>
      </w:r>
    </w:p>
    <w:p w:rsidR="00D1080C" w:rsidRPr="00717A2A" w:rsidRDefault="00567AEA" w:rsidP="00567AEA">
      <w:pPr>
        <w:jc w:val="center"/>
        <w:rPr>
          <w:rFonts w:ascii="Arial" w:hAnsi="Arial" w:cs="Arial"/>
          <w:b/>
        </w:rPr>
      </w:pPr>
      <w:r w:rsidRPr="00717A2A">
        <w:rPr>
          <w:rFonts w:ascii="Arial" w:hAnsi="Arial" w:cs="Arial"/>
          <w:b/>
        </w:rPr>
        <w:t>Perfil profesores de Cátedra y Ocasionales para programas de Pregrado</w:t>
      </w:r>
    </w:p>
    <w:p w:rsidR="00567AEA" w:rsidRPr="00717A2A" w:rsidRDefault="00567AEA" w:rsidP="00D1080C">
      <w:pPr>
        <w:rPr>
          <w:rFonts w:ascii="Arial" w:hAnsi="Arial" w:cs="Arial"/>
          <w:b/>
        </w:rPr>
      </w:pPr>
    </w:p>
    <w:p w:rsidR="000E376E" w:rsidRPr="00717A2A" w:rsidRDefault="000E376E" w:rsidP="00717A2A">
      <w:pPr>
        <w:jc w:val="both"/>
        <w:rPr>
          <w:rFonts w:ascii="Arial" w:hAnsi="Arial" w:cs="Arial"/>
        </w:rPr>
      </w:pPr>
      <w:r w:rsidRPr="00717A2A">
        <w:rPr>
          <w:rFonts w:ascii="Arial" w:hAnsi="Arial" w:cs="Arial"/>
        </w:rPr>
        <w:t>P</w:t>
      </w:r>
      <w:r w:rsidR="00D1080C" w:rsidRPr="00717A2A">
        <w:rPr>
          <w:rFonts w:ascii="Arial" w:hAnsi="Arial" w:cs="Arial"/>
        </w:rPr>
        <w:t>erfil de profesores de cátedra y ocasionales para el Departamento de Formación Académica en cons</w:t>
      </w:r>
      <w:bookmarkStart w:id="0" w:name="_GoBack"/>
      <w:bookmarkEnd w:id="0"/>
      <w:r w:rsidR="00D1080C" w:rsidRPr="00717A2A">
        <w:rPr>
          <w:rFonts w:ascii="Arial" w:hAnsi="Arial" w:cs="Arial"/>
        </w:rPr>
        <w:t xml:space="preserve">onancia </w:t>
      </w:r>
      <w:r w:rsidR="00C05615" w:rsidRPr="00717A2A">
        <w:rPr>
          <w:rFonts w:ascii="Arial" w:hAnsi="Arial" w:cs="Arial"/>
        </w:rPr>
        <w:t xml:space="preserve">con lo previsto por el Acuerdo </w:t>
      </w:r>
      <w:r w:rsidR="00D1080C" w:rsidRPr="00717A2A">
        <w:rPr>
          <w:rFonts w:ascii="Arial" w:hAnsi="Arial" w:cs="Arial"/>
        </w:rPr>
        <w:t>Superior</w:t>
      </w:r>
      <w:r w:rsidR="00347520" w:rsidRPr="00717A2A">
        <w:rPr>
          <w:rFonts w:ascii="Arial" w:hAnsi="Arial" w:cs="Arial"/>
        </w:rPr>
        <w:t xml:space="preserve"> 410 de 2013 y </w:t>
      </w:r>
      <w:r w:rsidR="00D1080C" w:rsidRPr="00717A2A">
        <w:rPr>
          <w:rFonts w:ascii="Arial" w:hAnsi="Arial" w:cs="Arial"/>
        </w:rPr>
        <w:t>que modifica el Acuerdo Superior 253 de 2003 (estatuto del profesor de cátedra y ocasional) y otros requisitos específicos</w:t>
      </w:r>
      <w:r w:rsidR="008158AB" w:rsidRPr="00717A2A">
        <w:rPr>
          <w:rFonts w:ascii="Arial" w:hAnsi="Arial" w:cs="Arial"/>
        </w:rPr>
        <w:t xml:space="preserve"> para los programas de pregrado</w:t>
      </w:r>
      <w:r w:rsidR="00AB30A8" w:rsidRPr="00717A2A">
        <w:rPr>
          <w:rFonts w:ascii="Arial" w:hAnsi="Arial" w:cs="Arial"/>
        </w:rPr>
        <w:t>.</w:t>
      </w:r>
      <w:r w:rsidR="008158AB" w:rsidRPr="00717A2A">
        <w:rPr>
          <w:rFonts w:ascii="Arial" w:hAnsi="Arial" w:cs="Arial"/>
        </w:rPr>
        <w:t xml:space="preserve"> </w:t>
      </w:r>
    </w:p>
    <w:p w:rsidR="00C05615" w:rsidRPr="00717A2A" w:rsidRDefault="00347520" w:rsidP="00717A2A">
      <w:pPr>
        <w:jc w:val="both"/>
        <w:rPr>
          <w:rFonts w:ascii="Arial" w:hAnsi="Arial" w:cs="Arial"/>
          <w:b/>
        </w:rPr>
      </w:pPr>
      <w:r w:rsidRPr="00717A2A">
        <w:rPr>
          <w:rFonts w:ascii="Arial" w:hAnsi="Arial" w:cs="Arial"/>
          <w:b/>
        </w:rPr>
        <w:t>Perfil p</w:t>
      </w:r>
      <w:r w:rsidR="00C05615" w:rsidRPr="00717A2A">
        <w:rPr>
          <w:rFonts w:ascii="Arial" w:hAnsi="Arial" w:cs="Arial"/>
          <w:b/>
        </w:rPr>
        <w:t xml:space="preserve">ara </w:t>
      </w:r>
      <w:r w:rsidR="00D26853" w:rsidRPr="00717A2A">
        <w:rPr>
          <w:rFonts w:ascii="Arial" w:hAnsi="Arial" w:cs="Arial"/>
          <w:b/>
        </w:rPr>
        <w:t>el Programa de T</w:t>
      </w:r>
      <w:r w:rsidR="00C05615" w:rsidRPr="00717A2A">
        <w:rPr>
          <w:rFonts w:ascii="Arial" w:hAnsi="Arial" w:cs="Arial"/>
          <w:b/>
        </w:rPr>
        <w:t>raducción:</w:t>
      </w:r>
    </w:p>
    <w:p w:rsidR="00D1080C" w:rsidRPr="00717A2A" w:rsidRDefault="00717A2A" w:rsidP="00717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080C" w:rsidRPr="00717A2A">
        <w:rPr>
          <w:rFonts w:ascii="Arial" w:hAnsi="Arial" w:cs="Arial"/>
        </w:rPr>
        <w:t>Acreditar título profesional de pregrado universitario en el área de la traducción:</w:t>
      </w:r>
      <w:r w:rsidR="00347520" w:rsidRPr="00717A2A">
        <w:rPr>
          <w:rFonts w:ascii="Arial" w:hAnsi="Arial" w:cs="Arial"/>
        </w:rPr>
        <w:t xml:space="preserve"> </w:t>
      </w:r>
      <w:r w:rsidR="00D1080C" w:rsidRPr="00717A2A">
        <w:rPr>
          <w:rFonts w:ascii="Arial" w:hAnsi="Arial" w:cs="Arial"/>
        </w:rPr>
        <w:t>profesional en idiomas, Traducción inglés-francés-español, espa</w:t>
      </w:r>
      <w:r w:rsidR="008158AB" w:rsidRPr="00717A2A">
        <w:rPr>
          <w:rFonts w:ascii="Arial" w:hAnsi="Arial" w:cs="Arial"/>
        </w:rPr>
        <w:t xml:space="preserve">ñol, filología, interpretación </w:t>
      </w:r>
      <w:r w:rsidR="00D1080C" w:rsidRPr="00717A2A">
        <w:rPr>
          <w:rFonts w:ascii="Arial" w:hAnsi="Arial" w:cs="Arial"/>
        </w:rPr>
        <w:t>y áreas afines al programa.</w:t>
      </w:r>
    </w:p>
    <w:p w:rsidR="00D1080C" w:rsidRPr="00717A2A" w:rsidRDefault="00717A2A" w:rsidP="00717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1080C" w:rsidRPr="00717A2A">
        <w:rPr>
          <w:rFonts w:ascii="Arial" w:hAnsi="Arial" w:cs="Arial"/>
        </w:rPr>
        <w:t xml:space="preserve">Acreditar título de posgrado en </w:t>
      </w:r>
      <w:r w:rsidR="00347520" w:rsidRPr="00717A2A">
        <w:rPr>
          <w:rFonts w:ascii="Arial" w:hAnsi="Arial" w:cs="Arial"/>
        </w:rPr>
        <w:t>el área de</w:t>
      </w:r>
      <w:r w:rsidR="00D1080C" w:rsidRPr="00717A2A">
        <w:rPr>
          <w:rFonts w:ascii="Arial" w:hAnsi="Arial" w:cs="Arial"/>
        </w:rPr>
        <w:t xml:space="preserve"> traducción inglés-francés-espa</w:t>
      </w:r>
      <w:r w:rsidR="00347520" w:rsidRPr="00717A2A">
        <w:rPr>
          <w:rFonts w:ascii="Arial" w:hAnsi="Arial" w:cs="Arial"/>
        </w:rPr>
        <w:t>ñol</w:t>
      </w:r>
      <w:r w:rsidR="00D1080C" w:rsidRPr="00717A2A">
        <w:rPr>
          <w:rFonts w:ascii="Arial" w:hAnsi="Arial" w:cs="Arial"/>
        </w:rPr>
        <w:t>: Traducción, didáctica de la traducción, lingüística, traducción e interpretación y áreas afines al programa.</w:t>
      </w:r>
    </w:p>
    <w:p w:rsidR="00D1080C" w:rsidRPr="00717A2A" w:rsidRDefault="00717A2A" w:rsidP="00717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080C" w:rsidRPr="00717A2A">
        <w:rPr>
          <w:rFonts w:ascii="Arial" w:hAnsi="Arial" w:cs="Arial"/>
        </w:rPr>
        <w:t>Cer</w:t>
      </w:r>
      <w:r w:rsidR="00347520" w:rsidRPr="00717A2A">
        <w:rPr>
          <w:rFonts w:ascii="Arial" w:hAnsi="Arial" w:cs="Arial"/>
        </w:rPr>
        <w:t xml:space="preserve">tificación en lengua extranjera según </w:t>
      </w:r>
      <w:r w:rsidR="00D1080C" w:rsidRPr="00717A2A">
        <w:rPr>
          <w:rFonts w:ascii="Arial" w:hAnsi="Arial" w:cs="Arial"/>
        </w:rPr>
        <w:t xml:space="preserve">Resolución Rectoral 39499 de 2014 que reglamenta la certificación de competencia en lengua extranjera como requisito del concurso público de méritos para la vinculación de profesores a la Universidad de Antioquia. </w:t>
      </w:r>
    </w:p>
    <w:p w:rsidR="0012298F" w:rsidRPr="00717A2A" w:rsidRDefault="00717A2A" w:rsidP="00717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1080C" w:rsidRPr="00717A2A">
        <w:rPr>
          <w:rFonts w:ascii="Arial" w:hAnsi="Arial" w:cs="Arial"/>
        </w:rPr>
        <w:t>Preferiblemente experiencia docen</w:t>
      </w:r>
      <w:r w:rsidR="00347520" w:rsidRPr="00717A2A">
        <w:rPr>
          <w:rFonts w:ascii="Arial" w:hAnsi="Arial" w:cs="Arial"/>
        </w:rPr>
        <w:t>te universitari</w:t>
      </w:r>
      <w:r w:rsidR="0012298F" w:rsidRPr="00717A2A">
        <w:rPr>
          <w:rFonts w:ascii="Arial" w:hAnsi="Arial" w:cs="Arial"/>
        </w:rPr>
        <w:t xml:space="preserve">a </w:t>
      </w:r>
      <w:r w:rsidR="00E93BA1" w:rsidRPr="00717A2A">
        <w:rPr>
          <w:rFonts w:ascii="Arial" w:hAnsi="Arial" w:cs="Arial"/>
        </w:rPr>
        <w:t xml:space="preserve">de dos años </w:t>
      </w:r>
      <w:r w:rsidR="0012298F" w:rsidRPr="00717A2A">
        <w:rPr>
          <w:rFonts w:ascii="Arial" w:hAnsi="Arial" w:cs="Arial"/>
        </w:rPr>
        <w:t>en el área de</w:t>
      </w:r>
      <w:r w:rsidRPr="00717A2A">
        <w:rPr>
          <w:rFonts w:ascii="Arial" w:hAnsi="Arial" w:cs="Arial"/>
        </w:rPr>
        <w:t xml:space="preserve"> T</w:t>
      </w:r>
      <w:r w:rsidR="0012298F" w:rsidRPr="00717A2A">
        <w:rPr>
          <w:rFonts w:ascii="Arial" w:hAnsi="Arial" w:cs="Arial"/>
        </w:rPr>
        <w:t xml:space="preserve">raducción </w:t>
      </w:r>
    </w:p>
    <w:p w:rsidR="00D1080C" w:rsidRPr="00717A2A" w:rsidRDefault="0012298F" w:rsidP="00717A2A">
      <w:pPr>
        <w:jc w:val="both"/>
        <w:rPr>
          <w:rFonts w:ascii="Arial" w:hAnsi="Arial" w:cs="Arial"/>
        </w:rPr>
      </w:pPr>
      <w:r w:rsidRPr="00717A2A">
        <w:rPr>
          <w:rFonts w:ascii="Arial" w:hAnsi="Arial" w:cs="Arial"/>
        </w:rPr>
        <w:t>5.</w:t>
      </w:r>
      <w:r w:rsidR="00717A2A">
        <w:rPr>
          <w:rFonts w:ascii="Arial" w:hAnsi="Arial" w:cs="Arial"/>
        </w:rPr>
        <w:t xml:space="preserve"> </w:t>
      </w:r>
      <w:r w:rsidR="00717A2A" w:rsidRPr="00717A2A">
        <w:rPr>
          <w:rFonts w:ascii="Arial" w:hAnsi="Arial" w:cs="Arial"/>
        </w:rPr>
        <w:t>E</w:t>
      </w:r>
      <w:r w:rsidR="00D1080C" w:rsidRPr="00717A2A">
        <w:rPr>
          <w:rFonts w:ascii="Arial" w:hAnsi="Arial" w:cs="Arial"/>
        </w:rPr>
        <w:t xml:space="preserve">xperiencia certificada de un año en traducción, interpretación, y edición. </w:t>
      </w:r>
    </w:p>
    <w:p w:rsidR="0012298F" w:rsidRPr="00717A2A" w:rsidRDefault="00BD0221" w:rsidP="00717A2A">
      <w:pPr>
        <w:jc w:val="both"/>
        <w:rPr>
          <w:rFonts w:ascii="Arial" w:hAnsi="Arial" w:cs="Arial"/>
        </w:rPr>
      </w:pPr>
      <w:r w:rsidRPr="00717A2A">
        <w:rPr>
          <w:rFonts w:ascii="Arial" w:hAnsi="Arial" w:cs="Arial"/>
        </w:rPr>
        <w:t>6</w:t>
      </w:r>
      <w:r w:rsidR="00717A2A">
        <w:rPr>
          <w:rFonts w:ascii="Arial" w:hAnsi="Arial" w:cs="Arial"/>
        </w:rPr>
        <w:t xml:space="preserve">. </w:t>
      </w:r>
      <w:r w:rsidR="00D1080C" w:rsidRPr="00717A2A">
        <w:rPr>
          <w:rFonts w:ascii="Arial" w:hAnsi="Arial" w:cs="Arial"/>
        </w:rPr>
        <w:t xml:space="preserve">Preferiblemente experiencia </w:t>
      </w:r>
      <w:r w:rsidR="00347520" w:rsidRPr="00717A2A">
        <w:rPr>
          <w:rFonts w:ascii="Arial" w:hAnsi="Arial" w:cs="Arial"/>
        </w:rPr>
        <w:t xml:space="preserve">en investigación en el área de </w:t>
      </w:r>
      <w:r w:rsidR="00C17CAF" w:rsidRPr="00717A2A">
        <w:rPr>
          <w:rFonts w:ascii="Arial" w:hAnsi="Arial" w:cs="Arial"/>
        </w:rPr>
        <w:t xml:space="preserve">la </w:t>
      </w:r>
      <w:r w:rsidR="00347520" w:rsidRPr="00717A2A">
        <w:rPr>
          <w:rFonts w:ascii="Arial" w:hAnsi="Arial" w:cs="Arial"/>
        </w:rPr>
        <w:t>traducción</w:t>
      </w:r>
      <w:r w:rsidRPr="00717A2A">
        <w:rPr>
          <w:rFonts w:ascii="Arial" w:hAnsi="Arial" w:cs="Arial"/>
        </w:rPr>
        <w:t>.</w:t>
      </w:r>
    </w:p>
    <w:p w:rsidR="00A64049" w:rsidRDefault="00A64049"/>
    <w:sectPr w:rsidR="00A64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0C"/>
    <w:rsid w:val="000E376E"/>
    <w:rsid w:val="0012298F"/>
    <w:rsid w:val="00151944"/>
    <w:rsid w:val="002B3E44"/>
    <w:rsid w:val="00340513"/>
    <w:rsid w:val="00347520"/>
    <w:rsid w:val="00542EE3"/>
    <w:rsid w:val="00567AEA"/>
    <w:rsid w:val="005D2F0B"/>
    <w:rsid w:val="005E2030"/>
    <w:rsid w:val="0068244B"/>
    <w:rsid w:val="00717A2A"/>
    <w:rsid w:val="008158AB"/>
    <w:rsid w:val="00A64049"/>
    <w:rsid w:val="00AB30A8"/>
    <w:rsid w:val="00BD0221"/>
    <w:rsid w:val="00C05615"/>
    <w:rsid w:val="00C17CAF"/>
    <w:rsid w:val="00D02074"/>
    <w:rsid w:val="00D1080C"/>
    <w:rsid w:val="00D26853"/>
    <w:rsid w:val="00D9688B"/>
    <w:rsid w:val="00E36791"/>
    <w:rsid w:val="00E61277"/>
    <w:rsid w:val="00E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415A3C-9463-4402-A5E2-A4BD406A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2</cp:revision>
  <dcterms:created xsi:type="dcterms:W3CDTF">2017-04-04T19:35:00Z</dcterms:created>
  <dcterms:modified xsi:type="dcterms:W3CDTF">2017-04-04T19:35:00Z</dcterms:modified>
</cp:coreProperties>
</file>