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6D" w:rsidRPr="002135DB" w:rsidRDefault="006F316D" w:rsidP="006F316D">
      <w:pPr>
        <w:rPr>
          <w:rFonts w:cs="Arial"/>
          <w:sz w:val="24"/>
          <w:szCs w:val="24"/>
        </w:rPr>
      </w:pPr>
      <w:r w:rsidRPr="002135DB">
        <w:rPr>
          <w:rFonts w:cs="Arial"/>
          <w:sz w:val="24"/>
          <w:szCs w:val="24"/>
        </w:rPr>
        <w:t>COMITÉ DE POSTGRADO</w:t>
      </w:r>
      <w:r w:rsidR="00FC1DBF" w:rsidRPr="002135DB">
        <w:rPr>
          <w:rFonts w:cs="Arial"/>
          <w:sz w:val="24"/>
          <w:szCs w:val="24"/>
        </w:rPr>
        <w:t xml:space="preserve"> Y DE PROGRAMA.</w:t>
      </w:r>
      <w:r w:rsidRPr="002135DB">
        <w:rPr>
          <w:rFonts w:cs="Arial"/>
          <w:sz w:val="24"/>
          <w:szCs w:val="24"/>
        </w:rPr>
        <w:t xml:space="preserve">      </w:t>
      </w:r>
    </w:p>
    <w:p w:rsidR="006F316D" w:rsidRPr="002135DB" w:rsidRDefault="006F316D" w:rsidP="006F316D">
      <w:pPr>
        <w:rPr>
          <w:rFonts w:cs="Arial"/>
          <w:b/>
          <w:sz w:val="24"/>
          <w:szCs w:val="24"/>
        </w:rPr>
      </w:pPr>
      <w:r w:rsidRPr="002135DB">
        <w:rPr>
          <w:rFonts w:cs="Arial"/>
          <w:b/>
          <w:sz w:val="24"/>
          <w:szCs w:val="24"/>
        </w:rPr>
        <w:t xml:space="preserve">ACTA No. </w:t>
      </w:r>
      <w:r w:rsidR="00333154">
        <w:rPr>
          <w:rFonts w:cs="Arial"/>
          <w:b/>
          <w:sz w:val="24"/>
          <w:szCs w:val="24"/>
        </w:rPr>
        <w:t>93</w:t>
      </w:r>
    </w:p>
    <w:p w:rsidR="006F316D" w:rsidRPr="002135DB" w:rsidRDefault="00333154" w:rsidP="006F316D">
      <w:pPr>
        <w:rPr>
          <w:rFonts w:cs="Arial"/>
          <w:sz w:val="24"/>
          <w:szCs w:val="24"/>
        </w:rPr>
      </w:pPr>
      <w:r>
        <w:rPr>
          <w:rFonts w:cs="Arial"/>
          <w:sz w:val="24"/>
          <w:szCs w:val="24"/>
        </w:rPr>
        <w:t>FEBRERO 24</w:t>
      </w:r>
      <w:r w:rsidR="008A589B" w:rsidRPr="002135DB">
        <w:rPr>
          <w:rFonts w:cs="Arial"/>
          <w:sz w:val="24"/>
          <w:szCs w:val="24"/>
        </w:rPr>
        <w:t xml:space="preserve"> de 2016</w:t>
      </w:r>
    </w:p>
    <w:p w:rsidR="006F316D" w:rsidRPr="002135DB" w:rsidRDefault="006F316D" w:rsidP="006F316D">
      <w:pPr>
        <w:rPr>
          <w:rFonts w:cs="Arial"/>
          <w:sz w:val="24"/>
          <w:szCs w:val="24"/>
        </w:rPr>
      </w:pPr>
    </w:p>
    <w:p w:rsidR="006F316D" w:rsidRPr="002135DB" w:rsidRDefault="006F316D" w:rsidP="006F316D">
      <w:pPr>
        <w:rPr>
          <w:rFonts w:cs="Arial"/>
          <w:sz w:val="24"/>
          <w:szCs w:val="24"/>
        </w:rPr>
      </w:pPr>
    </w:p>
    <w:p w:rsidR="006F316D" w:rsidRPr="002135DB" w:rsidRDefault="006F316D" w:rsidP="006F316D">
      <w:pPr>
        <w:jc w:val="both"/>
        <w:rPr>
          <w:rFonts w:cs="Arial"/>
          <w:b/>
          <w:sz w:val="24"/>
          <w:szCs w:val="24"/>
        </w:rPr>
      </w:pPr>
      <w:r w:rsidRPr="002135DB">
        <w:rPr>
          <w:rFonts w:cs="Arial"/>
          <w:b/>
          <w:sz w:val="24"/>
          <w:szCs w:val="24"/>
        </w:rPr>
        <w:t>ASISTENTES:</w:t>
      </w:r>
    </w:p>
    <w:p w:rsidR="006F316D" w:rsidRPr="002135DB" w:rsidRDefault="006F316D" w:rsidP="006F316D">
      <w:pPr>
        <w:jc w:val="both"/>
        <w:rPr>
          <w:rFonts w:cs="Arial"/>
          <w:sz w:val="24"/>
          <w:szCs w:val="24"/>
        </w:rPr>
      </w:pPr>
      <w:r w:rsidRPr="002135DB">
        <w:rPr>
          <w:rFonts w:cs="Arial"/>
          <w:sz w:val="24"/>
          <w:szCs w:val="24"/>
        </w:rPr>
        <w:tab/>
      </w:r>
      <w:r w:rsidRPr="002135DB">
        <w:rPr>
          <w:rFonts w:cs="Arial"/>
          <w:sz w:val="24"/>
          <w:szCs w:val="24"/>
        </w:rPr>
        <w:tab/>
      </w:r>
    </w:p>
    <w:p w:rsidR="006F316D" w:rsidRPr="002135DB" w:rsidRDefault="006F316D" w:rsidP="006F316D">
      <w:pPr>
        <w:jc w:val="both"/>
        <w:rPr>
          <w:rFonts w:cs="Arial"/>
          <w:sz w:val="24"/>
          <w:szCs w:val="24"/>
        </w:rPr>
      </w:pPr>
      <w:r w:rsidRPr="002135DB">
        <w:rPr>
          <w:rFonts w:cs="Arial"/>
          <w:sz w:val="24"/>
          <w:szCs w:val="24"/>
        </w:rPr>
        <w:t>María Elena Arango Rave</w:t>
      </w:r>
      <w:r w:rsidR="008653B4" w:rsidRPr="002135DB">
        <w:rPr>
          <w:rFonts w:cs="Arial"/>
          <w:sz w:val="24"/>
          <w:szCs w:val="24"/>
        </w:rPr>
        <w:t xml:space="preserve"> </w:t>
      </w:r>
    </w:p>
    <w:p w:rsidR="001C1D5B" w:rsidRPr="002135DB" w:rsidRDefault="001C1D5B" w:rsidP="006F316D">
      <w:pPr>
        <w:jc w:val="both"/>
        <w:rPr>
          <w:rFonts w:cs="Arial"/>
          <w:sz w:val="24"/>
          <w:szCs w:val="24"/>
        </w:rPr>
      </w:pPr>
      <w:r w:rsidRPr="002135DB">
        <w:rPr>
          <w:rFonts w:cs="Arial"/>
          <w:sz w:val="24"/>
          <w:szCs w:val="24"/>
        </w:rPr>
        <w:t xml:space="preserve">Jorge Alberto </w:t>
      </w:r>
      <w:r w:rsidR="00675D79" w:rsidRPr="002135DB">
        <w:rPr>
          <w:rFonts w:cs="Arial"/>
          <w:sz w:val="24"/>
          <w:szCs w:val="24"/>
        </w:rPr>
        <w:t>Martínez</w:t>
      </w:r>
      <w:r w:rsidRPr="002135DB">
        <w:rPr>
          <w:rFonts w:cs="Arial"/>
          <w:sz w:val="24"/>
          <w:szCs w:val="24"/>
        </w:rPr>
        <w:t xml:space="preserve"> Montoya</w:t>
      </w:r>
    </w:p>
    <w:p w:rsidR="006F316D" w:rsidRPr="002135DB" w:rsidRDefault="006F316D" w:rsidP="006F316D">
      <w:pPr>
        <w:jc w:val="both"/>
        <w:rPr>
          <w:rFonts w:cs="Arial"/>
          <w:sz w:val="24"/>
          <w:szCs w:val="24"/>
        </w:rPr>
      </w:pPr>
      <w:r w:rsidRPr="002135DB">
        <w:rPr>
          <w:rFonts w:cs="Arial"/>
          <w:sz w:val="24"/>
          <w:szCs w:val="24"/>
        </w:rPr>
        <w:t xml:space="preserve">Abraham Chams </w:t>
      </w:r>
      <w:proofErr w:type="spellStart"/>
      <w:r w:rsidRPr="002135DB">
        <w:rPr>
          <w:rFonts w:cs="Arial"/>
          <w:sz w:val="24"/>
          <w:szCs w:val="24"/>
        </w:rPr>
        <w:t>Antury</w:t>
      </w:r>
      <w:proofErr w:type="spellEnd"/>
    </w:p>
    <w:p w:rsidR="00BF6044" w:rsidRPr="002135DB" w:rsidRDefault="00BF6044" w:rsidP="006F316D">
      <w:pPr>
        <w:jc w:val="both"/>
        <w:rPr>
          <w:rFonts w:cs="Arial"/>
          <w:sz w:val="24"/>
          <w:szCs w:val="24"/>
        </w:rPr>
      </w:pPr>
      <w:r w:rsidRPr="002135DB">
        <w:rPr>
          <w:rFonts w:cs="Arial"/>
          <w:sz w:val="24"/>
          <w:szCs w:val="24"/>
        </w:rPr>
        <w:t>Natalia Herrera Toro.</w:t>
      </w:r>
    </w:p>
    <w:p w:rsidR="00BF6044" w:rsidRPr="002135DB" w:rsidRDefault="00B57048" w:rsidP="006F316D">
      <w:pPr>
        <w:jc w:val="both"/>
        <w:rPr>
          <w:rFonts w:cs="Arial"/>
          <w:sz w:val="24"/>
          <w:szCs w:val="24"/>
        </w:rPr>
      </w:pPr>
      <w:r w:rsidRPr="002135DB">
        <w:rPr>
          <w:rFonts w:cs="Arial"/>
          <w:sz w:val="24"/>
          <w:szCs w:val="24"/>
        </w:rPr>
        <w:t>Luis Fernando Lince Varela.</w:t>
      </w:r>
    </w:p>
    <w:p w:rsidR="006F316D" w:rsidRPr="002135DB" w:rsidRDefault="006F316D" w:rsidP="006F316D">
      <w:pPr>
        <w:rPr>
          <w:rFonts w:cs="Arial"/>
          <w:sz w:val="24"/>
          <w:szCs w:val="24"/>
        </w:rPr>
      </w:pPr>
    </w:p>
    <w:p w:rsidR="006F316D" w:rsidRPr="002135DB" w:rsidRDefault="006F316D" w:rsidP="006F316D">
      <w:pPr>
        <w:rPr>
          <w:rFonts w:cs="Arial"/>
          <w:sz w:val="24"/>
          <w:szCs w:val="24"/>
        </w:rPr>
      </w:pPr>
      <w:r w:rsidRPr="002135DB">
        <w:rPr>
          <w:rFonts w:cs="Arial"/>
          <w:b/>
          <w:sz w:val="24"/>
          <w:szCs w:val="24"/>
        </w:rPr>
        <w:t>ORDEN DEL DIA</w:t>
      </w:r>
      <w:r w:rsidRPr="002135DB">
        <w:rPr>
          <w:rFonts w:cs="Arial"/>
          <w:sz w:val="24"/>
          <w:szCs w:val="24"/>
        </w:rPr>
        <w:t>:</w:t>
      </w:r>
    </w:p>
    <w:p w:rsidR="006F316D" w:rsidRPr="002135DB" w:rsidRDefault="006F316D" w:rsidP="00625430">
      <w:pPr>
        <w:ind w:left="1080"/>
        <w:jc w:val="both"/>
        <w:rPr>
          <w:rFonts w:cs="Arial"/>
          <w:sz w:val="24"/>
          <w:szCs w:val="24"/>
        </w:rPr>
      </w:pPr>
    </w:p>
    <w:p w:rsidR="008F123D" w:rsidRPr="002135DB" w:rsidRDefault="00ED5F9D" w:rsidP="008F123D">
      <w:pPr>
        <w:pStyle w:val="Prrafodelista"/>
        <w:numPr>
          <w:ilvl w:val="0"/>
          <w:numId w:val="3"/>
        </w:numPr>
        <w:jc w:val="both"/>
        <w:rPr>
          <w:rFonts w:cs="Arial"/>
          <w:sz w:val="24"/>
          <w:szCs w:val="24"/>
        </w:rPr>
      </w:pPr>
      <w:r w:rsidRPr="002135DB">
        <w:rPr>
          <w:rFonts w:cs="Arial"/>
          <w:sz w:val="24"/>
          <w:szCs w:val="24"/>
        </w:rPr>
        <w:t xml:space="preserve">Lectura del Acta No </w:t>
      </w:r>
      <w:r w:rsidR="008A589B" w:rsidRPr="002135DB">
        <w:rPr>
          <w:rFonts w:cs="Arial"/>
          <w:sz w:val="24"/>
          <w:szCs w:val="24"/>
        </w:rPr>
        <w:t>91</w:t>
      </w:r>
      <w:r w:rsidR="00BF6044" w:rsidRPr="002135DB">
        <w:rPr>
          <w:rFonts w:cs="Arial"/>
          <w:sz w:val="24"/>
          <w:szCs w:val="24"/>
        </w:rPr>
        <w:t xml:space="preserve"> de </w:t>
      </w:r>
      <w:r w:rsidR="00333154">
        <w:rPr>
          <w:rFonts w:cs="Arial"/>
          <w:sz w:val="24"/>
          <w:szCs w:val="24"/>
        </w:rPr>
        <w:t>Enero 27 de 2016</w:t>
      </w:r>
      <w:r w:rsidR="006F316D" w:rsidRPr="002135DB">
        <w:rPr>
          <w:rFonts w:cs="Arial"/>
          <w:sz w:val="24"/>
          <w:szCs w:val="24"/>
        </w:rPr>
        <w:t xml:space="preserve">. </w:t>
      </w:r>
    </w:p>
    <w:p w:rsidR="008F123D" w:rsidRPr="002135DB" w:rsidRDefault="008F123D" w:rsidP="008F123D">
      <w:pPr>
        <w:ind w:left="0" w:firstLine="0"/>
        <w:jc w:val="both"/>
        <w:rPr>
          <w:rFonts w:cs="Arial"/>
          <w:sz w:val="24"/>
          <w:szCs w:val="24"/>
        </w:rPr>
      </w:pPr>
    </w:p>
    <w:p w:rsidR="008F123D" w:rsidRPr="002135DB" w:rsidRDefault="008F123D" w:rsidP="008F123D">
      <w:pPr>
        <w:ind w:left="0" w:firstLine="0"/>
        <w:jc w:val="both"/>
        <w:rPr>
          <w:rFonts w:cs="Arial"/>
          <w:sz w:val="24"/>
          <w:szCs w:val="24"/>
        </w:rPr>
      </w:pPr>
    </w:p>
    <w:p w:rsidR="008F123D" w:rsidRPr="002135DB" w:rsidRDefault="008F123D" w:rsidP="008F123D">
      <w:pPr>
        <w:ind w:left="0" w:firstLine="0"/>
        <w:jc w:val="both"/>
        <w:rPr>
          <w:rFonts w:cs="Arial"/>
          <w:sz w:val="24"/>
          <w:szCs w:val="24"/>
        </w:rPr>
      </w:pPr>
    </w:p>
    <w:p w:rsidR="00CB5900" w:rsidRPr="002135DB" w:rsidRDefault="008F123D" w:rsidP="008F123D">
      <w:pPr>
        <w:pStyle w:val="Prrafodelista"/>
        <w:numPr>
          <w:ilvl w:val="0"/>
          <w:numId w:val="3"/>
        </w:numPr>
        <w:jc w:val="both"/>
        <w:rPr>
          <w:rFonts w:cs="Arial"/>
          <w:sz w:val="24"/>
          <w:szCs w:val="24"/>
        </w:rPr>
      </w:pPr>
      <w:r w:rsidRPr="002135DB">
        <w:rPr>
          <w:rFonts w:cs="Arial"/>
          <w:sz w:val="24"/>
          <w:szCs w:val="24"/>
        </w:rPr>
        <w:t>Calificación de</w:t>
      </w:r>
      <w:r w:rsidR="00CB5900" w:rsidRPr="002135DB">
        <w:rPr>
          <w:rFonts w:cs="Arial"/>
          <w:sz w:val="24"/>
          <w:szCs w:val="24"/>
        </w:rPr>
        <w:t>:</w:t>
      </w:r>
    </w:p>
    <w:p w:rsidR="00675D79" w:rsidRPr="002135DB" w:rsidRDefault="00CB5900" w:rsidP="00CB5900">
      <w:pPr>
        <w:pStyle w:val="Prrafodelista"/>
        <w:ind w:left="720" w:firstLine="0"/>
        <w:jc w:val="both"/>
        <w:rPr>
          <w:rFonts w:cs="Arial"/>
          <w:sz w:val="24"/>
          <w:szCs w:val="24"/>
        </w:rPr>
      </w:pPr>
      <w:r w:rsidRPr="002135DB">
        <w:rPr>
          <w:rFonts w:cs="Arial"/>
          <w:sz w:val="24"/>
          <w:szCs w:val="24"/>
        </w:rPr>
        <w:t>I</w:t>
      </w:r>
      <w:r w:rsidR="004832B9" w:rsidRPr="002135DB">
        <w:rPr>
          <w:rFonts w:cs="Arial"/>
          <w:sz w:val="24"/>
          <w:szCs w:val="24"/>
        </w:rPr>
        <w:t>nternos que rotaron durante los</w:t>
      </w:r>
      <w:r w:rsidR="00567B83" w:rsidRPr="002135DB">
        <w:rPr>
          <w:rFonts w:cs="Arial"/>
          <w:sz w:val="24"/>
          <w:szCs w:val="24"/>
        </w:rPr>
        <w:t xml:space="preserve"> mes</w:t>
      </w:r>
      <w:r w:rsidR="004832B9" w:rsidRPr="002135DB">
        <w:rPr>
          <w:rFonts w:cs="Arial"/>
          <w:sz w:val="24"/>
          <w:szCs w:val="24"/>
        </w:rPr>
        <w:t>es</w:t>
      </w:r>
      <w:r w:rsidR="00567B83" w:rsidRPr="002135DB">
        <w:rPr>
          <w:rFonts w:cs="Arial"/>
          <w:sz w:val="24"/>
          <w:szCs w:val="24"/>
        </w:rPr>
        <w:t xml:space="preserve"> de </w:t>
      </w:r>
      <w:r w:rsidR="004832B9" w:rsidRPr="002135DB">
        <w:rPr>
          <w:rFonts w:cs="Arial"/>
          <w:sz w:val="24"/>
          <w:szCs w:val="24"/>
        </w:rPr>
        <w:t>diciembre de enero</w:t>
      </w:r>
      <w:r w:rsidR="00333154">
        <w:rPr>
          <w:rFonts w:cs="Arial"/>
          <w:sz w:val="24"/>
          <w:szCs w:val="24"/>
        </w:rPr>
        <w:t xml:space="preserve"> y febrero</w:t>
      </w:r>
      <w:r w:rsidR="004832B9" w:rsidRPr="002135DB">
        <w:rPr>
          <w:rFonts w:cs="Arial"/>
          <w:sz w:val="24"/>
          <w:szCs w:val="24"/>
        </w:rPr>
        <w:t xml:space="preserve"> de 2016 </w:t>
      </w:r>
      <w:r w:rsidR="00567B83" w:rsidRPr="002135DB">
        <w:rPr>
          <w:rFonts w:cs="Arial"/>
          <w:sz w:val="24"/>
          <w:szCs w:val="24"/>
        </w:rPr>
        <w:t xml:space="preserve"> por la sección de Cirugía y Urología Pediátrica.</w:t>
      </w:r>
    </w:p>
    <w:p w:rsidR="004832B9" w:rsidRPr="002135DB" w:rsidRDefault="004832B9" w:rsidP="00CB5900">
      <w:pPr>
        <w:pStyle w:val="Prrafodelista"/>
        <w:ind w:left="720" w:firstLine="0"/>
        <w:jc w:val="both"/>
        <w:rPr>
          <w:rFonts w:cs="Arial"/>
          <w:sz w:val="24"/>
          <w:szCs w:val="24"/>
        </w:rPr>
      </w:pPr>
    </w:p>
    <w:p w:rsidR="008F123D" w:rsidRPr="002135DB" w:rsidRDefault="00333154" w:rsidP="006E5209">
      <w:pPr>
        <w:pStyle w:val="Prrafodelista"/>
        <w:numPr>
          <w:ilvl w:val="1"/>
          <w:numId w:val="18"/>
        </w:numPr>
        <w:jc w:val="both"/>
        <w:rPr>
          <w:rFonts w:cs="Arial"/>
          <w:sz w:val="24"/>
          <w:szCs w:val="24"/>
        </w:rPr>
      </w:pPr>
      <w:r>
        <w:rPr>
          <w:rFonts w:cs="Arial"/>
          <w:sz w:val="24"/>
          <w:szCs w:val="24"/>
        </w:rPr>
        <w:t xml:space="preserve">Elisa </w:t>
      </w:r>
      <w:r w:rsidR="007C2BE5">
        <w:rPr>
          <w:rFonts w:cs="Arial"/>
          <w:sz w:val="24"/>
          <w:szCs w:val="24"/>
        </w:rPr>
        <w:t>Gutiérrez</w:t>
      </w:r>
      <w:bookmarkStart w:id="0" w:name="_GoBack"/>
      <w:bookmarkEnd w:id="0"/>
      <w:r>
        <w:rPr>
          <w:rFonts w:cs="Arial"/>
          <w:sz w:val="24"/>
          <w:szCs w:val="24"/>
        </w:rPr>
        <w:t xml:space="preserve"> Palacio</w:t>
      </w:r>
      <w:r w:rsidR="0068208A" w:rsidRPr="002135DB">
        <w:rPr>
          <w:rFonts w:cs="Arial"/>
          <w:sz w:val="24"/>
          <w:szCs w:val="24"/>
        </w:rPr>
        <w:t xml:space="preserve"> </w:t>
      </w:r>
      <w:r>
        <w:rPr>
          <w:rFonts w:cs="Arial"/>
          <w:sz w:val="24"/>
          <w:szCs w:val="24"/>
        </w:rPr>
        <w:t>Universidad</w:t>
      </w:r>
      <w:r w:rsidR="009524D4" w:rsidRPr="002135DB">
        <w:rPr>
          <w:rFonts w:cs="Arial"/>
          <w:sz w:val="24"/>
          <w:szCs w:val="24"/>
        </w:rPr>
        <w:t xml:space="preserve"> </w:t>
      </w:r>
      <w:r>
        <w:rPr>
          <w:rFonts w:cs="Arial"/>
          <w:sz w:val="24"/>
          <w:szCs w:val="24"/>
        </w:rPr>
        <w:t>Javeriana</w:t>
      </w:r>
      <w:r w:rsidR="002D40AD" w:rsidRPr="002135DB">
        <w:rPr>
          <w:rFonts w:cs="Arial"/>
          <w:sz w:val="24"/>
          <w:szCs w:val="24"/>
        </w:rPr>
        <w:t xml:space="preserve"> </w:t>
      </w:r>
      <w:r w:rsidR="0068208A" w:rsidRPr="002135DB">
        <w:rPr>
          <w:rFonts w:cs="Arial"/>
          <w:sz w:val="24"/>
          <w:szCs w:val="24"/>
        </w:rPr>
        <w:t>Bogotá (HUSVF enero</w:t>
      </w:r>
      <w:r>
        <w:rPr>
          <w:rFonts w:cs="Arial"/>
          <w:sz w:val="24"/>
          <w:szCs w:val="24"/>
        </w:rPr>
        <w:t xml:space="preserve"> y febrero</w:t>
      </w:r>
      <w:r w:rsidR="0068208A" w:rsidRPr="002135DB">
        <w:rPr>
          <w:rFonts w:cs="Arial"/>
          <w:sz w:val="24"/>
          <w:szCs w:val="24"/>
        </w:rPr>
        <w:t xml:space="preserve"> de 2016).</w:t>
      </w:r>
    </w:p>
    <w:p w:rsidR="008F123D" w:rsidRPr="002135DB" w:rsidRDefault="00333154" w:rsidP="006E5209">
      <w:pPr>
        <w:pStyle w:val="Prrafodelista"/>
        <w:numPr>
          <w:ilvl w:val="1"/>
          <w:numId w:val="18"/>
        </w:numPr>
        <w:jc w:val="both"/>
        <w:rPr>
          <w:rFonts w:cs="Arial"/>
          <w:sz w:val="24"/>
          <w:szCs w:val="24"/>
        </w:rPr>
      </w:pPr>
      <w:r>
        <w:rPr>
          <w:rFonts w:cs="Arial"/>
          <w:sz w:val="24"/>
          <w:szCs w:val="24"/>
        </w:rPr>
        <w:t>Laura Tatiana Castro</w:t>
      </w:r>
      <w:r w:rsidR="0068208A" w:rsidRPr="002135DB">
        <w:rPr>
          <w:rFonts w:cs="Arial"/>
          <w:sz w:val="24"/>
          <w:szCs w:val="24"/>
        </w:rPr>
        <w:t xml:space="preserve"> </w:t>
      </w:r>
      <w:r w:rsidR="00BF6044" w:rsidRPr="002135DB">
        <w:rPr>
          <w:rFonts w:cs="Arial"/>
          <w:sz w:val="24"/>
          <w:szCs w:val="24"/>
        </w:rPr>
        <w:t>Universidad de Antioquia</w:t>
      </w:r>
      <w:r w:rsidR="0068208A" w:rsidRPr="002135DB">
        <w:rPr>
          <w:rFonts w:cs="Arial"/>
          <w:sz w:val="24"/>
          <w:szCs w:val="24"/>
        </w:rPr>
        <w:t xml:space="preserve"> (</w:t>
      </w:r>
      <w:r>
        <w:rPr>
          <w:rFonts w:cs="Arial"/>
          <w:sz w:val="24"/>
          <w:szCs w:val="24"/>
        </w:rPr>
        <w:t>febrero de 2016</w:t>
      </w:r>
      <w:r w:rsidR="0068208A" w:rsidRPr="002135DB">
        <w:rPr>
          <w:rFonts w:cs="Arial"/>
          <w:sz w:val="24"/>
          <w:szCs w:val="24"/>
        </w:rPr>
        <w:t>)</w:t>
      </w:r>
    </w:p>
    <w:p w:rsidR="002D40AD" w:rsidRPr="002135DB" w:rsidRDefault="00333154" w:rsidP="006E5209">
      <w:pPr>
        <w:pStyle w:val="Prrafodelista"/>
        <w:numPr>
          <w:ilvl w:val="1"/>
          <w:numId w:val="18"/>
        </w:numPr>
        <w:jc w:val="both"/>
        <w:rPr>
          <w:rFonts w:cs="Arial"/>
          <w:sz w:val="24"/>
          <w:szCs w:val="24"/>
        </w:rPr>
      </w:pPr>
      <w:r>
        <w:rPr>
          <w:rFonts w:cs="Arial"/>
          <w:sz w:val="24"/>
          <w:szCs w:val="24"/>
        </w:rPr>
        <w:t>Savina Andrea Vergel Tarazona</w:t>
      </w:r>
      <w:r w:rsidR="002D40AD" w:rsidRPr="002135DB">
        <w:rPr>
          <w:rFonts w:cs="Arial"/>
          <w:sz w:val="24"/>
          <w:szCs w:val="24"/>
        </w:rPr>
        <w:t xml:space="preserve"> Universidad de Antioquia</w:t>
      </w:r>
      <w:r w:rsidR="0068208A" w:rsidRPr="002135DB">
        <w:rPr>
          <w:rFonts w:cs="Arial"/>
          <w:sz w:val="24"/>
          <w:szCs w:val="24"/>
        </w:rPr>
        <w:t xml:space="preserve"> (</w:t>
      </w:r>
      <w:r>
        <w:rPr>
          <w:rFonts w:cs="Arial"/>
          <w:sz w:val="24"/>
          <w:szCs w:val="24"/>
        </w:rPr>
        <w:t>febr</w:t>
      </w:r>
      <w:r w:rsidR="0068208A" w:rsidRPr="002135DB">
        <w:rPr>
          <w:rFonts w:cs="Arial"/>
          <w:sz w:val="24"/>
          <w:szCs w:val="24"/>
        </w:rPr>
        <w:t>ero de 2016</w:t>
      </w:r>
      <w:r w:rsidR="002D40AD" w:rsidRPr="002135DB">
        <w:rPr>
          <w:rFonts w:cs="Arial"/>
          <w:sz w:val="24"/>
          <w:szCs w:val="24"/>
        </w:rPr>
        <w:t>).</w:t>
      </w:r>
    </w:p>
    <w:p w:rsidR="00567B83" w:rsidRPr="002135DB" w:rsidRDefault="00567B83" w:rsidP="00567B83">
      <w:pPr>
        <w:jc w:val="both"/>
        <w:rPr>
          <w:rFonts w:cs="Arial"/>
          <w:sz w:val="24"/>
          <w:szCs w:val="24"/>
          <w:lang w:val="es-CO" w:eastAsia="es-CO"/>
        </w:rPr>
      </w:pPr>
    </w:p>
    <w:p w:rsidR="004530A6" w:rsidRPr="002135DB" w:rsidRDefault="00567B83" w:rsidP="00567B83">
      <w:pPr>
        <w:ind w:left="0" w:firstLine="0"/>
        <w:jc w:val="both"/>
        <w:rPr>
          <w:rFonts w:cs="Arial"/>
          <w:sz w:val="24"/>
          <w:szCs w:val="24"/>
          <w:lang w:val="es-CO" w:eastAsia="es-CO"/>
        </w:rPr>
      </w:pPr>
      <w:r w:rsidRPr="002135DB">
        <w:rPr>
          <w:rFonts w:cs="Arial"/>
          <w:sz w:val="24"/>
          <w:szCs w:val="24"/>
          <w:lang w:val="es-CO" w:eastAsia="es-CO"/>
        </w:rPr>
        <w:t xml:space="preserve">            </w:t>
      </w:r>
    </w:p>
    <w:p w:rsidR="00B2144E" w:rsidRDefault="00B2144E" w:rsidP="00B2144E">
      <w:pPr>
        <w:pStyle w:val="Prrafodelista"/>
        <w:numPr>
          <w:ilvl w:val="0"/>
          <w:numId w:val="3"/>
        </w:numPr>
        <w:jc w:val="both"/>
        <w:rPr>
          <w:rFonts w:cs="Arial"/>
          <w:sz w:val="24"/>
          <w:szCs w:val="24"/>
          <w:lang w:val="es-CO" w:eastAsia="es-CO"/>
        </w:rPr>
      </w:pPr>
      <w:r>
        <w:rPr>
          <w:rFonts w:cs="Arial"/>
          <w:sz w:val="24"/>
          <w:szCs w:val="24"/>
          <w:lang w:val="es-CO" w:eastAsia="es-CO"/>
        </w:rPr>
        <w:t>Informe sobre consulta virtual por la solicitud del doctor</w:t>
      </w:r>
      <w:r w:rsidRPr="002135DB">
        <w:rPr>
          <w:rFonts w:cs="Arial"/>
          <w:sz w:val="24"/>
          <w:szCs w:val="24"/>
          <w:lang w:val="es-CO" w:eastAsia="es-CO"/>
        </w:rPr>
        <w:t xml:space="preserve"> </w:t>
      </w:r>
      <w:r>
        <w:rPr>
          <w:rFonts w:cs="Arial"/>
          <w:sz w:val="24"/>
          <w:szCs w:val="24"/>
        </w:rPr>
        <w:t>Walter Romero Espitia</w:t>
      </w:r>
      <w:r w:rsidRPr="002135DB">
        <w:rPr>
          <w:rFonts w:cs="Arial"/>
          <w:sz w:val="24"/>
          <w:szCs w:val="24"/>
        </w:rPr>
        <w:t xml:space="preserve">, residente de Cirugía Pediátrica de la </w:t>
      </w:r>
      <w:r w:rsidRPr="002135DB">
        <w:rPr>
          <w:rFonts w:cs="Arial"/>
          <w:sz w:val="24"/>
          <w:szCs w:val="24"/>
          <w:lang w:val="es-CO" w:eastAsia="es-CO"/>
        </w:rPr>
        <w:t>Universidad de Antioquia</w:t>
      </w:r>
      <w:r>
        <w:rPr>
          <w:rFonts w:cs="Arial"/>
          <w:sz w:val="24"/>
          <w:szCs w:val="24"/>
          <w:lang w:val="es-CO" w:eastAsia="es-CO"/>
        </w:rPr>
        <w:t>, para realizar rotación de urología pediátrica como parte de su primer año de residencia, en la Clínica las Américas con el doctor José David García, durante el mes de marzo de 2016. Esto cambiaría el orden de las rotaciones del semestre 2016-1.</w:t>
      </w:r>
    </w:p>
    <w:p w:rsidR="00B2144E" w:rsidRDefault="00B2144E" w:rsidP="00B2144E">
      <w:pPr>
        <w:pStyle w:val="Prrafodelista"/>
        <w:ind w:left="720" w:firstLine="0"/>
        <w:jc w:val="both"/>
        <w:rPr>
          <w:rFonts w:cs="Arial"/>
          <w:sz w:val="24"/>
          <w:szCs w:val="24"/>
          <w:lang w:val="es-CO" w:eastAsia="es-CO"/>
        </w:rPr>
      </w:pPr>
    </w:p>
    <w:p w:rsidR="00D12A9F" w:rsidRPr="002135DB" w:rsidRDefault="00B2144E" w:rsidP="004C3049">
      <w:pPr>
        <w:pStyle w:val="Prrafodelista"/>
        <w:numPr>
          <w:ilvl w:val="0"/>
          <w:numId w:val="3"/>
        </w:numPr>
        <w:jc w:val="both"/>
        <w:rPr>
          <w:rFonts w:cs="Arial"/>
          <w:sz w:val="24"/>
          <w:szCs w:val="24"/>
          <w:lang w:val="es-CO" w:eastAsia="es-CO"/>
        </w:rPr>
      </w:pPr>
      <w:r>
        <w:rPr>
          <w:rFonts w:cs="Arial"/>
          <w:sz w:val="24"/>
          <w:szCs w:val="24"/>
          <w:lang w:val="es-CO" w:eastAsia="es-CO"/>
        </w:rPr>
        <w:t>Informe sobre nuevo formato de evaluación para los estudiantes de postgrado</w:t>
      </w:r>
      <w:r w:rsidR="00436B8D" w:rsidRPr="00436B8D">
        <w:rPr>
          <w:rFonts w:cs="Arial"/>
          <w:sz w:val="24"/>
          <w:szCs w:val="24"/>
          <w:lang w:val="es-CO" w:eastAsia="es-CO"/>
        </w:rPr>
        <w:t xml:space="preserve"> </w:t>
      </w:r>
      <w:r w:rsidR="00436B8D">
        <w:rPr>
          <w:rFonts w:cs="Arial"/>
          <w:sz w:val="24"/>
          <w:szCs w:val="24"/>
          <w:lang w:val="es-CO" w:eastAsia="es-CO"/>
        </w:rPr>
        <w:t>y del formato de autoevaluación</w:t>
      </w:r>
      <w:r>
        <w:rPr>
          <w:rFonts w:cs="Arial"/>
          <w:sz w:val="24"/>
          <w:szCs w:val="24"/>
          <w:lang w:val="es-CO" w:eastAsia="es-CO"/>
        </w:rPr>
        <w:t>, como resultado de los aportes de las diferentes secciones adscritas a</w:t>
      </w:r>
      <w:r>
        <w:rPr>
          <w:rFonts w:cs="Arial"/>
          <w:sz w:val="24"/>
          <w:szCs w:val="24"/>
        </w:rPr>
        <w:t xml:space="preserve">l departamento de </w:t>
      </w:r>
      <w:r w:rsidRPr="002135DB">
        <w:rPr>
          <w:rFonts w:cs="Arial"/>
          <w:sz w:val="24"/>
          <w:szCs w:val="24"/>
        </w:rPr>
        <w:t xml:space="preserve">Cirugía </w:t>
      </w:r>
      <w:r>
        <w:rPr>
          <w:rFonts w:cs="Arial"/>
          <w:sz w:val="24"/>
          <w:szCs w:val="24"/>
        </w:rPr>
        <w:t>General</w:t>
      </w:r>
      <w:r w:rsidRPr="002135DB">
        <w:rPr>
          <w:rFonts w:cs="Arial"/>
          <w:sz w:val="24"/>
          <w:szCs w:val="24"/>
        </w:rPr>
        <w:t xml:space="preserve"> de la </w:t>
      </w:r>
      <w:r w:rsidRPr="002135DB">
        <w:rPr>
          <w:rFonts w:cs="Arial"/>
          <w:sz w:val="24"/>
          <w:szCs w:val="24"/>
          <w:lang w:val="es-CO" w:eastAsia="es-CO"/>
        </w:rPr>
        <w:t>Universidad de Antioquia</w:t>
      </w:r>
      <w:r w:rsidR="00436B8D">
        <w:rPr>
          <w:rFonts w:cs="Arial"/>
          <w:sz w:val="24"/>
          <w:szCs w:val="24"/>
          <w:lang w:val="es-CO" w:eastAsia="es-CO"/>
        </w:rPr>
        <w:t xml:space="preserve">. </w:t>
      </w:r>
    </w:p>
    <w:p w:rsidR="002135DB" w:rsidRDefault="00436B8D" w:rsidP="00436B8D">
      <w:pPr>
        <w:pStyle w:val="Prrafodelista"/>
        <w:numPr>
          <w:ilvl w:val="0"/>
          <w:numId w:val="3"/>
        </w:numPr>
        <w:jc w:val="both"/>
        <w:rPr>
          <w:rFonts w:cs="Arial"/>
          <w:sz w:val="24"/>
          <w:szCs w:val="24"/>
          <w:lang w:val="es-CO" w:eastAsia="es-CO"/>
        </w:rPr>
      </w:pPr>
      <w:r>
        <w:rPr>
          <w:rFonts w:cs="Arial"/>
          <w:sz w:val="24"/>
          <w:szCs w:val="24"/>
          <w:lang w:val="es-CO" w:eastAsia="es-CO"/>
        </w:rPr>
        <w:lastRenderedPageBreak/>
        <w:t>Informe sobre el estado de desarrollo de los trabajos de investigación, requisito para el grado, de las residentes de Cirugía Pediátrica</w:t>
      </w:r>
      <w:r w:rsidR="00757170" w:rsidRPr="002135DB">
        <w:rPr>
          <w:rFonts w:cs="Arial"/>
          <w:sz w:val="24"/>
          <w:szCs w:val="24"/>
          <w:lang w:val="es-CO" w:eastAsia="es-CO"/>
        </w:rPr>
        <w:t xml:space="preserve"> </w:t>
      </w:r>
      <w:r w:rsidRPr="002135DB">
        <w:rPr>
          <w:rFonts w:cs="Arial"/>
          <w:sz w:val="24"/>
          <w:szCs w:val="24"/>
        </w:rPr>
        <w:t xml:space="preserve">de la </w:t>
      </w:r>
      <w:r w:rsidRPr="002135DB">
        <w:rPr>
          <w:rFonts w:cs="Arial"/>
          <w:sz w:val="24"/>
          <w:szCs w:val="24"/>
          <w:lang w:val="es-CO" w:eastAsia="es-CO"/>
        </w:rPr>
        <w:t>Universidad de Antioquia</w:t>
      </w:r>
      <w:r w:rsidRPr="002135DB">
        <w:rPr>
          <w:rFonts w:cs="Arial"/>
          <w:sz w:val="24"/>
          <w:szCs w:val="24"/>
        </w:rPr>
        <w:t xml:space="preserve"> </w:t>
      </w:r>
      <w:r w:rsidR="00757170" w:rsidRPr="002135DB">
        <w:rPr>
          <w:rFonts w:cs="Arial"/>
          <w:sz w:val="24"/>
          <w:szCs w:val="24"/>
        </w:rPr>
        <w:t>Catalina Díaz Duarte</w:t>
      </w:r>
      <w:r>
        <w:rPr>
          <w:rFonts w:cs="Arial"/>
          <w:sz w:val="24"/>
          <w:szCs w:val="24"/>
        </w:rPr>
        <w:t xml:space="preserve"> y Adriana Echavarría Medina</w:t>
      </w:r>
      <w:r w:rsidR="004C2C37">
        <w:rPr>
          <w:rFonts w:cs="Arial"/>
          <w:sz w:val="24"/>
          <w:szCs w:val="24"/>
          <w:lang w:val="es-CO" w:eastAsia="es-CO"/>
        </w:rPr>
        <w:t>.</w:t>
      </w:r>
    </w:p>
    <w:p w:rsidR="00436B8D" w:rsidRDefault="00436B8D" w:rsidP="00436B8D">
      <w:pPr>
        <w:pStyle w:val="Prrafodelista"/>
        <w:ind w:left="720" w:firstLine="0"/>
        <w:jc w:val="both"/>
        <w:rPr>
          <w:rFonts w:cs="Arial"/>
          <w:sz w:val="24"/>
          <w:szCs w:val="24"/>
          <w:lang w:val="es-CO" w:eastAsia="es-CO"/>
        </w:rPr>
      </w:pPr>
    </w:p>
    <w:p w:rsidR="00436B8D" w:rsidRPr="002135DB" w:rsidRDefault="00436B8D" w:rsidP="00436B8D">
      <w:pPr>
        <w:pStyle w:val="Prrafodelista"/>
        <w:numPr>
          <w:ilvl w:val="0"/>
          <w:numId w:val="3"/>
        </w:numPr>
        <w:jc w:val="both"/>
        <w:rPr>
          <w:rFonts w:cs="Arial"/>
          <w:sz w:val="24"/>
          <w:szCs w:val="24"/>
          <w:lang w:val="es-CO" w:eastAsia="es-CO"/>
        </w:rPr>
      </w:pPr>
      <w:r>
        <w:rPr>
          <w:rFonts w:cs="Arial"/>
          <w:sz w:val="24"/>
          <w:szCs w:val="24"/>
          <w:lang w:val="es-CO" w:eastAsia="es-CO"/>
        </w:rPr>
        <w:t xml:space="preserve">Informe del doctor Jorge </w:t>
      </w:r>
      <w:r w:rsidR="007C2BE5">
        <w:rPr>
          <w:rFonts w:cs="Arial"/>
          <w:sz w:val="24"/>
          <w:szCs w:val="24"/>
          <w:lang w:val="es-CO" w:eastAsia="es-CO"/>
        </w:rPr>
        <w:t>Martínez</w:t>
      </w:r>
      <w:r>
        <w:rPr>
          <w:rFonts w:cs="Arial"/>
          <w:sz w:val="24"/>
          <w:szCs w:val="24"/>
          <w:lang w:val="es-CO" w:eastAsia="es-CO"/>
        </w:rPr>
        <w:t>, sobre los requisitos de los trabajos de investigación, que se van a llevar al próximo Congreso Nacional de Cirugía Pediátrica.</w:t>
      </w:r>
    </w:p>
    <w:p w:rsidR="00436B8D" w:rsidRPr="002135DB" w:rsidRDefault="00436B8D" w:rsidP="00436B8D">
      <w:pPr>
        <w:pStyle w:val="Prrafodelista"/>
        <w:numPr>
          <w:ilvl w:val="0"/>
          <w:numId w:val="3"/>
        </w:numPr>
        <w:jc w:val="both"/>
        <w:rPr>
          <w:rFonts w:cs="Arial"/>
          <w:sz w:val="24"/>
          <w:szCs w:val="24"/>
          <w:lang w:val="es-CO" w:eastAsia="es-CO"/>
        </w:rPr>
      </w:pPr>
      <w:r>
        <w:rPr>
          <w:rFonts w:cs="Arial"/>
          <w:sz w:val="24"/>
          <w:szCs w:val="24"/>
          <w:lang w:val="es-CO" w:eastAsia="es-CO"/>
        </w:rPr>
        <w:t xml:space="preserve">Informe de la doctora Natalia </w:t>
      </w:r>
      <w:r w:rsidR="007C2BE5">
        <w:rPr>
          <w:rFonts w:cs="Arial"/>
          <w:sz w:val="24"/>
          <w:szCs w:val="24"/>
          <w:lang w:val="es-CO" w:eastAsia="es-CO"/>
        </w:rPr>
        <w:t>Herrera</w:t>
      </w:r>
      <w:r>
        <w:rPr>
          <w:rFonts w:cs="Arial"/>
          <w:sz w:val="24"/>
          <w:szCs w:val="24"/>
          <w:lang w:val="es-CO" w:eastAsia="es-CO"/>
        </w:rPr>
        <w:t>, sobre la revisión editorial de la segunda editorial de Cirugía Pediátrica.</w:t>
      </w:r>
    </w:p>
    <w:p w:rsidR="00D12A9F" w:rsidRPr="002135DB" w:rsidRDefault="00D12A9F" w:rsidP="00D12A9F">
      <w:pPr>
        <w:pStyle w:val="Prrafodelista"/>
        <w:ind w:left="1440" w:firstLine="0"/>
        <w:jc w:val="both"/>
        <w:rPr>
          <w:rFonts w:cs="Arial"/>
          <w:sz w:val="24"/>
          <w:szCs w:val="24"/>
          <w:lang w:val="es-CO" w:eastAsia="es-CO"/>
        </w:rPr>
      </w:pPr>
    </w:p>
    <w:p w:rsidR="00D12A9F" w:rsidRPr="002135DB" w:rsidRDefault="00D12A9F" w:rsidP="00D12A9F">
      <w:pPr>
        <w:pStyle w:val="Prrafodelista"/>
        <w:ind w:left="720" w:firstLine="0"/>
        <w:jc w:val="both"/>
        <w:rPr>
          <w:rFonts w:cs="Arial"/>
          <w:sz w:val="24"/>
          <w:szCs w:val="24"/>
          <w:lang w:val="es-CO" w:eastAsia="es-CO"/>
        </w:rPr>
      </w:pPr>
    </w:p>
    <w:p w:rsidR="006117C3" w:rsidRPr="002135DB" w:rsidRDefault="006117C3" w:rsidP="006117C3">
      <w:pPr>
        <w:shd w:val="clear" w:color="auto" w:fill="FFFFFF"/>
        <w:rPr>
          <w:rFonts w:cs="Arial"/>
          <w:color w:val="222222"/>
          <w:sz w:val="24"/>
          <w:szCs w:val="24"/>
          <w:lang w:eastAsia="es-CO"/>
        </w:rPr>
      </w:pPr>
      <w:r w:rsidRPr="002135DB">
        <w:rPr>
          <w:rFonts w:cs="Arial"/>
          <w:color w:val="222222"/>
          <w:sz w:val="24"/>
          <w:szCs w:val="24"/>
          <w:lang w:eastAsia="es-CO"/>
        </w:rPr>
        <w:t> </w:t>
      </w:r>
    </w:p>
    <w:p w:rsidR="006E5209" w:rsidRPr="002135DB" w:rsidRDefault="006E5209" w:rsidP="008F123D">
      <w:pPr>
        <w:ind w:left="360" w:firstLine="0"/>
        <w:jc w:val="both"/>
        <w:rPr>
          <w:rFonts w:cs="Arial"/>
          <w:sz w:val="24"/>
          <w:szCs w:val="24"/>
        </w:rPr>
      </w:pPr>
    </w:p>
    <w:p w:rsidR="004530A6" w:rsidRPr="002135DB" w:rsidRDefault="004530A6" w:rsidP="00642FA8">
      <w:pPr>
        <w:pStyle w:val="Prrafodelista"/>
        <w:ind w:left="348" w:firstLine="0"/>
        <w:jc w:val="both"/>
        <w:rPr>
          <w:rFonts w:cs="Arial"/>
          <w:sz w:val="24"/>
          <w:szCs w:val="24"/>
        </w:rPr>
      </w:pPr>
    </w:p>
    <w:p w:rsidR="006F316D" w:rsidRPr="002135DB" w:rsidRDefault="006F316D" w:rsidP="004C2C37">
      <w:pPr>
        <w:ind w:left="0" w:firstLine="0"/>
        <w:jc w:val="both"/>
        <w:rPr>
          <w:rFonts w:cs="Arial"/>
          <w:b/>
          <w:sz w:val="24"/>
          <w:szCs w:val="24"/>
        </w:rPr>
      </w:pPr>
      <w:r w:rsidRPr="002135DB">
        <w:rPr>
          <w:rFonts w:cs="Arial"/>
          <w:b/>
          <w:sz w:val="24"/>
          <w:szCs w:val="24"/>
        </w:rPr>
        <w:t>DESARROLLO:</w:t>
      </w:r>
    </w:p>
    <w:p w:rsidR="006F316D" w:rsidRPr="002135DB" w:rsidRDefault="006F316D" w:rsidP="00625430">
      <w:pPr>
        <w:ind w:left="360"/>
        <w:jc w:val="both"/>
        <w:rPr>
          <w:rFonts w:cs="Arial"/>
          <w:sz w:val="24"/>
          <w:szCs w:val="24"/>
        </w:rPr>
      </w:pPr>
    </w:p>
    <w:p w:rsidR="004C2C37" w:rsidRDefault="004C2C37" w:rsidP="004C2C37">
      <w:pPr>
        <w:ind w:left="0" w:firstLine="0"/>
        <w:jc w:val="both"/>
        <w:rPr>
          <w:rFonts w:cs="Arial"/>
          <w:sz w:val="24"/>
          <w:szCs w:val="24"/>
        </w:rPr>
      </w:pPr>
    </w:p>
    <w:p w:rsidR="009005DB" w:rsidRPr="002135DB" w:rsidRDefault="009005DB" w:rsidP="009005DB">
      <w:pPr>
        <w:ind w:left="0" w:firstLine="0"/>
        <w:jc w:val="both"/>
        <w:rPr>
          <w:rFonts w:cs="Arial"/>
          <w:sz w:val="24"/>
          <w:szCs w:val="24"/>
        </w:rPr>
      </w:pPr>
    </w:p>
    <w:p w:rsidR="004C2C37" w:rsidRPr="00436B8D" w:rsidRDefault="00436B8D" w:rsidP="00436B8D">
      <w:pPr>
        <w:ind w:left="360" w:firstLine="0"/>
        <w:jc w:val="both"/>
        <w:rPr>
          <w:rFonts w:cs="Arial"/>
          <w:sz w:val="24"/>
          <w:szCs w:val="24"/>
        </w:rPr>
      </w:pPr>
      <w:r>
        <w:rPr>
          <w:rFonts w:cs="Arial"/>
          <w:sz w:val="24"/>
          <w:szCs w:val="24"/>
        </w:rPr>
        <w:t>1.</w:t>
      </w:r>
      <w:r w:rsidR="0078199C">
        <w:rPr>
          <w:rFonts w:cs="Arial"/>
          <w:sz w:val="24"/>
          <w:szCs w:val="24"/>
        </w:rPr>
        <w:t xml:space="preserve"> </w:t>
      </w:r>
      <w:r w:rsidR="004C2C37" w:rsidRPr="00436B8D">
        <w:rPr>
          <w:rFonts w:cs="Arial"/>
          <w:sz w:val="24"/>
          <w:szCs w:val="24"/>
        </w:rPr>
        <w:t xml:space="preserve">Lectura  y aprobación del acta anterior. </w:t>
      </w:r>
    </w:p>
    <w:p w:rsidR="00436B8D" w:rsidRPr="00436B8D" w:rsidRDefault="0078199C" w:rsidP="0078199C">
      <w:pPr>
        <w:ind w:left="360" w:firstLine="0"/>
        <w:jc w:val="both"/>
        <w:rPr>
          <w:rFonts w:cs="Arial"/>
          <w:sz w:val="24"/>
          <w:szCs w:val="24"/>
        </w:rPr>
      </w:pPr>
      <w:r>
        <w:rPr>
          <w:rFonts w:cs="Arial"/>
          <w:sz w:val="24"/>
          <w:szCs w:val="24"/>
        </w:rPr>
        <w:t xml:space="preserve">2. </w:t>
      </w:r>
      <w:r w:rsidR="00436B8D" w:rsidRPr="00436B8D">
        <w:rPr>
          <w:rFonts w:cs="Arial"/>
          <w:sz w:val="24"/>
          <w:szCs w:val="24"/>
        </w:rPr>
        <w:t>Calificación de:</w:t>
      </w:r>
    </w:p>
    <w:p w:rsidR="00436B8D" w:rsidRPr="002135DB" w:rsidRDefault="00436B8D" w:rsidP="00436B8D">
      <w:pPr>
        <w:pStyle w:val="Prrafodelista"/>
        <w:ind w:left="720" w:firstLine="0"/>
        <w:jc w:val="both"/>
        <w:rPr>
          <w:rFonts w:cs="Arial"/>
          <w:sz w:val="24"/>
          <w:szCs w:val="24"/>
        </w:rPr>
      </w:pPr>
      <w:r w:rsidRPr="002135DB">
        <w:rPr>
          <w:rFonts w:cs="Arial"/>
          <w:sz w:val="24"/>
          <w:szCs w:val="24"/>
        </w:rPr>
        <w:t>Internos que rotaron durante los meses de diciembre de enero</w:t>
      </w:r>
      <w:r>
        <w:rPr>
          <w:rFonts w:cs="Arial"/>
          <w:sz w:val="24"/>
          <w:szCs w:val="24"/>
        </w:rPr>
        <w:t xml:space="preserve"> y febrero</w:t>
      </w:r>
      <w:r w:rsidRPr="002135DB">
        <w:rPr>
          <w:rFonts w:cs="Arial"/>
          <w:sz w:val="24"/>
          <w:szCs w:val="24"/>
        </w:rPr>
        <w:t xml:space="preserve"> de 2016  por la sección de Cirugía y Urología Pediátrica.</w:t>
      </w:r>
    </w:p>
    <w:p w:rsidR="00436B8D" w:rsidRPr="002135DB" w:rsidRDefault="00436B8D" w:rsidP="00436B8D">
      <w:pPr>
        <w:pStyle w:val="Prrafodelista"/>
        <w:ind w:left="720" w:firstLine="0"/>
        <w:jc w:val="both"/>
        <w:rPr>
          <w:rFonts w:cs="Arial"/>
          <w:sz w:val="24"/>
          <w:szCs w:val="24"/>
        </w:rPr>
      </w:pPr>
    </w:p>
    <w:p w:rsidR="00436B8D" w:rsidRPr="002135DB" w:rsidRDefault="00436B8D" w:rsidP="00436B8D">
      <w:pPr>
        <w:pStyle w:val="Prrafodelista"/>
        <w:numPr>
          <w:ilvl w:val="1"/>
          <w:numId w:val="18"/>
        </w:numPr>
        <w:jc w:val="both"/>
        <w:rPr>
          <w:rFonts w:cs="Arial"/>
          <w:sz w:val="24"/>
          <w:szCs w:val="24"/>
        </w:rPr>
      </w:pPr>
      <w:r>
        <w:rPr>
          <w:rFonts w:cs="Arial"/>
          <w:sz w:val="24"/>
          <w:szCs w:val="24"/>
        </w:rPr>
        <w:t xml:space="preserve">Elisa </w:t>
      </w:r>
      <w:r w:rsidR="007C2BE5">
        <w:rPr>
          <w:rFonts w:cs="Arial"/>
          <w:sz w:val="24"/>
          <w:szCs w:val="24"/>
        </w:rPr>
        <w:t>Gutiérrez</w:t>
      </w:r>
      <w:r>
        <w:rPr>
          <w:rFonts w:cs="Arial"/>
          <w:sz w:val="24"/>
          <w:szCs w:val="24"/>
        </w:rPr>
        <w:t xml:space="preserve"> Palacio</w:t>
      </w:r>
      <w:r w:rsidRPr="002135DB">
        <w:rPr>
          <w:rFonts w:cs="Arial"/>
          <w:sz w:val="24"/>
          <w:szCs w:val="24"/>
        </w:rPr>
        <w:t xml:space="preserve"> </w:t>
      </w:r>
      <w:r>
        <w:rPr>
          <w:rFonts w:cs="Arial"/>
          <w:sz w:val="24"/>
          <w:szCs w:val="24"/>
        </w:rPr>
        <w:t>Universidad</w:t>
      </w:r>
      <w:r w:rsidRPr="002135DB">
        <w:rPr>
          <w:rFonts w:cs="Arial"/>
          <w:sz w:val="24"/>
          <w:szCs w:val="24"/>
        </w:rPr>
        <w:t xml:space="preserve"> </w:t>
      </w:r>
      <w:r>
        <w:rPr>
          <w:rFonts w:cs="Arial"/>
          <w:sz w:val="24"/>
          <w:szCs w:val="24"/>
        </w:rPr>
        <w:t>Javeriana</w:t>
      </w:r>
      <w:r w:rsidRPr="002135DB">
        <w:rPr>
          <w:rFonts w:cs="Arial"/>
          <w:sz w:val="24"/>
          <w:szCs w:val="24"/>
        </w:rPr>
        <w:t xml:space="preserve"> Bogotá (HUSVF enero</w:t>
      </w:r>
      <w:r>
        <w:rPr>
          <w:rFonts w:cs="Arial"/>
          <w:sz w:val="24"/>
          <w:szCs w:val="24"/>
        </w:rPr>
        <w:t xml:space="preserve"> y febrero</w:t>
      </w:r>
      <w:r w:rsidR="0078199C">
        <w:rPr>
          <w:rFonts w:cs="Arial"/>
          <w:sz w:val="24"/>
          <w:szCs w:val="24"/>
        </w:rPr>
        <w:t xml:space="preserve"> de 2016): 4.8 Cuatro con ocho.</w:t>
      </w:r>
    </w:p>
    <w:p w:rsidR="00436B8D" w:rsidRPr="002135DB" w:rsidRDefault="00436B8D" w:rsidP="00436B8D">
      <w:pPr>
        <w:pStyle w:val="Prrafodelista"/>
        <w:numPr>
          <w:ilvl w:val="1"/>
          <w:numId w:val="18"/>
        </w:numPr>
        <w:jc w:val="both"/>
        <w:rPr>
          <w:rFonts w:cs="Arial"/>
          <w:sz w:val="24"/>
          <w:szCs w:val="24"/>
        </w:rPr>
      </w:pPr>
      <w:r>
        <w:rPr>
          <w:rFonts w:cs="Arial"/>
          <w:sz w:val="24"/>
          <w:szCs w:val="24"/>
        </w:rPr>
        <w:t>Laura Tatiana Castro</w:t>
      </w:r>
      <w:r w:rsidRPr="002135DB">
        <w:rPr>
          <w:rFonts w:cs="Arial"/>
          <w:sz w:val="24"/>
          <w:szCs w:val="24"/>
        </w:rPr>
        <w:t xml:space="preserve"> Universidad de Antioquia (</w:t>
      </w:r>
      <w:r>
        <w:rPr>
          <w:rFonts w:cs="Arial"/>
          <w:sz w:val="24"/>
          <w:szCs w:val="24"/>
        </w:rPr>
        <w:t>febrero de 2016</w:t>
      </w:r>
      <w:r w:rsidRPr="002135DB">
        <w:rPr>
          <w:rFonts w:cs="Arial"/>
          <w:sz w:val="24"/>
          <w:szCs w:val="24"/>
        </w:rPr>
        <w:t>)</w:t>
      </w:r>
      <w:r w:rsidR="0078199C">
        <w:rPr>
          <w:rFonts w:cs="Arial"/>
          <w:sz w:val="24"/>
          <w:szCs w:val="24"/>
        </w:rPr>
        <w:t>: 4.8 Cuatro con ocho.</w:t>
      </w:r>
    </w:p>
    <w:p w:rsidR="00436B8D" w:rsidRPr="0078199C" w:rsidRDefault="00436B8D" w:rsidP="00A16831">
      <w:pPr>
        <w:pStyle w:val="Prrafodelista"/>
        <w:numPr>
          <w:ilvl w:val="1"/>
          <w:numId w:val="18"/>
        </w:numPr>
        <w:jc w:val="both"/>
        <w:rPr>
          <w:rFonts w:cs="Arial"/>
          <w:sz w:val="24"/>
          <w:szCs w:val="24"/>
          <w:lang w:val="es-CO" w:eastAsia="es-CO"/>
        </w:rPr>
      </w:pPr>
      <w:r w:rsidRPr="0078199C">
        <w:rPr>
          <w:rFonts w:cs="Arial"/>
          <w:sz w:val="24"/>
          <w:szCs w:val="24"/>
        </w:rPr>
        <w:t>Savina Andrea Vergel Tarazona Universidad de Antioquia (febrero de 2016</w:t>
      </w:r>
      <w:r w:rsidR="0078199C" w:rsidRPr="0078199C">
        <w:rPr>
          <w:rFonts w:cs="Arial"/>
          <w:sz w:val="24"/>
          <w:szCs w:val="24"/>
        </w:rPr>
        <w:t>): 4.8 Cuatro con ocho.</w:t>
      </w:r>
    </w:p>
    <w:p w:rsidR="00436B8D" w:rsidRPr="002135DB" w:rsidRDefault="00436B8D" w:rsidP="00436B8D">
      <w:pPr>
        <w:ind w:left="0" w:firstLine="0"/>
        <w:jc w:val="both"/>
        <w:rPr>
          <w:rFonts w:cs="Arial"/>
          <w:sz w:val="24"/>
          <w:szCs w:val="24"/>
          <w:lang w:val="es-CO" w:eastAsia="es-CO"/>
        </w:rPr>
      </w:pPr>
      <w:r w:rsidRPr="002135DB">
        <w:rPr>
          <w:rFonts w:cs="Arial"/>
          <w:sz w:val="24"/>
          <w:szCs w:val="24"/>
          <w:lang w:val="es-CO" w:eastAsia="es-CO"/>
        </w:rPr>
        <w:t xml:space="preserve">            </w:t>
      </w:r>
    </w:p>
    <w:p w:rsidR="00436B8D" w:rsidRPr="0078199C" w:rsidRDefault="0078199C" w:rsidP="0078199C">
      <w:pPr>
        <w:pStyle w:val="Prrafodelista"/>
        <w:numPr>
          <w:ilvl w:val="0"/>
          <w:numId w:val="31"/>
        </w:numPr>
        <w:jc w:val="both"/>
        <w:rPr>
          <w:rFonts w:cs="Arial"/>
          <w:sz w:val="24"/>
          <w:szCs w:val="24"/>
          <w:lang w:val="es-CO" w:eastAsia="es-CO"/>
        </w:rPr>
      </w:pPr>
      <w:r>
        <w:rPr>
          <w:rFonts w:cs="Arial"/>
          <w:sz w:val="24"/>
          <w:szCs w:val="24"/>
          <w:lang w:val="es-CO" w:eastAsia="es-CO"/>
        </w:rPr>
        <w:t>Se confirmó decisión de</w:t>
      </w:r>
      <w:r w:rsidR="00436B8D" w:rsidRPr="0078199C">
        <w:rPr>
          <w:rFonts w:cs="Arial"/>
          <w:sz w:val="24"/>
          <w:szCs w:val="24"/>
          <w:lang w:val="es-CO" w:eastAsia="es-CO"/>
        </w:rPr>
        <w:t xml:space="preserve"> consulta virtual </w:t>
      </w:r>
      <w:r>
        <w:rPr>
          <w:rFonts w:cs="Arial"/>
          <w:sz w:val="24"/>
          <w:szCs w:val="24"/>
          <w:lang w:val="es-CO" w:eastAsia="es-CO"/>
        </w:rPr>
        <w:t>de</w:t>
      </w:r>
      <w:r w:rsidR="00436B8D" w:rsidRPr="0078199C">
        <w:rPr>
          <w:rFonts w:cs="Arial"/>
          <w:sz w:val="24"/>
          <w:szCs w:val="24"/>
          <w:lang w:val="es-CO" w:eastAsia="es-CO"/>
        </w:rPr>
        <w:t xml:space="preserve"> la solicitud del doctor </w:t>
      </w:r>
      <w:r w:rsidR="00436B8D" w:rsidRPr="0078199C">
        <w:rPr>
          <w:rFonts w:cs="Arial"/>
          <w:sz w:val="24"/>
          <w:szCs w:val="24"/>
        </w:rPr>
        <w:t xml:space="preserve">Walter Romero Espitia, residente de Cirugía Pediátrica de la </w:t>
      </w:r>
      <w:r w:rsidR="00436B8D" w:rsidRPr="0078199C">
        <w:rPr>
          <w:rFonts w:cs="Arial"/>
          <w:sz w:val="24"/>
          <w:szCs w:val="24"/>
          <w:lang w:val="es-CO" w:eastAsia="es-CO"/>
        </w:rPr>
        <w:t>Universidad de Antioquia, para realizar rotación de urología pediátrica como parte de su primer año de residencia, en la Clínica las Américas con el doctor José David García, durante el mes de marzo de 2016. Esto cambiaría el orden de las rotaciones del semestre 2016-1.</w:t>
      </w:r>
    </w:p>
    <w:p w:rsidR="00436B8D" w:rsidRDefault="00436B8D" w:rsidP="00436B8D">
      <w:pPr>
        <w:pStyle w:val="Prrafodelista"/>
        <w:ind w:left="720" w:firstLine="0"/>
        <w:jc w:val="both"/>
        <w:rPr>
          <w:rFonts w:cs="Arial"/>
          <w:sz w:val="24"/>
          <w:szCs w:val="24"/>
          <w:lang w:val="es-CO" w:eastAsia="es-CO"/>
        </w:rPr>
      </w:pPr>
    </w:p>
    <w:p w:rsidR="00436B8D" w:rsidRPr="002135DB" w:rsidRDefault="0078199C" w:rsidP="0078199C">
      <w:pPr>
        <w:pStyle w:val="Prrafodelista"/>
        <w:numPr>
          <w:ilvl w:val="0"/>
          <w:numId w:val="31"/>
        </w:numPr>
        <w:jc w:val="both"/>
        <w:rPr>
          <w:rFonts w:cs="Arial"/>
          <w:sz w:val="24"/>
          <w:szCs w:val="24"/>
          <w:lang w:val="es-CO" w:eastAsia="es-CO"/>
        </w:rPr>
      </w:pPr>
      <w:r>
        <w:rPr>
          <w:rFonts w:cs="Arial"/>
          <w:sz w:val="24"/>
          <w:szCs w:val="24"/>
          <w:lang w:val="es-CO" w:eastAsia="es-CO"/>
        </w:rPr>
        <w:t>Se aprueba</w:t>
      </w:r>
      <w:r w:rsidR="00436B8D">
        <w:rPr>
          <w:rFonts w:cs="Arial"/>
          <w:sz w:val="24"/>
          <w:szCs w:val="24"/>
          <w:lang w:val="es-CO" w:eastAsia="es-CO"/>
        </w:rPr>
        <w:t xml:space="preserve">  nuevo formato de evaluación para los estudiantes de postgrado</w:t>
      </w:r>
      <w:r w:rsidR="00436B8D" w:rsidRPr="00436B8D">
        <w:rPr>
          <w:rFonts w:cs="Arial"/>
          <w:sz w:val="24"/>
          <w:szCs w:val="24"/>
          <w:lang w:val="es-CO" w:eastAsia="es-CO"/>
        </w:rPr>
        <w:t xml:space="preserve"> </w:t>
      </w:r>
      <w:r w:rsidR="00436B8D">
        <w:rPr>
          <w:rFonts w:cs="Arial"/>
          <w:sz w:val="24"/>
          <w:szCs w:val="24"/>
          <w:lang w:val="es-CO" w:eastAsia="es-CO"/>
        </w:rPr>
        <w:t>y del formato de autoevaluación, como resultado de los aportes de las diferentes secciones adscritas a</w:t>
      </w:r>
      <w:r w:rsidR="00436B8D">
        <w:rPr>
          <w:rFonts w:cs="Arial"/>
          <w:sz w:val="24"/>
          <w:szCs w:val="24"/>
        </w:rPr>
        <w:t xml:space="preserve">l departamento de </w:t>
      </w:r>
      <w:r w:rsidR="00436B8D" w:rsidRPr="002135DB">
        <w:rPr>
          <w:rFonts w:cs="Arial"/>
          <w:sz w:val="24"/>
          <w:szCs w:val="24"/>
        </w:rPr>
        <w:t xml:space="preserve">Cirugía </w:t>
      </w:r>
      <w:r w:rsidR="00436B8D">
        <w:rPr>
          <w:rFonts w:cs="Arial"/>
          <w:sz w:val="24"/>
          <w:szCs w:val="24"/>
        </w:rPr>
        <w:t>General</w:t>
      </w:r>
      <w:r w:rsidR="00436B8D" w:rsidRPr="002135DB">
        <w:rPr>
          <w:rFonts w:cs="Arial"/>
          <w:sz w:val="24"/>
          <w:szCs w:val="24"/>
        </w:rPr>
        <w:t xml:space="preserve"> de la </w:t>
      </w:r>
      <w:r w:rsidR="00436B8D" w:rsidRPr="002135DB">
        <w:rPr>
          <w:rFonts w:cs="Arial"/>
          <w:sz w:val="24"/>
          <w:szCs w:val="24"/>
          <w:lang w:val="es-CO" w:eastAsia="es-CO"/>
        </w:rPr>
        <w:t>Universidad de Antioquia</w:t>
      </w:r>
      <w:r w:rsidR="00436B8D">
        <w:rPr>
          <w:rFonts w:cs="Arial"/>
          <w:sz w:val="24"/>
          <w:szCs w:val="24"/>
          <w:lang w:val="es-CO" w:eastAsia="es-CO"/>
        </w:rPr>
        <w:t xml:space="preserve">. </w:t>
      </w:r>
    </w:p>
    <w:p w:rsidR="00436B8D" w:rsidRDefault="0078199C" w:rsidP="0078199C">
      <w:pPr>
        <w:pStyle w:val="Prrafodelista"/>
        <w:numPr>
          <w:ilvl w:val="0"/>
          <w:numId w:val="31"/>
        </w:numPr>
        <w:jc w:val="both"/>
        <w:rPr>
          <w:rFonts w:cs="Arial"/>
          <w:sz w:val="24"/>
          <w:szCs w:val="24"/>
          <w:lang w:val="es-CO" w:eastAsia="es-CO"/>
        </w:rPr>
      </w:pPr>
      <w:r>
        <w:rPr>
          <w:rFonts w:cs="Arial"/>
          <w:sz w:val="24"/>
          <w:szCs w:val="24"/>
          <w:lang w:val="es-CO" w:eastAsia="es-CO"/>
        </w:rPr>
        <w:lastRenderedPageBreak/>
        <w:t>Se nombra como coordinador</w:t>
      </w:r>
      <w:r w:rsidR="00436B8D">
        <w:rPr>
          <w:rFonts w:cs="Arial"/>
          <w:sz w:val="24"/>
          <w:szCs w:val="24"/>
          <w:lang w:val="es-CO" w:eastAsia="es-CO"/>
        </w:rPr>
        <w:t xml:space="preserve"> de los trabajos de investigación, requisito para el grado, de las residentes de Cirugía Pediátrica</w:t>
      </w:r>
      <w:r w:rsidR="00436B8D" w:rsidRPr="002135DB">
        <w:rPr>
          <w:rFonts w:cs="Arial"/>
          <w:sz w:val="24"/>
          <w:szCs w:val="24"/>
          <w:lang w:val="es-CO" w:eastAsia="es-CO"/>
        </w:rPr>
        <w:t xml:space="preserve"> </w:t>
      </w:r>
      <w:r w:rsidR="00436B8D" w:rsidRPr="002135DB">
        <w:rPr>
          <w:rFonts w:cs="Arial"/>
          <w:sz w:val="24"/>
          <w:szCs w:val="24"/>
        </w:rPr>
        <w:t xml:space="preserve">de la </w:t>
      </w:r>
      <w:r w:rsidR="00436B8D" w:rsidRPr="002135DB">
        <w:rPr>
          <w:rFonts w:cs="Arial"/>
          <w:sz w:val="24"/>
          <w:szCs w:val="24"/>
          <w:lang w:val="es-CO" w:eastAsia="es-CO"/>
        </w:rPr>
        <w:t>Universidad de Antioquia</w:t>
      </w:r>
      <w:r w:rsidR="00436B8D" w:rsidRPr="002135DB">
        <w:rPr>
          <w:rFonts w:cs="Arial"/>
          <w:sz w:val="24"/>
          <w:szCs w:val="24"/>
        </w:rPr>
        <w:t xml:space="preserve"> Catalina Díaz Duarte</w:t>
      </w:r>
      <w:r w:rsidR="00436B8D">
        <w:rPr>
          <w:rFonts w:cs="Arial"/>
          <w:sz w:val="24"/>
          <w:szCs w:val="24"/>
        </w:rPr>
        <w:t xml:space="preserve"> y Adriana Echavarría Medina</w:t>
      </w:r>
      <w:r>
        <w:rPr>
          <w:rFonts w:cs="Arial"/>
          <w:sz w:val="24"/>
          <w:szCs w:val="24"/>
          <w:lang w:val="es-CO" w:eastAsia="es-CO"/>
        </w:rPr>
        <w:t>, al doctor Abraham Chams.</w:t>
      </w:r>
    </w:p>
    <w:p w:rsidR="00436B8D" w:rsidRDefault="00436B8D" w:rsidP="00436B8D">
      <w:pPr>
        <w:pStyle w:val="Prrafodelista"/>
        <w:ind w:left="720" w:firstLine="0"/>
        <w:jc w:val="both"/>
        <w:rPr>
          <w:rFonts w:cs="Arial"/>
          <w:sz w:val="24"/>
          <w:szCs w:val="24"/>
          <w:lang w:val="es-CO" w:eastAsia="es-CO"/>
        </w:rPr>
      </w:pPr>
    </w:p>
    <w:p w:rsidR="00436B8D" w:rsidRPr="0078199C" w:rsidRDefault="0078199C" w:rsidP="00AD3FD0">
      <w:pPr>
        <w:pStyle w:val="Prrafodelista"/>
        <w:numPr>
          <w:ilvl w:val="0"/>
          <w:numId w:val="31"/>
        </w:numPr>
        <w:jc w:val="both"/>
        <w:rPr>
          <w:rFonts w:cs="Arial"/>
          <w:sz w:val="24"/>
          <w:szCs w:val="24"/>
          <w:lang w:val="es-CO" w:eastAsia="es-CO"/>
        </w:rPr>
      </w:pPr>
      <w:r w:rsidRPr="0078199C">
        <w:rPr>
          <w:rFonts w:cs="Arial"/>
          <w:sz w:val="24"/>
          <w:szCs w:val="24"/>
          <w:lang w:val="es-CO" w:eastAsia="es-CO"/>
        </w:rPr>
        <w:t>Se aprueba informe</w:t>
      </w:r>
      <w:r w:rsidR="00436B8D" w:rsidRPr="0078199C">
        <w:rPr>
          <w:rFonts w:cs="Arial"/>
          <w:sz w:val="24"/>
          <w:szCs w:val="24"/>
          <w:lang w:val="es-CO" w:eastAsia="es-CO"/>
        </w:rPr>
        <w:t xml:space="preserve"> del doctor Jorge </w:t>
      </w:r>
      <w:r w:rsidR="007C2BE5" w:rsidRPr="0078199C">
        <w:rPr>
          <w:rFonts w:cs="Arial"/>
          <w:sz w:val="24"/>
          <w:szCs w:val="24"/>
          <w:lang w:val="es-CO" w:eastAsia="es-CO"/>
        </w:rPr>
        <w:t>Martínez</w:t>
      </w:r>
      <w:r w:rsidR="00436B8D" w:rsidRPr="0078199C">
        <w:rPr>
          <w:rFonts w:cs="Arial"/>
          <w:sz w:val="24"/>
          <w:szCs w:val="24"/>
          <w:lang w:val="es-CO" w:eastAsia="es-CO"/>
        </w:rPr>
        <w:t>, sobre los requisitos de los trabajos de investigación, que se van a llevar al próximo Congreso Nacional de Cirugía Pediátrica.</w:t>
      </w:r>
    </w:p>
    <w:p w:rsidR="00436B8D" w:rsidRPr="002135DB" w:rsidRDefault="00436B8D" w:rsidP="00436B8D">
      <w:pPr>
        <w:pStyle w:val="Prrafodelista"/>
        <w:ind w:left="720" w:firstLine="0"/>
        <w:jc w:val="both"/>
        <w:rPr>
          <w:rFonts w:cs="Arial"/>
          <w:sz w:val="24"/>
          <w:szCs w:val="24"/>
          <w:lang w:val="es-CO" w:eastAsia="es-CO"/>
        </w:rPr>
      </w:pPr>
    </w:p>
    <w:p w:rsidR="00436B8D" w:rsidRPr="002135DB" w:rsidRDefault="002E2BA5" w:rsidP="0078199C">
      <w:pPr>
        <w:pStyle w:val="Prrafodelista"/>
        <w:numPr>
          <w:ilvl w:val="0"/>
          <w:numId w:val="31"/>
        </w:numPr>
        <w:jc w:val="both"/>
        <w:rPr>
          <w:rFonts w:cs="Arial"/>
          <w:sz w:val="24"/>
          <w:szCs w:val="24"/>
          <w:lang w:val="es-CO" w:eastAsia="es-CO"/>
        </w:rPr>
      </w:pPr>
      <w:r>
        <w:rPr>
          <w:rFonts w:cs="Arial"/>
          <w:sz w:val="24"/>
          <w:szCs w:val="24"/>
          <w:lang w:val="es-CO" w:eastAsia="es-CO"/>
        </w:rPr>
        <w:t>Se aprueba i</w:t>
      </w:r>
      <w:r w:rsidR="00436B8D">
        <w:rPr>
          <w:rFonts w:cs="Arial"/>
          <w:sz w:val="24"/>
          <w:szCs w:val="24"/>
          <w:lang w:val="es-CO" w:eastAsia="es-CO"/>
        </w:rPr>
        <w:t xml:space="preserve">nforme de la doctora Natalia </w:t>
      </w:r>
      <w:r w:rsidR="007C2BE5">
        <w:rPr>
          <w:rFonts w:cs="Arial"/>
          <w:sz w:val="24"/>
          <w:szCs w:val="24"/>
          <w:lang w:val="es-CO" w:eastAsia="es-CO"/>
        </w:rPr>
        <w:t>Herrera</w:t>
      </w:r>
      <w:r w:rsidR="00436B8D">
        <w:rPr>
          <w:rFonts w:cs="Arial"/>
          <w:sz w:val="24"/>
          <w:szCs w:val="24"/>
          <w:lang w:val="es-CO" w:eastAsia="es-CO"/>
        </w:rPr>
        <w:t>, sobre la revisión editorial de la segunda editorial de Cirugía Pediátrica.</w:t>
      </w:r>
    </w:p>
    <w:p w:rsidR="00D12A9F" w:rsidRPr="002135DB" w:rsidRDefault="00D12A9F" w:rsidP="00EF28B3">
      <w:pPr>
        <w:pStyle w:val="Prrafodelista"/>
        <w:ind w:left="720" w:firstLine="0"/>
        <w:jc w:val="both"/>
        <w:rPr>
          <w:rFonts w:cs="Arial"/>
          <w:sz w:val="24"/>
          <w:szCs w:val="24"/>
          <w:lang w:val="es-CO" w:eastAsia="es-CO"/>
        </w:rPr>
      </w:pPr>
      <w:r w:rsidRPr="002135DB">
        <w:rPr>
          <w:rFonts w:cs="Arial"/>
          <w:sz w:val="24"/>
          <w:szCs w:val="24"/>
        </w:rPr>
        <w:t>.</w:t>
      </w:r>
    </w:p>
    <w:p w:rsidR="00A23036" w:rsidRPr="002135DB" w:rsidRDefault="00A23036" w:rsidP="00A23036">
      <w:pPr>
        <w:pStyle w:val="Prrafodelista"/>
        <w:ind w:left="720" w:firstLine="0"/>
        <w:jc w:val="both"/>
        <w:rPr>
          <w:rFonts w:cs="Arial"/>
          <w:sz w:val="24"/>
          <w:szCs w:val="24"/>
          <w:lang w:val="es-CO"/>
        </w:rPr>
      </w:pPr>
    </w:p>
    <w:p w:rsidR="007E7979" w:rsidRPr="002135DB" w:rsidRDefault="007E7979" w:rsidP="003B372C">
      <w:pPr>
        <w:pStyle w:val="Prrafodelista"/>
        <w:ind w:left="720" w:firstLine="0"/>
        <w:jc w:val="both"/>
        <w:rPr>
          <w:rFonts w:cs="Arial"/>
          <w:b/>
          <w:sz w:val="24"/>
          <w:szCs w:val="24"/>
        </w:rPr>
      </w:pPr>
    </w:p>
    <w:p w:rsidR="006F316D" w:rsidRPr="002135DB" w:rsidRDefault="006F316D" w:rsidP="00625430">
      <w:pPr>
        <w:pStyle w:val="Prrafodelista"/>
        <w:ind w:left="348"/>
        <w:jc w:val="both"/>
        <w:rPr>
          <w:rFonts w:cs="Arial"/>
          <w:sz w:val="24"/>
          <w:szCs w:val="24"/>
        </w:rPr>
      </w:pPr>
    </w:p>
    <w:p w:rsidR="00892069" w:rsidRPr="002135DB" w:rsidRDefault="00892069" w:rsidP="00625430">
      <w:pPr>
        <w:pStyle w:val="Prrafodelista"/>
        <w:ind w:left="348"/>
        <w:jc w:val="both"/>
        <w:rPr>
          <w:rFonts w:cs="Arial"/>
          <w:sz w:val="24"/>
          <w:szCs w:val="24"/>
        </w:rPr>
      </w:pPr>
    </w:p>
    <w:p w:rsidR="00892069" w:rsidRPr="002135DB" w:rsidRDefault="00892069" w:rsidP="00625430">
      <w:pPr>
        <w:pStyle w:val="Prrafodelista"/>
        <w:ind w:left="348"/>
        <w:jc w:val="both"/>
        <w:rPr>
          <w:rFonts w:cs="Arial"/>
          <w:sz w:val="24"/>
          <w:szCs w:val="24"/>
        </w:rPr>
      </w:pPr>
    </w:p>
    <w:p w:rsidR="006F316D" w:rsidRPr="002135DB" w:rsidRDefault="006F316D" w:rsidP="006F316D">
      <w:pPr>
        <w:rPr>
          <w:rFonts w:cs="Arial"/>
          <w:sz w:val="24"/>
          <w:szCs w:val="24"/>
        </w:rPr>
      </w:pPr>
    </w:p>
    <w:p w:rsidR="006F316D" w:rsidRPr="002135DB" w:rsidRDefault="006F316D" w:rsidP="006F316D">
      <w:pPr>
        <w:rPr>
          <w:rFonts w:cs="Arial"/>
          <w:sz w:val="24"/>
          <w:szCs w:val="24"/>
        </w:rPr>
      </w:pPr>
    </w:p>
    <w:p w:rsidR="006F316D" w:rsidRPr="002135DB" w:rsidRDefault="006F316D" w:rsidP="006F316D">
      <w:pPr>
        <w:rPr>
          <w:rFonts w:cs="Arial"/>
          <w:sz w:val="24"/>
          <w:szCs w:val="24"/>
        </w:rPr>
      </w:pPr>
    </w:p>
    <w:p w:rsidR="00E220F0" w:rsidRPr="002135DB" w:rsidRDefault="006F316D" w:rsidP="00E220F0">
      <w:pPr>
        <w:ind w:left="0" w:firstLine="0"/>
        <w:jc w:val="both"/>
        <w:rPr>
          <w:rFonts w:cs="Arial"/>
          <w:sz w:val="24"/>
          <w:szCs w:val="24"/>
        </w:rPr>
      </w:pPr>
      <w:r w:rsidRPr="002135DB">
        <w:rPr>
          <w:rFonts w:cs="Arial"/>
          <w:sz w:val="24"/>
          <w:szCs w:val="24"/>
          <w:lang w:val="es-CO"/>
        </w:rPr>
        <w:t xml:space="preserve">Dra. </w:t>
      </w:r>
      <w:r w:rsidRPr="002135DB">
        <w:rPr>
          <w:rFonts w:cs="Arial"/>
          <w:sz w:val="24"/>
          <w:szCs w:val="24"/>
        </w:rPr>
        <w:t>MARIA ELENA ARANGO R</w:t>
      </w:r>
      <w:r w:rsidR="00E220F0" w:rsidRPr="002135DB">
        <w:rPr>
          <w:rFonts w:cs="Arial"/>
          <w:sz w:val="24"/>
          <w:szCs w:val="24"/>
        </w:rPr>
        <w:t>.</w:t>
      </w:r>
      <w:r w:rsidRPr="002135DB">
        <w:rPr>
          <w:rFonts w:cs="Arial"/>
          <w:sz w:val="24"/>
          <w:szCs w:val="24"/>
        </w:rPr>
        <w:t xml:space="preserve">      </w:t>
      </w:r>
      <w:r w:rsidR="006A46BC" w:rsidRPr="002135DB">
        <w:rPr>
          <w:rFonts w:cs="Arial"/>
          <w:sz w:val="24"/>
          <w:szCs w:val="24"/>
        </w:rPr>
        <w:t xml:space="preserve">         Dr. JORGE ALBERTO MARTINEZ</w:t>
      </w:r>
      <w:r w:rsidRPr="002135DB">
        <w:rPr>
          <w:rFonts w:cs="Arial"/>
          <w:sz w:val="24"/>
          <w:szCs w:val="24"/>
        </w:rPr>
        <w:t xml:space="preserve">           </w:t>
      </w:r>
    </w:p>
    <w:p w:rsidR="008B664E" w:rsidRPr="002135DB" w:rsidRDefault="008B664E" w:rsidP="00E220F0">
      <w:pPr>
        <w:ind w:left="0" w:firstLine="0"/>
        <w:jc w:val="both"/>
        <w:rPr>
          <w:rFonts w:cs="Arial"/>
          <w:sz w:val="24"/>
          <w:szCs w:val="24"/>
        </w:rPr>
      </w:pPr>
    </w:p>
    <w:p w:rsidR="008B664E" w:rsidRPr="002135DB" w:rsidRDefault="008B664E" w:rsidP="00E220F0">
      <w:pPr>
        <w:ind w:left="0" w:firstLine="0"/>
        <w:jc w:val="both"/>
        <w:rPr>
          <w:rFonts w:cs="Arial"/>
          <w:sz w:val="24"/>
          <w:szCs w:val="24"/>
        </w:rPr>
      </w:pPr>
    </w:p>
    <w:p w:rsidR="006A46BC" w:rsidRPr="002135DB" w:rsidRDefault="006A46BC" w:rsidP="00E220F0">
      <w:pPr>
        <w:ind w:left="0" w:firstLine="0"/>
        <w:jc w:val="both"/>
        <w:rPr>
          <w:rFonts w:cs="Arial"/>
          <w:sz w:val="24"/>
          <w:szCs w:val="24"/>
        </w:rPr>
      </w:pPr>
    </w:p>
    <w:p w:rsidR="006A46BC" w:rsidRPr="002135DB" w:rsidRDefault="006A46BC" w:rsidP="00E220F0">
      <w:pPr>
        <w:ind w:left="0" w:firstLine="0"/>
        <w:jc w:val="both"/>
        <w:rPr>
          <w:rFonts w:cs="Arial"/>
          <w:sz w:val="24"/>
          <w:szCs w:val="24"/>
        </w:rPr>
      </w:pPr>
    </w:p>
    <w:p w:rsidR="006A46BC" w:rsidRPr="002135DB" w:rsidRDefault="006A46BC" w:rsidP="00E220F0">
      <w:pPr>
        <w:ind w:left="0" w:firstLine="0"/>
        <w:jc w:val="both"/>
        <w:rPr>
          <w:rFonts w:cs="Arial"/>
          <w:sz w:val="24"/>
          <w:szCs w:val="24"/>
        </w:rPr>
      </w:pPr>
    </w:p>
    <w:p w:rsidR="008B664E" w:rsidRPr="002135DB" w:rsidRDefault="008B664E" w:rsidP="00E220F0">
      <w:pPr>
        <w:ind w:left="0" w:firstLine="0"/>
        <w:jc w:val="both"/>
        <w:rPr>
          <w:rFonts w:cs="Arial"/>
          <w:sz w:val="24"/>
          <w:szCs w:val="24"/>
          <w:lang w:val="es-CO"/>
        </w:rPr>
      </w:pPr>
    </w:p>
    <w:p w:rsidR="00E57AF0" w:rsidRPr="002135DB" w:rsidRDefault="006F316D" w:rsidP="00E57AF0">
      <w:pPr>
        <w:ind w:left="0" w:firstLine="0"/>
        <w:jc w:val="both"/>
        <w:rPr>
          <w:rFonts w:cs="Arial"/>
          <w:sz w:val="24"/>
          <w:szCs w:val="24"/>
          <w:lang w:val="es-CO"/>
        </w:rPr>
      </w:pPr>
      <w:r w:rsidRPr="002135DB">
        <w:rPr>
          <w:rFonts w:cs="Arial"/>
          <w:sz w:val="24"/>
          <w:szCs w:val="24"/>
          <w:lang w:val="es-CO"/>
        </w:rPr>
        <w:t>Dr. ABRAHAM CHAMS A.</w:t>
      </w:r>
      <w:r w:rsidR="00E220F0" w:rsidRPr="002135DB">
        <w:rPr>
          <w:rFonts w:cs="Arial"/>
          <w:sz w:val="24"/>
          <w:szCs w:val="24"/>
          <w:lang w:val="es-CO"/>
        </w:rPr>
        <w:tab/>
      </w:r>
      <w:r w:rsidR="00E220F0" w:rsidRPr="002135DB">
        <w:rPr>
          <w:rFonts w:cs="Arial"/>
          <w:sz w:val="24"/>
          <w:szCs w:val="24"/>
          <w:lang w:val="es-CO"/>
        </w:rPr>
        <w:tab/>
      </w:r>
      <w:r w:rsidR="00E220F0" w:rsidRPr="002135DB">
        <w:rPr>
          <w:rFonts w:cs="Arial"/>
          <w:sz w:val="24"/>
          <w:szCs w:val="24"/>
          <w:lang w:val="es-CO"/>
        </w:rPr>
        <w:tab/>
      </w:r>
      <w:r w:rsidR="00E57AF0" w:rsidRPr="002135DB">
        <w:rPr>
          <w:rFonts w:cs="Arial"/>
          <w:sz w:val="24"/>
          <w:szCs w:val="24"/>
          <w:lang w:val="es-CO"/>
        </w:rPr>
        <w:t>Dra.  NATALIA HERRERA TORO.</w:t>
      </w:r>
    </w:p>
    <w:p w:rsidR="00CB5900" w:rsidRPr="002135DB" w:rsidRDefault="00E220F0" w:rsidP="00625430">
      <w:pPr>
        <w:ind w:left="0" w:firstLine="0"/>
        <w:jc w:val="both"/>
        <w:rPr>
          <w:rFonts w:cs="Arial"/>
          <w:sz w:val="24"/>
          <w:szCs w:val="24"/>
          <w:lang w:val="es-CO"/>
        </w:rPr>
      </w:pPr>
      <w:r w:rsidRPr="002135DB">
        <w:rPr>
          <w:rFonts w:cs="Arial"/>
          <w:sz w:val="24"/>
          <w:szCs w:val="24"/>
          <w:lang w:val="es-CO"/>
        </w:rPr>
        <w:t xml:space="preserve"> </w:t>
      </w:r>
    </w:p>
    <w:p w:rsidR="00CB5900" w:rsidRPr="002135DB" w:rsidRDefault="00CB5900" w:rsidP="00625430">
      <w:pPr>
        <w:ind w:left="0" w:firstLine="0"/>
        <w:jc w:val="both"/>
        <w:rPr>
          <w:rFonts w:cs="Arial"/>
          <w:sz w:val="24"/>
          <w:szCs w:val="24"/>
          <w:lang w:val="es-CO"/>
        </w:rPr>
      </w:pPr>
    </w:p>
    <w:p w:rsidR="00CB5900" w:rsidRPr="002135DB" w:rsidRDefault="00CB5900" w:rsidP="00625430">
      <w:pPr>
        <w:ind w:left="0" w:firstLine="0"/>
        <w:jc w:val="both"/>
        <w:rPr>
          <w:rFonts w:cs="Arial"/>
          <w:sz w:val="24"/>
          <w:szCs w:val="24"/>
          <w:lang w:val="es-CO"/>
        </w:rPr>
      </w:pPr>
    </w:p>
    <w:p w:rsidR="00CB5900" w:rsidRPr="002135DB" w:rsidRDefault="00CB5900" w:rsidP="00625430">
      <w:pPr>
        <w:ind w:left="0" w:firstLine="0"/>
        <w:jc w:val="both"/>
        <w:rPr>
          <w:rFonts w:cs="Arial"/>
          <w:sz w:val="24"/>
          <w:szCs w:val="24"/>
          <w:lang w:val="es-CO"/>
        </w:rPr>
      </w:pPr>
    </w:p>
    <w:p w:rsidR="00CB5900" w:rsidRPr="002135DB" w:rsidRDefault="00CB5900" w:rsidP="00625430">
      <w:pPr>
        <w:ind w:left="0" w:firstLine="0"/>
        <w:jc w:val="both"/>
        <w:rPr>
          <w:rFonts w:cs="Arial"/>
          <w:sz w:val="24"/>
          <w:szCs w:val="24"/>
          <w:lang w:val="es-CO"/>
        </w:rPr>
      </w:pPr>
    </w:p>
    <w:p w:rsidR="00CB5900" w:rsidRPr="002135DB" w:rsidRDefault="004832B9" w:rsidP="00625430">
      <w:pPr>
        <w:ind w:left="0" w:firstLine="0"/>
        <w:jc w:val="both"/>
        <w:rPr>
          <w:rFonts w:cs="Arial"/>
          <w:sz w:val="24"/>
          <w:szCs w:val="24"/>
          <w:lang w:val="es-CO"/>
        </w:rPr>
      </w:pPr>
      <w:r w:rsidRPr="002135DB">
        <w:rPr>
          <w:rFonts w:cs="Arial"/>
          <w:sz w:val="24"/>
          <w:szCs w:val="24"/>
          <w:lang w:val="es-CO"/>
        </w:rPr>
        <w:t>Dr. LUIS FERNANDO LINCE VARELA</w:t>
      </w:r>
    </w:p>
    <w:p w:rsidR="00CB5900" w:rsidRPr="002135DB" w:rsidRDefault="00CB5900" w:rsidP="00625430">
      <w:pPr>
        <w:ind w:left="0" w:firstLine="0"/>
        <w:jc w:val="both"/>
        <w:rPr>
          <w:rFonts w:cs="Arial"/>
          <w:sz w:val="24"/>
          <w:szCs w:val="24"/>
          <w:lang w:val="es-CO"/>
        </w:rPr>
      </w:pPr>
    </w:p>
    <w:p w:rsidR="00CB5900" w:rsidRPr="002135DB" w:rsidRDefault="00CB5900" w:rsidP="00625430">
      <w:pPr>
        <w:ind w:left="0" w:firstLine="0"/>
        <w:jc w:val="both"/>
        <w:rPr>
          <w:rFonts w:cs="Arial"/>
          <w:sz w:val="24"/>
          <w:szCs w:val="24"/>
          <w:lang w:val="es-CO"/>
        </w:rPr>
      </w:pPr>
    </w:p>
    <w:p w:rsidR="00CB5900" w:rsidRPr="002135DB" w:rsidRDefault="00CB5900" w:rsidP="00625430">
      <w:pPr>
        <w:ind w:left="0" w:firstLine="0"/>
        <w:jc w:val="both"/>
        <w:rPr>
          <w:rFonts w:cs="Arial"/>
          <w:sz w:val="24"/>
          <w:szCs w:val="24"/>
          <w:lang w:val="es-CO"/>
        </w:rPr>
      </w:pPr>
    </w:p>
    <w:p w:rsidR="00CB5900" w:rsidRPr="002135DB" w:rsidRDefault="00CB5900" w:rsidP="00CB5900">
      <w:pPr>
        <w:ind w:left="0" w:firstLine="0"/>
        <w:jc w:val="left"/>
        <w:rPr>
          <w:rFonts w:cs="Arial"/>
          <w:sz w:val="24"/>
          <w:szCs w:val="24"/>
          <w:lang w:val="es-CO" w:eastAsia="es-CO"/>
        </w:rPr>
      </w:pPr>
      <w:r w:rsidRPr="002135DB">
        <w:rPr>
          <w:rFonts w:cs="Arial"/>
          <w:sz w:val="24"/>
          <w:szCs w:val="24"/>
          <w:lang w:val="es-CO" w:eastAsia="es-CO"/>
        </w:rPr>
        <w:t> </w:t>
      </w:r>
    </w:p>
    <w:p w:rsidR="00CB5900" w:rsidRPr="002135DB" w:rsidRDefault="00CB5900" w:rsidP="00CB5900">
      <w:pPr>
        <w:ind w:left="0" w:firstLine="0"/>
        <w:jc w:val="left"/>
        <w:rPr>
          <w:rFonts w:cs="Arial"/>
          <w:sz w:val="24"/>
          <w:szCs w:val="24"/>
          <w:lang w:val="es-CO" w:eastAsia="es-CO"/>
        </w:rPr>
      </w:pPr>
    </w:p>
    <w:p w:rsidR="00CB5900" w:rsidRPr="002135DB" w:rsidRDefault="00CB5900" w:rsidP="00625430">
      <w:pPr>
        <w:ind w:left="0" w:firstLine="0"/>
        <w:jc w:val="both"/>
        <w:rPr>
          <w:rFonts w:cs="Arial"/>
          <w:sz w:val="24"/>
          <w:szCs w:val="24"/>
          <w:lang w:val="es-CO"/>
        </w:rPr>
      </w:pPr>
    </w:p>
    <w:sectPr w:rsidR="00CB5900" w:rsidRPr="002135DB" w:rsidSect="003701B4">
      <w:headerReference w:type="default" r:id="rId7"/>
      <w:footerReference w:type="default" r:id="rId8"/>
      <w:pgSz w:w="11906" w:h="16838"/>
      <w:pgMar w:top="1134" w:right="1134" w:bottom="1134" w:left="1134"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BA6" w:rsidRDefault="00D22BA6" w:rsidP="00693F3A">
      <w:r>
        <w:separator/>
      </w:r>
    </w:p>
  </w:endnote>
  <w:endnote w:type="continuationSeparator" w:id="0">
    <w:p w:rsidR="00D22BA6" w:rsidRDefault="00D22BA6" w:rsidP="0069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B2" w:rsidRPr="0025185E" w:rsidRDefault="001F52B2" w:rsidP="00693F3A">
    <w:pPr>
      <w:pStyle w:val="Piedepgina"/>
    </w:pPr>
    <w:r w:rsidRPr="0025185E">
      <w:t xml:space="preserve">Hospital Infantil San Vicente </w:t>
    </w:r>
    <w:r>
      <w:t xml:space="preserve">Fundación Calle 64 Nº 51 D </w:t>
    </w:r>
    <w:r w:rsidRPr="0025185E">
      <w:t>154</w:t>
    </w:r>
    <w:r>
      <w:t xml:space="preserve">  5°piso</w:t>
    </w:r>
  </w:p>
  <w:p w:rsidR="001F52B2" w:rsidRDefault="001F52B2" w:rsidP="00693F3A">
    <w:pPr>
      <w:pStyle w:val="Piedepgina"/>
    </w:pPr>
    <w:r w:rsidRPr="0025185E">
      <w:t xml:space="preserve">Teléfono: </w:t>
    </w:r>
    <w:r>
      <w:t>2192490</w:t>
    </w:r>
    <w:r w:rsidRPr="0025185E">
      <w:t xml:space="preserve"> Medellín</w:t>
    </w:r>
  </w:p>
  <w:p w:rsidR="00B119F8" w:rsidRDefault="00B119F8" w:rsidP="00693F3A">
    <w:pPr>
      <w:pStyle w:val="Piedepgina"/>
    </w:pPr>
    <w:r>
      <w:t>E-mail: cxinfantilmedicina@udea.edu.co</w:t>
    </w:r>
  </w:p>
  <w:p w:rsidR="001F52B2" w:rsidRPr="0025185E" w:rsidRDefault="001F52B2" w:rsidP="00693F3A">
    <w:pPr>
      <w:pStyle w:val="Piedepgina"/>
    </w:pPr>
  </w:p>
  <w:p w:rsidR="001F52B2" w:rsidRDefault="001F52B2" w:rsidP="00693F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BA6" w:rsidRDefault="00D22BA6" w:rsidP="00693F3A">
      <w:r>
        <w:separator/>
      </w:r>
    </w:p>
  </w:footnote>
  <w:footnote w:type="continuationSeparator" w:id="0">
    <w:p w:rsidR="00D22BA6" w:rsidRDefault="00D22BA6" w:rsidP="0069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Layout w:type="fixed"/>
      <w:tblCellMar>
        <w:left w:w="70" w:type="dxa"/>
        <w:right w:w="70" w:type="dxa"/>
      </w:tblCellMar>
      <w:tblLook w:val="0000" w:firstRow="0" w:lastRow="0" w:firstColumn="0" w:lastColumn="0" w:noHBand="0" w:noVBand="0"/>
    </w:tblPr>
    <w:tblGrid>
      <w:gridCol w:w="2000"/>
      <w:gridCol w:w="8632"/>
    </w:tblGrid>
    <w:tr w:rsidR="00353406" w:rsidRPr="00D37948" w:rsidTr="000365F2">
      <w:trPr>
        <w:trHeight w:val="31"/>
      </w:trPr>
      <w:tc>
        <w:tcPr>
          <w:tcW w:w="2000" w:type="dxa"/>
        </w:tcPr>
        <w:p w:rsidR="00353406" w:rsidRDefault="00353406" w:rsidP="00693F3A">
          <w:r>
            <w:br w:type="page"/>
          </w:r>
          <w:r>
            <w:rPr>
              <w:noProof/>
              <w:lang w:val="es-CO" w:eastAsia="es-CO"/>
            </w:rPr>
            <w:drawing>
              <wp:anchor distT="0" distB="0" distL="114300" distR="114300" simplePos="0" relativeHeight="251659264" behindDoc="1" locked="0" layoutInCell="1" allowOverlap="1" wp14:anchorId="429500B8" wp14:editId="694965F0">
                <wp:simplePos x="0" y="0"/>
                <wp:positionH relativeFrom="column">
                  <wp:posOffset>-4445</wp:posOffset>
                </wp:positionH>
                <wp:positionV relativeFrom="paragraph">
                  <wp:posOffset>1270</wp:posOffset>
                </wp:positionV>
                <wp:extent cx="914400" cy="11328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32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632" w:type="dxa"/>
        </w:tcPr>
        <w:p w:rsidR="00353406" w:rsidRPr="00693F3A" w:rsidRDefault="00353406" w:rsidP="00892069">
          <w:pPr>
            <w:jc w:val="both"/>
          </w:pPr>
        </w:p>
        <w:p w:rsidR="00892069" w:rsidRDefault="00892069" w:rsidP="00892069">
          <w:pPr>
            <w:ind w:left="0" w:firstLine="0"/>
            <w:rPr>
              <w:rFonts w:cs="Arial"/>
            </w:rPr>
          </w:pPr>
          <w:r w:rsidRPr="00760E78">
            <w:rPr>
              <w:rFonts w:cs="Arial"/>
            </w:rPr>
            <w:t>UNIVERSIDAD DE ANTIOQUÍA</w:t>
          </w:r>
        </w:p>
        <w:p w:rsidR="00353406" w:rsidRPr="00693F3A" w:rsidRDefault="00892069" w:rsidP="00892069">
          <w:pPr>
            <w:ind w:left="0" w:firstLine="0"/>
          </w:pPr>
          <w:r w:rsidRPr="00760E78">
            <w:rPr>
              <w:rFonts w:cs="Arial"/>
            </w:rPr>
            <w:t>FACULTAD DE MEDICINA</w:t>
          </w:r>
        </w:p>
        <w:p w:rsidR="00353406" w:rsidRPr="00693F3A" w:rsidRDefault="00353406" w:rsidP="00892069">
          <w:pPr>
            <w:jc w:val="both"/>
          </w:pPr>
        </w:p>
      </w:tc>
    </w:tr>
    <w:tr w:rsidR="00353406" w:rsidRPr="00D37948" w:rsidTr="000365F2">
      <w:trPr>
        <w:trHeight w:val="10"/>
      </w:trPr>
      <w:tc>
        <w:tcPr>
          <w:tcW w:w="2000" w:type="dxa"/>
        </w:tcPr>
        <w:p w:rsidR="00353406" w:rsidRDefault="00353406" w:rsidP="00693F3A"/>
        <w:p w:rsidR="00353406" w:rsidRDefault="00353406" w:rsidP="00693F3A"/>
        <w:p w:rsidR="00693F3A" w:rsidRDefault="00353406" w:rsidP="00693F3A">
          <w:r>
            <w:t xml:space="preserve">          </w:t>
          </w:r>
        </w:p>
        <w:p w:rsidR="00693F3A" w:rsidRDefault="00693F3A" w:rsidP="00693F3A"/>
        <w:p w:rsidR="00693F3A" w:rsidRDefault="00693F3A" w:rsidP="00693F3A">
          <w:pPr>
            <w:ind w:left="0" w:firstLine="0"/>
            <w:jc w:val="both"/>
          </w:pPr>
          <w:r>
            <w:t xml:space="preserve">        1803</w:t>
          </w:r>
        </w:p>
        <w:p w:rsidR="00693F3A" w:rsidRDefault="00693F3A" w:rsidP="00693F3A"/>
        <w:p w:rsidR="00353406" w:rsidRDefault="00693F3A" w:rsidP="00693F3A">
          <w:pPr>
            <w:rPr>
              <w:rFonts w:ascii="Verdana" w:hAnsi="Verdana"/>
            </w:rPr>
          </w:pPr>
          <w:r>
            <w:t xml:space="preserve">         </w:t>
          </w:r>
        </w:p>
      </w:tc>
      <w:tc>
        <w:tcPr>
          <w:tcW w:w="8632" w:type="dxa"/>
        </w:tcPr>
        <w:p w:rsidR="00353406" w:rsidRPr="00760E78" w:rsidRDefault="00353406" w:rsidP="00892069">
          <w:pPr>
            <w:pStyle w:val="Ttulo1"/>
            <w:ind w:left="0"/>
            <w:rPr>
              <w:rFonts w:ascii="Arial" w:hAnsi="Arial"/>
            </w:rPr>
          </w:pPr>
          <w:r w:rsidRPr="00760E78">
            <w:rPr>
              <w:rFonts w:ascii="Arial" w:hAnsi="Arial"/>
            </w:rPr>
            <w:t>SECCIÓN</w:t>
          </w:r>
        </w:p>
        <w:p w:rsidR="00353406" w:rsidRPr="00760E78" w:rsidRDefault="00353406" w:rsidP="00892069">
          <w:pPr>
            <w:pStyle w:val="Ttulo1"/>
            <w:ind w:left="0"/>
            <w:rPr>
              <w:rFonts w:ascii="Arial" w:hAnsi="Arial"/>
            </w:rPr>
          </w:pPr>
          <w:r w:rsidRPr="00760E78">
            <w:rPr>
              <w:rFonts w:ascii="Arial" w:hAnsi="Arial"/>
            </w:rPr>
            <w:t>CIRUGÍA Y UROLOGÍA PEDIÁTRICA</w:t>
          </w:r>
        </w:p>
        <w:p w:rsidR="00693F3A" w:rsidRPr="00760E78" w:rsidRDefault="00693F3A" w:rsidP="00892069">
          <w:pPr>
            <w:ind w:left="0" w:firstLine="0"/>
            <w:rPr>
              <w:rFonts w:cs="Arial"/>
              <w:lang w:val="es-ES"/>
            </w:rPr>
          </w:pPr>
          <w:r w:rsidRPr="00760E78">
            <w:rPr>
              <w:rFonts w:cs="Arial"/>
              <w:lang w:val="es-ES"/>
            </w:rPr>
            <w:t>Departamento de Cirugía</w:t>
          </w:r>
        </w:p>
        <w:p w:rsidR="00693F3A" w:rsidRPr="00760E78" w:rsidRDefault="00693F3A" w:rsidP="00892069">
          <w:pPr>
            <w:ind w:left="732"/>
            <w:jc w:val="both"/>
            <w:rPr>
              <w:rFonts w:cs="Arial"/>
              <w:lang w:val="es-ES"/>
            </w:rPr>
          </w:pPr>
        </w:p>
        <w:p w:rsidR="00693F3A" w:rsidRPr="00693F3A" w:rsidRDefault="00693F3A" w:rsidP="00892069">
          <w:pPr>
            <w:ind w:left="0" w:firstLine="0"/>
            <w:jc w:val="both"/>
          </w:pPr>
        </w:p>
      </w:tc>
    </w:tr>
  </w:tbl>
  <w:p w:rsidR="00353406" w:rsidRDefault="00353406" w:rsidP="008920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29E"/>
    <w:multiLevelType w:val="hybridMultilevel"/>
    <w:tmpl w:val="A5CC1EE2"/>
    <w:lvl w:ilvl="0" w:tplc="9DA2C61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2952E3"/>
    <w:multiLevelType w:val="hybridMultilevel"/>
    <w:tmpl w:val="158011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CA24C2"/>
    <w:multiLevelType w:val="hybridMultilevel"/>
    <w:tmpl w:val="CEBA71E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25030DE"/>
    <w:multiLevelType w:val="hybridMultilevel"/>
    <w:tmpl w:val="F74A623A"/>
    <w:lvl w:ilvl="0" w:tplc="240A0001">
      <w:start w:val="1"/>
      <w:numFmt w:val="bullet"/>
      <w:lvlText w:val=""/>
      <w:lvlJc w:val="left"/>
      <w:pPr>
        <w:ind w:left="1069" w:hanging="360"/>
      </w:pPr>
      <w:rPr>
        <w:rFonts w:ascii="Symbol" w:hAnsi="Symbol"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1C1D4929"/>
    <w:multiLevelType w:val="hybridMultilevel"/>
    <w:tmpl w:val="FCD66BE8"/>
    <w:lvl w:ilvl="0" w:tplc="845421B8">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1F5B147D"/>
    <w:multiLevelType w:val="hybridMultilevel"/>
    <w:tmpl w:val="026EA0E0"/>
    <w:lvl w:ilvl="0" w:tplc="45043EA8">
      <w:start w:val="1"/>
      <w:numFmt w:val="decimal"/>
      <w:lvlText w:val="%1."/>
      <w:lvlJc w:val="left"/>
      <w:pPr>
        <w:ind w:left="720" w:hanging="360"/>
      </w:pPr>
      <w:rPr>
        <w:rFonts w:ascii="Arial" w:eastAsia="Times New Roman" w:hAnsi="Arial" w:cs="Times New Roman"/>
      </w:rPr>
    </w:lvl>
    <w:lvl w:ilvl="1" w:tplc="4364E4DA">
      <w:start w:val="1"/>
      <w:numFmt w:val="decimal"/>
      <w:lvlText w:val="%2."/>
      <w:lvlJc w:val="left"/>
      <w:pPr>
        <w:ind w:left="1440" w:hanging="360"/>
      </w:pPr>
      <w:rPr>
        <w:rFonts w:ascii="Arial" w:eastAsia="Times New Roman" w:hAnsi="Arial" w:cs="Times New Roman"/>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547D48"/>
    <w:multiLevelType w:val="hybridMultilevel"/>
    <w:tmpl w:val="CD828852"/>
    <w:lvl w:ilvl="0" w:tplc="308E0060">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347CE1"/>
    <w:multiLevelType w:val="hybridMultilevel"/>
    <w:tmpl w:val="B4C468A2"/>
    <w:lvl w:ilvl="0" w:tplc="7C86BE4A">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26931A15"/>
    <w:multiLevelType w:val="hybridMultilevel"/>
    <w:tmpl w:val="BACC94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7C03693"/>
    <w:multiLevelType w:val="hybridMultilevel"/>
    <w:tmpl w:val="9B94F19A"/>
    <w:lvl w:ilvl="0" w:tplc="54B416B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CF1D51"/>
    <w:multiLevelType w:val="hybridMultilevel"/>
    <w:tmpl w:val="9A760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5B21D92"/>
    <w:multiLevelType w:val="hybridMultilevel"/>
    <w:tmpl w:val="5B3475BA"/>
    <w:lvl w:ilvl="0" w:tplc="240A0001">
      <w:start w:val="1"/>
      <w:numFmt w:val="bullet"/>
      <w:lvlText w:val=""/>
      <w:lvlJc w:val="left"/>
      <w:pPr>
        <w:ind w:left="1800" w:hanging="360"/>
      </w:pPr>
      <w:rPr>
        <w:rFonts w:ascii="Symbol" w:hAnsi="Symbol"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2">
    <w:nsid w:val="3ADB2993"/>
    <w:multiLevelType w:val="hybridMultilevel"/>
    <w:tmpl w:val="E818A01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048493D"/>
    <w:multiLevelType w:val="hybridMultilevel"/>
    <w:tmpl w:val="026EA0E0"/>
    <w:lvl w:ilvl="0" w:tplc="45043EA8">
      <w:start w:val="1"/>
      <w:numFmt w:val="decimal"/>
      <w:lvlText w:val="%1."/>
      <w:lvlJc w:val="left"/>
      <w:pPr>
        <w:ind w:left="720" w:hanging="360"/>
      </w:pPr>
      <w:rPr>
        <w:rFonts w:ascii="Arial" w:eastAsia="Times New Roman" w:hAnsi="Arial" w:cs="Times New Roman"/>
      </w:rPr>
    </w:lvl>
    <w:lvl w:ilvl="1" w:tplc="4364E4DA">
      <w:start w:val="1"/>
      <w:numFmt w:val="decimal"/>
      <w:lvlText w:val="%2."/>
      <w:lvlJc w:val="left"/>
      <w:pPr>
        <w:ind w:left="1440" w:hanging="360"/>
      </w:pPr>
      <w:rPr>
        <w:rFonts w:ascii="Arial" w:eastAsia="Times New Roman" w:hAnsi="Arial" w:cs="Times New Roman"/>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7862BDA"/>
    <w:multiLevelType w:val="hybridMultilevel"/>
    <w:tmpl w:val="12164492"/>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48D54948"/>
    <w:multiLevelType w:val="hybridMultilevel"/>
    <w:tmpl w:val="7C8A39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D0E5524"/>
    <w:multiLevelType w:val="hybridMultilevel"/>
    <w:tmpl w:val="2EEEECE0"/>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4D3B0FA5"/>
    <w:multiLevelType w:val="hybridMultilevel"/>
    <w:tmpl w:val="19CE3F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DBF679A"/>
    <w:multiLevelType w:val="hybridMultilevel"/>
    <w:tmpl w:val="68980F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F1B07C9"/>
    <w:multiLevelType w:val="hybridMultilevel"/>
    <w:tmpl w:val="B7F492B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1416527"/>
    <w:multiLevelType w:val="hybridMultilevel"/>
    <w:tmpl w:val="AC8C0B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54ED5E57"/>
    <w:multiLevelType w:val="hybridMultilevel"/>
    <w:tmpl w:val="DF44D870"/>
    <w:lvl w:ilvl="0" w:tplc="7C86BE4A">
      <w:numFmt w:val="bullet"/>
      <w:lvlText w:val="-"/>
      <w:lvlJc w:val="left"/>
      <w:pPr>
        <w:ind w:left="1080" w:hanging="360"/>
      </w:pPr>
      <w:rPr>
        <w:rFonts w:ascii="Arial" w:eastAsia="Times New Roman"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586141FA"/>
    <w:multiLevelType w:val="hybridMultilevel"/>
    <w:tmpl w:val="8AFA040C"/>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3">
    <w:nsid w:val="5AD905D8"/>
    <w:multiLevelType w:val="hybridMultilevel"/>
    <w:tmpl w:val="4A2CCAF2"/>
    <w:lvl w:ilvl="0" w:tplc="2ED2BCDA">
      <w:start w:val="1"/>
      <w:numFmt w:val="decimal"/>
      <w:lvlText w:val="%1."/>
      <w:lvlJc w:val="left"/>
      <w:pPr>
        <w:ind w:left="643"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F6F6E99"/>
    <w:multiLevelType w:val="hybridMultilevel"/>
    <w:tmpl w:val="42041566"/>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1A95CAA"/>
    <w:multiLevelType w:val="hybridMultilevel"/>
    <w:tmpl w:val="16B2FAC8"/>
    <w:lvl w:ilvl="0" w:tplc="7C86BE4A">
      <w:numFmt w:val="bullet"/>
      <w:lvlText w:val="-"/>
      <w:lvlJc w:val="left"/>
      <w:pPr>
        <w:ind w:left="720" w:hanging="360"/>
      </w:pPr>
      <w:rPr>
        <w:rFonts w:ascii="Arial" w:eastAsia="Times New Roman" w:hAnsi="Arial" w:cs="Arial" w:hint="default"/>
      </w:rPr>
    </w:lvl>
    <w:lvl w:ilvl="1" w:tplc="7C86BE4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F834D83"/>
    <w:multiLevelType w:val="hybridMultilevel"/>
    <w:tmpl w:val="CF34735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1AC27AA"/>
    <w:multiLevelType w:val="hybridMultilevel"/>
    <w:tmpl w:val="B27028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8F34BA4"/>
    <w:multiLevelType w:val="hybridMultilevel"/>
    <w:tmpl w:val="2390B7F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97A02DD"/>
    <w:multiLevelType w:val="hybridMultilevel"/>
    <w:tmpl w:val="EE503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B694716"/>
    <w:multiLevelType w:val="hybridMultilevel"/>
    <w:tmpl w:val="D6EA68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5"/>
  </w:num>
  <w:num w:numId="4">
    <w:abstractNumId w:val="17"/>
  </w:num>
  <w:num w:numId="5">
    <w:abstractNumId w:val="4"/>
  </w:num>
  <w:num w:numId="6">
    <w:abstractNumId w:val="7"/>
  </w:num>
  <w:num w:numId="7">
    <w:abstractNumId w:val="25"/>
  </w:num>
  <w:num w:numId="8">
    <w:abstractNumId w:val="21"/>
  </w:num>
  <w:num w:numId="9">
    <w:abstractNumId w:val="9"/>
  </w:num>
  <w:num w:numId="10">
    <w:abstractNumId w:val="6"/>
  </w:num>
  <w:num w:numId="11">
    <w:abstractNumId w:val="16"/>
  </w:num>
  <w:num w:numId="12">
    <w:abstractNumId w:val="22"/>
  </w:num>
  <w:num w:numId="13">
    <w:abstractNumId w:val="13"/>
  </w:num>
  <w:num w:numId="14">
    <w:abstractNumId w:val="29"/>
  </w:num>
  <w:num w:numId="15">
    <w:abstractNumId w:val="23"/>
  </w:num>
  <w:num w:numId="16">
    <w:abstractNumId w:val="30"/>
  </w:num>
  <w:num w:numId="17">
    <w:abstractNumId w:val="1"/>
  </w:num>
  <w:num w:numId="18">
    <w:abstractNumId w:val="27"/>
  </w:num>
  <w:num w:numId="19">
    <w:abstractNumId w:val="2"/>
  </w:num>
  <w:num w:numId="20">
    <w:abstractNumId w:val="14"/>
  </w:num>
  <w:num w:numId="21">
    <w:abstractNumId w:val="24"/>
  </w:num>
  <w:num w:numId="22">
    <w:abstractNumId w:val="26"/>
  </w:num>
  <w:num w:numId="23">
    <w:abstractNumId w:val="0"/>
  </w:num>
  <w:num w:numId="24">
    <w:abstractNumId w:val="20"/>
  </w:num>
  <w:num w:numId="25">
    <w:abstractNumId w:val="8"/>
  </w:num>
  <w:num w:numId="26">
    <w:abstractNumId w:val="11"/>
  </w:num>
  <w:num w:numId="27">
    <w:abstractNumId w:val="28"/>
  </w:num>
  <w:num w:numId="28">
    <w:abstractNumId w:val="19"/>
  </w:num>
  <w:num w:numId="29">
    <w:abstractNumId w:val="3"/>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EB"/>
    <w:rsid w:val="00012DEE"/>
    <w:rsid w:val="000365F2"/>
    <w:rsid w:val="000551D4"/>
    <w:rsid w:val="000565C9"/>
    <w:rsid w:val="000C7F9F"/>
    <w:rsid w:val="000D001D"/>
    <w:rsid w:val="000D78CC"/>
    <w:rsid w:val="001030FC"/>
    <w:rsid w:val="00134ECA"/>
    <w:rsid w:val="00143BA5"/>
    <w:rsid w:val="00143CD9"/>
    <w:rsid w:val="0018094D"/>
    <w:rsid w:val="001812CB"/>
    <w:rsid w:val="001947D0"/>
    <w:rsid w:val="001B0D04"/>
    <w:rsid w:val="001C1D5B"/>
    <w:rsid w:val="001C5FEE"/>
    <w:rsid w:val="001D3A54"/>
    <w:rsid w:val="001E09DF"/>
    <w:rsid w:val="001E6298"/>
    <w:rsid w:val="001F52B2"/>
    <w:rsid w:val="002135DB"/>
    <w:rsid w:val="00243C3F"/>
    <w:rsid w:val="0028190A"/>
    <w:rsid w:val="00291106"/>
    <w:rsid w:val="002C60EC"/>
    <w:rsid w:val="002D40AD"/>
    <w:rsid w:val="002D6A73"/>
    <w:rsid w:val="002D7482"/>
    <w:rsid w:val="002E2BA5"/>
    <w:rsid w:val="002E6A29"/>
    <w:rsid w:val="002E7BF4"/>
    <w:rsid w:val="002F39FE"/>
    <w:rsid w:val="002F6DEB"/>
    <w:rsid w:val="00321056"/>
    <w:rsid w:val="003211A9"/>
    <w:rsid w:val="00321321"/>
    <w:rsid w:val="00332C4A"/>
    <w:rsid w:val="00333154"/>
    <w:rsid w:val="00353406"/>
    <w:rsid w:val="003701B4"/>
    <w:rsid w:val="00381E6D"/>
    <w:rsid w:val="003925B0"/>
    <w:rsid w:val="00397AD5"/>
    <w:rsid w:val="003A4E53"/>
    <w:rsid w:val="003A61BE"/>
    <w:rsid w:val="003B372C"/>
    <w:rsid w:val="003B587D"/>
    <w:rsid w:val="003D7E24"/>
    <w:rsid w:val="00436B8D"/>
    <w:rsid w:val="00451565"/>
    <w:rsid w:val="004530A6"/>
    <w:rsid w:val="0046270E"/>
    <w:rsid w:val="00476239"/>
    <w:rsid w:val="004832B9"/>
    <w:rsid w:val="00487D77"/>
    <w:rsid w:val="004C2C37"/>
    <w:rsid w:val="004C3049"/>
    <w:rsid w:val="00535695"/>
    <w:rsid w:val="00550D04"/>
    <w:rsid w:val="00565FD8"/>
    <w:rsid w:val="00566C2D"/>
    <w:rsid w:val="00567169"/>
    <w:rsid w:val="00567B83"/>
    <w:rsid w:val="00571C10"/>
    <w:rsid w:val="00574E7C"/>
    <w:rsid w:val="005B34F2"/>
    <w:rsid w:val="005C3B6F"/>
    <w:rsid w:val="005D028A"/>
    <w:rsid w:val="005D7147"/>
    <w:rsid w:val="005E2221"/>
    <w:rsid w:val="005F0453"/>
    <w:rsid w:val="00606DBA"/>
    <w:rsid w:val="006117C3"/>
    <w:rsid w:val="00625307"/>
    <w:rsid w:val="00625430"/>
    <w:rsid w:val="00642285"/>
    <w:rsid w:val="00642FA8"/>
    <w:rsid w:val="00652133"/>
    <w:rsid w:val="0065227B"/>
    <w:rsid w:val="00654276"/>
    <w:rsid w:val="00663AB2"/>
    <w:rsid w:val="00670395"/>
    <w:rsid w:val="00675D79"/>
    <w:rsid w:val="0068208A"/>
    <w:rsid w:val="00693F3A"/>
    <w:rsid w:val="006A46BC"/>
    <w:rsid w:val="006C58AD"/>
    <w:rsid w:val="006C6528"/>
    <w:rsid w:val="006E0996"/>
    <w:rsid w:val="006E5209"/>
    <w:rsid w:val="006E60FF"/>
    <w:rsid w:val="006F002A"/>
    <w:rsid w:val="006F2A56"/>
    <w:rsid w:val="006F316D"/>
    <w:rsid w:val="00713B24"/>
    <w:rsid w:val="00724EC3"/>
    <w:rsid w:val="007268A6"/>
    <w:rsid w:val="00730102"/>
    <w:rsid w:val="00733DB9"/>
    <w:rsid w:val="00747F22"/>
    <w:rsid w:val="00757170"/>
    <w:rsid w:val="00760E78"/>
    <w:rsid w:val="0078199C"/>
    <w:rsid w:val="007B2BA2"/>
    <w:rsid w:val="007C2BE5"/>
    <w:rsid w:val="007C3873"/>
    <w:rsid w:val="007C7D4B"/>
    <w:rsid w:val="007D05F9"/>
    <w:rsid w:val="007E7979"/>
    <w:rsid w:val="00814552"/>
    <w:rsid w:val="008653B4"/>
    <w:rsid w:val="00892069"/>
    <w:rsid w:val="008979EF"/>
    <w:rsid w:val="008A589B"/>
    <w:rsid w:val="008B664E"/>
    <w:rsid w:val="008D4EA5"/>
    <w:rsid w:val="008D60E9"/>
    <w:rsid w:val="008F123D"/>
    <w:rsid w:val="008F66B6"/>
    <w:rsid w:val="009005DB"/>
    <w:rsid w:val="0090450A"/>
    <w:rsid w:val="0092325E"/>
    <w:rsid w:val="009524D4"/>
    <w:rsid w:val="00984FB7"/>
    <w:rsid w:val="009A7ACF"/>
    <w:rsid w:val="009B59F8"/>
    <w:rsid w:val="009C0ACD"/>
    <w:rsid w:val="009D13B2"/>
    <w:rsid w:val="009F2C00"/>
    <w:rsid w:val="00A1573B"/>
    <w:rsid w:val="00A23036"/>
    <w:rsid w:val="00A3398D"/>
    <w:rsid w:val="00A5612D"/>
    <w:rsid w:val="00A56B47"/>
    <w:rsid w:val="00A83ED2"/>
    <w:rsid w:val="00A9204D"/>
    <w:rsid w:val="00A9654F"/>
    <w:rsid w:val="00A979DE"/>
    <w:rsid w:val="00AC79D3"/>
    <w:rsid w:val="00AD0F58"/>
    <w:rsid w:val="00AD363E"/>
    <w:rsid w:val="00AE6135"/>
    <w:rsid w:val="00AF2D3D"/>
    <w:rsid w:val="00AF3708"/>
    <w:rsid w:val="00B119F8"/>
    <w:rsid w:val="00B2144E"/>
    <w:rsid w:val="00B34B2B"/>
    <w:rsid w:val="00B374CF"/>
    <w:rsid w:val="00B43C06"/>
    <w:rsid w:val="00B57048"/>
    <w:rsid w:val="00B67264"/>
    <w:rsid w:val="00B76657"/>
    <w:rsid w:val="00B85E75"/>
    <w:rsid w:val="00B91C3B"/>
    <w:rsid w:val="00B92645"/>
    <w:rsid w:val="00B926F5"/>
    <w:rsid w:val="00BB5BD2"/>
    <w:rsid w:val="00BE23B6"/>
    <w:rsid w:val="00BF6044"/>
    <w:rsid w:val="00C0203C"/>
    <w:rsid w:val="00C06B18"/>
    <w:rsid w:val="00C206BE"/>
    <w:rsid w:val="00C23040"/>
    <w:rsid w:val="00C54538"/>
    <w:rsid w:val="00C95FC6"/>
    <w:rsid w:val="00CA004E"/>
    <w:rsid w:val="00CB1D71"/>
    <w:rsid w:val="00CB5900"/>
    <w:rsid w:val="00CD018D"/>
    <w:rsid w:val="00CD74D6"/>
    <w:rsid w:val="00CF28EE"/>
    <w:rsid w:val="00D12A9F"/>
    <w:rsid w:val="00D22BA6"/>
    <w:rsid w:val="00D35C02"/>
    <w:rsid w:val="00D37505"/>
    <w:rsid w:val="00D673C6"/>
    <w:rsid w:val="00DA600C"/>
    <w:rsid w:val="00DA74CB"/>
    <w:rsid w:val="00DB384E"/>
    <w:rsid w:val="00DD5401"/>
    <w:rsid w:val="00DE53FF"/>
    <w:rsid w:val="00E1268E"/>
    <w:rsid w:val="00E220F0"/>
    <w:rsid w:val="00E35BFF"/>
    <w:rsid w:val="00E36580"/>
    <w:rsid w:val="00E57AF0"/>
    <w:rsid w:val="00E708D9"/>
    <w:rsid w:val="00E84B27"/>
    <w:rsid w:val="00E8525B"/>
    <w:rsid w:val="00EA52A6"/>
    <w:rsid w:val="00EA74D8"/>
    <w:rsid w:val="00ED1F4A"/>
    <w:rsid w:val="00ED5F9D"/>
    <w:rsid w:val="00EF28B3"/>
    <w:rsid w:val="00F11EA6"/>
    <w:rsid w:val="00F16310"/>
    <w:rsid w:val="00F40A0C"/>
    <w:rsid w:val="00F43BE1"/>
    <w:rsid w:val="00F60307"/>
    <w:rsid w:val="00F773F4"/>
    <w:rsid w:val="00F8741A"/>
    <w:rsid w:val="00FB3CAA"/>
    <w:rsid w:val="00FB47DC"/>
    <w:rsid w:val="00FC1D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29D8B2-0919-461D-A51A-E205AF07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93F3A"/>
    <w:pPr>
      <w:spacing w:after="0" w:line="240" w:lineRule="auto"/>
      <w:ind w:left="1440" w:hanging="360"/>
      <w:jc w:val="center"/>
    </w:pPr>
    <w:rPr>
      <w:rFonts w:ascii="Arial" w:eastAsia="Times New Roman" w:hAnsi="Arial" w:cs="Times New Roman"/>
      <w:lang w:val="es-MX" w:eastAsia="es-ES"/>
    </w:rPr>
  </w:style>
  <w:style w:type="paragraph" w:styleId="Ttulo1">
    <w:name w:val="heading 1"/>
    <w:basedOn w:val="Normal"/>
    <w:next w:val="Normal"/>
    <w:link w:val="Ttulo1Car"/>
    <w:qFormat/>
    <w:rsid w:val="000D001D"/>
    <w:pPr>
      <w:keepNext/>
      <w:widowControl w:val="0"/>
      <w:autoSpaceDE w:val="0"/>
      <w:autoSpaceDN w:val="0"/>
      <w:adjustRightInd w:val="0"/>
      <w:ind w:left="1416" w:firstLine="0"/>
      <w:outlineLvl w:val="0"/>
    </w:pPr>
    <w:rPr>
      <w:rFonts w:ascii="Verdana" w:hAnsi="Verdana"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DEB"/>
    <w:pPr>
      <w:ind w:left="708"/>
    </w:pPr>
  </w:style>
  <w:style w:type="character" w:customStyle="1" w:styleId="Ttulo1Car">
    <w:name w:val="Título 1 Car"/>
    <w:basedOn w:val="Fuentedeprrafopredeter"/>
    <w:link w:val="Ttulo1"/>
    <w:rsid w:val="000D001D"/>
    <w:rPr>
      <w:rFonts w:ascii="Verdana" w:eastAsia="Times New Roman" w:hAnsi="Verdana" w:cs="Arial"/>
      <w:b/>
      <w:bCs/>
      <w:sz w:val="24"/>
      <w:szCs w:val="24"/>
      <w:lang w:val="es-ES" w:eastAsia="es-ES"/>
    </w:rPr>
  </w:style>
  <w:style w:type="paragraph" w:styleId="Encabezado">
    <w:name w:val="header"/>
    <w:basedOn w:val="Normal"/>
    <w:link w:val="EncabezadoCar"/>
    <w:uiPriority w:val="99"/>
    <w:unhideWhenUsed/>
    <w:rsid w:val="00353406"/>
    <w:pPr>
      <w:tabs>
        <w:tab w:val="center" w:pos="4419"/>
        <w:tab w:val="right" w:pos="8838"/>
      </w:tabs>
    </w:pPr>
  </w:style>
  <w:style w:type="character" w:customStyle="1" w:styleId="EncabezadoCar">
    <w:name w:val="Encabezado Car"/>
    <w:basedOn w:val="Fuentedeprrafopredeter"/>
    <w:link w:val="Encabezado"/>
    <w:uiPriority w:val="99"/>
    <w:rsid w:val="00353406"/>
    <w:rPr>
      <w:rFonts w:ascii="Arial" w:eastAsia="Times New Roman" w:hAnsi="Arial" w:cs="Times New Roman"/>
      <w:sz w:val="24"/>
      <w:szCs w:val="24"/>
      <w:lang w:val="es-MX" w:eastAsia="es-ES"/>
    </w:rPr>
  </w:style>
  <w:style w:type="paragraph" w:styleId="Piedepgina">
    <w:name w:val="footer"/>
    <w:basedOn w:val="Normal"/>
    <w:link w:val="PiedepginaCar"/>
    <w:uiPriority w:val="99"/>
    <w:unhideWhenUsed/>
    <w:rsid w:val="00353406"/>
    <w:pPr>
      <w:tabs>
        <w:tab w:val="center" w:pos="4419"/>
        <w:tab w:val="right" w:pos="8838"/>
      </w:tabs>
    </w:pPr>
  </w:style>
  <w:style w:type="character" w:customStyle="1" w:styleId="PiedepginaCar">
    <w:name w:val="Pie de página Car"/>
    <w:basedOn w:val="Fuentedeprrafopredeter"/>
    <w:link w:val="Piedepgina"/>
    <w:uiPriority w:val="99"/>
    <w:rsid w:val="00353406"/>
    <w:rPr>
      <w:rFonts w:ascii="Arial" w:eastAsia="Times New Roman" w:hAnsi="Arial" w:cs="Times New Roman"/>
      <w:sz w:val="24"/>
      <w:szCs w:val="24"/>
      <w:lang w:val="es-MX" w:eastAsia="es-ES"/>
    </w:rPr>
  </w:style>
  <w:style w:type="paragraph" w:styleId="NormalWeb">
    <w:name w:val="Normal (Web)"/>
    <w:basedOn w:val="Normal"/>
    <w:uiPriority w:val="99"/>
    <w:unhideWhenUsed/>
    <w:rsid w:val="00F43BE1"/>
    <w:pPr>
      <w:spacing w:before="100" w:beforeAutospacing="1" w:after="100" w:afterAutospacing="1"/>
      <w:ind w:left="0" w:firstLine="0"/>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565FD8"/>
    <w:rPr>
      <w:color w:val="0000FF"/>
      <w:u w:val="single"/>
    </w:rPr>
  </w:style>
  <w:style w:type="paragraph" w:styleId="Textodeglobo">
    <w:name w:val="Balloon Text"/>
    <w:basedOn w:val="Normal"/>
    <w:link w:val="TextodegloboCar"/>
    <w:uiPriority w:val="99"/>
    <w:semiHidden/>
    <w:unhideWhenUsed/>
    <w:rsid w:val="006C6528"/>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528"/>
    <w:rPr>
      <w:rFonts w:ascii="Tahoma" w:eastAsia="Times New Roman" w:hAnsi="Tahoma" w:cs="Tahoma"/>
      <w:sz w:val="16"/>
      <w:szCs w:val="16"/>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6645">
      <w:bodyDiv w:val="1"/>
      <w:marLeft w:val="0"/>
      <w:marRight w:val="0"/>
      <w:marTop w:val="0"/>
      <w:marBottom w:val="0"/>
      <w:divBdr>
        <w:top w:val="none" w:sz="0" w:space="0" w:color="auto"/>
        <w:left w:val="none" w:sz="0" w:space="0" w:color="auto"/>
        <w:bottom w:val="none" w:sz="0" w:space="0" w:color="auto"/>
        <w:right w:val="none" w:sz="0" w:space="0" w:color="auto"/>
      </w:divBdr>
    </w:div>
    <w:div w:id="131487186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88">
          <w:marLeft w:val="0"/>
          <w:marRight w:val="0"/>
          <w:marTop w:val="0"/>
          <w:marBottom w:val="0"/>
          <w:divBdr>
            <w:top w:val="none" w:sz="0" w:space="0" w:color="auto"/>
            <w:left w:val="none" w:sz="0" w:space="0" w:color="auto"/>
            <w:bottom w:val="none" w:sz="0" w:space="0" w:color="auto"/>
            <w:right w:val="none" w:sz="0" w:space="0" w:color="auto"/>
          </w:divBdr>
        </w:div>
        <w:div w:id="1345942532">
          <w:marLeft w:val="0"/>
          <w:marRight w:val="0"/>
          <w:marTop w:val="0"/>
          <w:marBottom w:val="0"/>
          <w:divBdr>
            <w:top w:val="none" w:sz="0" w:space="0" w:color="auto"/>
            <w:left w:val="none" w:sz="0" w:space="0" w:color="auto"/>
            <w:bottom w:val="none" w:sz="0" w:space="0" w:color="auto"/>
            <w:right w:val="none" w:sz="0" w:space="0" w:color="auto"/>
          </w:divBdr>
        </w:div>
        <w:div w:id="11303109">
          <w:marLeft w:val="0"/>
          <w:marRight w:val="0"/>
          <w:marTop w:val="0"/>
          <w:marBottom w:val="0"/>
          <w:divBdr>
            <w:top w:val="none" w:sz="0" w:space="0" w:color="auto"/>
            <w:left w:val="none" w:sz="0" w:space="0" w:color="auto"/>
            <w:bottom w:val="none" w:sz="0" w:space="0" w:color="auto"/>
            <w:right w:val="none" w:sz="0" w:space="0" w:color="auto"/>
          </w:divBdr>
        </w:div>
      </w:divsChild>
    </w:div>
    <w:div w:id="1467163171">
      <w:bodyDiv w:val="1"/>
      <w:marLeft w:val="0"/>
      <w:marRight w:val="0"/>
      <w:marTop w:val="0"/>
      <w:marBottom w:val="0"/>
      <w:divBdr>
        <w:top w:val="none" w:sz="0" w:space="0" w:color="auto"/>
        <w:left w:val="none" w:sz="0" w:space="0" w:color="auto"/>
        <w:bottom w:val="none" w:sz="0" w:space="0" w:color="auto"/>
        <w:right w:val="none" w:sz="0" w:space="0" w:color="auto"/>
      </w:divBdr>
    </w:div>
    <w:div w:id="1697199351">
      <w:bodyDiv w:val="1"/>
      <w:marLeft w:val="0"/>
      <w:marRight w:val="0"/>
      <w:marTop w:val="0"/>
      <w:marBottom w:val="0"/>
      <w:divBdr>
        <w:top w:val="none" w:sz="0" w:space="0" w:color="auto"/>
        <w:left w:val="none" w:sz="0" w:space="0" w:color="auto"/>
        <w:bottom w:val="none" w:sz="0" w:space="0" w:color="auto"/>
        <w:right w:val="none" w:sz="0" w:space="0" w:color="auto"/>
      </w:divBdr>
      <w:divsChild>
        <w:div w:id="1569995008">
          <w:marLeft w:val="0"/>
          <w:marRight w:val="0"/>
          <w:marTop w:val="0"/>
          <w:marBottom w:val="0"/>
          <w:divBdr>
            <w:top w:val="none" w:sz="0" w:space="0" w:color="auto"/>
            <w:left w:val="none" w:sz="0" w:space="0" w:color="auto"/>
            <w:bottom w:val="none" w:sz="0" w:space="0" w:color="auto"/>
            <w:right w:val="none" w:sz="0" w:space="0" w:color="auto"/>
          </w:divBdr>
        </w:div>
        <w:div w:id="1367563511">
          <w:marLeft w:val="0"/>
          <w:marRight w:val="0"/>
          <w:marTop w:val="0"/>
          <w:marBottom w:val="0"/>
          <w:divBdr>
            <w:top w:val="none" w:sz="0" w:space="0" w:color="auto"/>
            <w:left w:val="none" w:sz="0" w:space="0" w:color="auto"/>
            <w:bottom w:val="none" w:sz="0" w:space="0" w:color="auto"/>
            <w:right w:val="none" w:sz="0" w:space="0" w:color="auto"/>
          </w:divBdr>
        </w:div>
        <w:div w:id="119932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medicinaf41</dc:creator>
  <cp:lastModifiedBy>carmenza</cp:lastModifiedBy>
  <cp:revision>2</cp:revision>
  <cp:lastPrinted>2016-02-24T15:07:00Z</cp:lastPrinted>
  <dcterms:created xsi:type="dcterms:W3CDTF">2016-02-24T15:40:00Z</dcterms:created>
  <dcterms:modified xsi:type="dcterms:W3CDTF">2016-02-24T15:40:00Z</dcterms:modified>
</cp:coreProperties>
</file>