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623B7C">
        <w:t>9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663F0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623B7C">
        <w:t>06</w:t>
      </w:r>
      <w:r w:rsidR="007317BF">
        <w:t>-</w:t>
      </w:r>
      <w:r w:rsidR="00B22F5E">
        <w:t xml:space="preserve"> </w:t>
      </w:r>
      <w:r w:rsidR="00623B7C">
        <w:t>Septiembre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08:30am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581C2F" w:rsidP="00C2264A">
            <w:pPr>
              <w:widowControl w:val="0"/>
              <w:spacing w:line="240" w:lineRule="auto"/>
            </w:pPr>
            <w:r>
              <w:t>Erika Sánchez y Sebastián Orozco- Estudiantes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581C2F" w:rsidP="00C51A60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FF0EAB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</w:t>
            </w:r>
            <w:r w:rsidR="00167F6B">
              <w:rPr>
                <w:rFonts w:eastAsia="Times New Roman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61F3A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83D3-8AF5-4A8B-973E-83A1740D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6</cp:revision>
  <dcterms:created xsi:type="dcterms:W3CDTF">2017-10-13T19:36:00Z</dcterms:created>
  <dcterms:modified xsi:type="dcterms:W3CDTF">2017-10-13T19:37:00Z</dcterms:modified>
</cp:coreProperties>
</file>