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8208F" w14:textId="77777777" w:rsidR="00790A0B" w:rsidRPr="005773FE" w:rsidRDefault="00790A0B" w:rsidP="004B1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</w:pPr>
      <w:bookmarkStart w:id="0" w:name="_GoBack"/>
      <w:bookmarkEnd w:id="0"/>
    </w:p>
    <w:p w14:paraId="2EC5E8C4" w14:textId="77777777" w:rsidR="00EA49BA" w:rsidRPr="005773FE" w:rsidRDefault="007338C4" w:rsidP="004B1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</w:pPr>
      <w:r w:rsidRPr="005773F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 xml:space="preserve">En memoria de </w:t>
      </w:r>
      <w:r w:rsidR="00EA49BA" w:rsidRPr="005773F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 xml:space="preserve">nuestros </w:t>
      </w:r>
      <w:r w:rsidR="00816D55" w:rsidRPr="005773F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>mártires universitarios</w:t>
      </w:r>
    </w:p>
    <w:p w14:paraId="797F605F" w14:textId="77777777" w:rsidR="003368F9" w:rsidRPr="005773FE" w:rsidRDefault="003368F9" w:rsidP="004B1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</w:pPr>
    </w:p>
    <w:p w14:paraId="26A10D0E" w14:textId="77777777" w:rsidR="00EA49BA" w:rsidRPr="005773FE" w:rsidRDefault="00EA49BA" w:rsidP="004B1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</w:pPr>
      <w:r w:rsidRPr="005773F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>Grimaldo Oleas Liñán</w:t>
      </w:r>
    </w:p>
    <w:p w14:paraId="0B7EA556" w14:textId="77777777" w:rsidR="00896EBE" w:rsidRPr="005773FE" w:rsidRDefault="00896EBE" w:rsidP="004B1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</w:pPr>
      <w:r w:rsidRPr="005773F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>Profesor jubilado</w:t>
      </w:r>
    </w:p>
    <w:p w14:paraId="14998027" w14:textId="2A721E83" w:rsidR="00EA49BA" w:rsidRPr="005773FE" w:rsidRDefault="00FE6392" w:rsidP="004B1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>Guarne</w:t>
      </w:r>
      <w:r w:rsidR="00EA49BA" w:rsidRPr="005773F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 xml:space="preserve">, </w:t>
      </w:r>
      <w:r w:rsidR="00000C63" w:rsidRPr="005773F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 xml:space="preserve">mayo </w:t>
      </w:r>
      <w:r w:rsidR="00EA49BA" w:rsidRPr="005773F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>de 2017</w:t>
      </w:r>
    </w:p>
    <w:p w14:paraId="5FD61C93" w14:textId="77777777" w:rsidR="004B111A" w:rsidRPr="005773FE" w:rsidRDefault="004B111A" w:rsidP="004B1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</w:pPr>
    </w:p>
    <w:p w14:paraId="34132D63" w14:textId="77777777" w:rsidR="003E7D00" w:rsidRPr="0073348B" w:rsidRDefault="00EA49BA" w:rsidP="004B111A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es-ES"/>
        </w:rPr>
      </w:pPr>
      <w:r w:rsidRPr="0073348B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es-ES"/>
        </w:rPr>
        <w:t>Todos estamos condena</w:t>
      </w:r>
      <w:r w:rsidR="003D39C5" w:rsidRPr="0073348B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es-ES"/>
        </w:rPr>
        <w:t xml:space="preserve">dos al polvo y al olvido [...]. </w:t>
      </w:r>
      <w:r w:rsidRPr="0073348B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es-ES"/>
        </w:rPr>
        <w:t>Sobrevivimos por unos frágiles años, todavía, después de muertos, en la memoria de otros, pero también esa memoria personal, con cada instante que pasa, está siempre más cerca de desaparecer.</w:t>
      </w:r>
    </w:p>
    <w:p w14:paraId="5EC0FDB7" w14:textId="77777777" w:rsidR="004B111A" w:rsidRPr="0073348B" w:rsidRDefault="004B111A" w:rsidP="004B111A">
      <w:pPr>
        <w:spacing w:after="0" w:line="240" w:lineRule="auto"/>
        <w:ind w:left="2835"/>
        <w:jc w:val="right"/>
        <w:rPr>
          <w:rFonts w:ascii="Times New Roman" w:hAnsi="Times New Roman" w:cs="Times New Roman"/>
          <w:sz w:val="20"/>
          <w:szCs w:val="20"/>
        </w:rPr>
      </w:pPr>
    </w:p>
    <w:p w14:paraId="2CD22BA6" w14:textId="77777777" w:rsidR="002731A8" w:rsidRPr="0073348B" w:rsidRDefault="002731A8" w:rsidP="004B111A">
      <w:pPr>
        <w:spacing w:after="0" w:line="240" w:lineRule="auto"/>
        <w:ind w:left="283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3348B">
        <w:rPr>
          <w:rFonts w:ascii="Times New Roman" w:hAnsi="Times New Roman" w:cs="Times New Roman"/>
          <w:sz w:val="20"/>
          <w:szCs w:val="20"/>
        </w:rPr>
        <w:t xml:space="preserve">Héctor Abad </w:t>
      </w:r>
      <w:proofErr w:type="spellStart"/>
      <w:r w:rsidRPr="0073348B">
        <w:rPr>
          <w:rFonts w:ascii="Times New Roman" w:hAnsi="Times New Roman" w:cs="Times New Roman"/>
          <w:sz w:val="20"/>
          <w:szCs w:val="20"/>
        </w:rPr>
        <w:t>Faciolince</w:t>
      </w:r>
      <w:proofErr w:type="spellEnd"/>
      <w:r w:rsidRPr="0073348B">
        <w:rPr>
          <w:rFonts w:ascii="Times New Roman" w:hAnsi="Times New Roman" w:cs="Times New Roman"/>
          <w:sz w:val="20"/>
          <w:szCs w:val="20"/>
        </w:rPr>
        <w:t xml:space="preserve">: </w:t>
      </w:r>
      <w:r w:rsidRPr="0073348B">
        <w:rPr>
          <w:rFonts w:ascii="Times New Roman" w:hAnsi="Times New Roman" w:cs="Times New Roman"/>
          <w:i/>
          <w:sz w:val="20"/>
          <w:szCs w:val="20"/>
        </w:rPr>
        <w:t>El olvido que seremos</w:t>
      </w:r>
    </w:p>
    <w:p w14:paraId="15E154CD" w14:textId="77777777" w:rsidR="00825C15" w:rsidRPr="0073348B" w:rsidRDefault="00825C15" w:rsidP="004B11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7EF99E" w14:textId="77777777" w:rsidR="00FA597F" w:rsidRPr="005773FE" w:rsidRDefault="00FA597F" w:rsidP="004B1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ADE45" w14:textId="445DD98A" w:rsidR="00383D2E" w:rsidRPr="005773FE" w:rsidRDefault="007312A3" w:rsidP="004B1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9A">
        <w:rPr>
          <w:rFonts w:ascii="Times New Roman" w:hAnsi="Times New Roman" w:cs="Times New Roman"/>
          <w:sz w:val="24"/>
          <w:szCs w:val="24"/>
        </w:rPr>
        <w:t>L</w:t>
      </w:r>
      <w:r w:rsidR="003001D0" w:rsidRPr="00D27D9A">
        <w:rPr>
          <w:rFonts w:ascii="Times New Roman" w:hAnsi="Times New Roman" w:cs="Times New Roman"/>
          <w:sz w:val="24"/>
          <w:szCs w:val="24"/>
        </w:rPr>
        <w:t xml:space="preserve">as postrimerías </w:t>
      </w:r>
      <w:r w:rsidR="0071474B" w:rsidRPr="00D27D9A">
        <w:rPr>
          <w:rFonts w:ascii="Times New Roman" w:hAnsi="Times New Roman" w:cs="Times New Roman"/>
          <w:sz w:val="24"/>
          <w:szCs w:val="24"/>
        </w:rPr>
        <w:t>de la década de</w:t>
      </w:r>
      <w:r w:rsidR="00D27D9A" w:rsidRPr="00D27D9A">
        <w:rPr>
          <w:rFonts w:ascii="Times New Roman" w:hAnsi="Times New Roman" w:cs="Times New Roman"/>
          <w:sz w:val="24"/>
          <w:szCs w:val="24"/>
        </w:rPr>
        <w:t xml:space="preserve"> 1970</w:t>
      </w:r>
      <w:r w:rsidR="0071474B" w:rsidRPr="00D27D9A">
        <w:rPr>
          <w:rFonts w:ascii="Times New Roman" w:hAnsi="Times New Roman" w:cs="Times New Roman"/>
          <w:sz w:val="24"/>
          <w:szCs w:val="24"/>
        </w:rPr>
        <w:t>, así como l</w:t>
      </w:r>
      <w:r w:rsidR="00D27D9A" w:rsidRPr="00D27D9A">
        <w:rPr>
          <w:rFonts w:ascii="Times New Roman" w:hAnsi="Times New Roman" w:cs="Times New Roman"/>
          <w:sz w:val="24"/>
          <w:szCs w:val="24"/>
        </w:rPr>
        <w:t>a siguiente</w:t>
      </w:r>
      <w:r w:rsidR="0071474B" w:rsidRPr="00D27D9A">
        <w:rPr>
          <w:rFonts w:ascii="Times New Roman" w:hAnsi="Times New Roman" w:cs="Times New Roman"/>
          <w:sz w:val="24"/>
          <w:szCs w:val="24"/>
        </w:rPr>
        <w:t>,</w:t>
      </w:r>
      <w:r w:rsidRPr="00D27D9A">
        <w:rPr>
          <w:rFonts w:ascii="Times New Roman" w:hAnsi="Times New Roman" w:cs="Times New Roman"/>
          <w:sz w:val="24"/>
          <w:szCs w:val="24"/>
        </w:rPr>
        <w:t xml:space="preserve"> se caracteriz</w:t>
      </w:r>
      <w:r w:rsidR="0071474B" w:rsidRPr="00D27D9A">
        <w:rPr>
          <w:rFonts w:ascii="Times New Roman" w:hAnsi="Times New Roman" w:cs="Times New Roman"/>
          <w:sz w:val="24"/>
          <w:szCs w:val="24"/>
        </w:rPr>
        <w:t xml:space="preserve">aron </w:t>
      </w:r>
      <w:r w:rsidRPr="00D27D9A">
        <w:rPr>
          <w:rFonts w:ascii="Times New Roman" w:hAnsi="Times New Roman" w:cs="Times New Roman"/>
          <w:sz w:val="24"/>
          <w:szCs w:val="24"/>
        </w:rPr>
        <w:t>por la</w:t>
      </w:r>
      <w:r w:rsidRPr="005773FE">
        <w:rPr>
          <w:rFonts w:ascii="Times New Roman" w:hAnsi="Times New Roman" w:cs="Times New Roman"/>
          <w:sz w:val="24"/>
          <w:szCs w:val="24"/>
        </w:rPr>
        <w:t xml:space="preserve"> represión y </w:t>
      </w:r>
      <w:r w:rsidR="001A376D" w:rsidRPr="005773FE">
        <w:rPr>
          <w:rFonts w:ascii="Times New Roman" w:hAnsi="Times New Roman" w:cs="Times New Roman"/>
          <w:sz w:val="24"/>
          <w:szCs w:val="24"/>
        </w:rPr>
        <w:t xml:space="preserve">el desarrollo de múltiples acciones tendientes a </w:t>
      </w:r>
      <w:r w:rsidRPr="005773FE">
        <w:rPr>
          <w:rFonts w:ascii="Times New Roman" w:hAnsi="Times New Roman" w:cs="Times New Roman"/>
          <w:sz w:val="24"/>
          <w:szCs w:val="24"/>
        </w:rPr>
        <w:t>la desarticulación de</w:t>
      </w:r>
      <w:r w:rsidR="00BF67FC" w:rsidRPr="005773FE">
        <w:rPr>
          <w:rFonts w:ascii="Times New Roman" w:hAnsi="Times New Roman" w:cs="Times New Roman"/>
          <w:sz w:val="24"/>
          <w:szCs w:val="24"/>
        </w:rPr>
        <w:t xml:space="preserve"> </w:t>
      </w:r>
      <w:r w:rsidRPr="005773FE">
        <w:rPr>
          <w:rFonts w:ascii="Times New Roman" w:hAnsi="Times New Roman" w:cs="Times New Roman"/>
          <w:sz w:val="24"/>
          <w:szCs w:val="24"/>
        </w:rPr>
        <w:t>l</w:t>
      </w:r>
      <w:r w:rsidR="00383D2E" w:rsidRPr="005773FE">
        <w:rPr>
          <w:rFonts w:ascii="Times New Roman" w:hAnsi="Times New Roman" w:cs="Times New Roman"/>
          <w:sz w:val="24"/>
          <w:szCs w:val="24"/>
        </w:rPr>
        <w:t xml:space="preserve">as organizaciones sociales que luchaban </w:t>
      </w:r>
      <w:r w:rsidR="00610ACC" w:rsidRPr="005773FE">
        <w:rPr>
          <w:rFonts w:ascii="Times New Roman" w:hAnsi="Times New Roman" w:cs="Times New Roman"/>
          <w:sz w:val="24"/>
          <w:szCs w:val="24"/>
        </w:rPr>
        <w:t>por</w:t>
      </w:r>
      <w:r w:rsidR="00BF67FC" w:rsidRPr="005773FE">
        <w:rPr>
          <w:rFonts w:ascii="Times New Roman" w:hAnsi="Times New Roman" w:cs="Times New Roman"/>
          <w:sz w:val="24"/>
          <w:szCs w:val="24"/>
        </w:rPr>
        <w:t xml:space="preserve"> </w:t>
      </w:r>
      <w:r w:rsidR="00FC5428" w:rsidRPr="005773FE">
        <w:rPr>
          <w:rFonts w:ascii="Times New Roman" w:hAnsi="Times New Roman" w:cs="Times New Roman"/>
          <w:sz w:val="24"/>
          <w:szCs w:val="24"/>
        </w:rPr>
        <w:t xml:space="preserve">el respeto a los derechos </w:t>
      </w:r>
      <w:r w:rsidR="00383D2E" w:rsidRPr="005773FE">
        <w:rPr>
          <w:rFonts w:ascii="Times New Roman" w:hAnsi="Times New Roman" w:cs="Times New Roman"/>
          <w:sz w:val="24"/>
          <w:szCs w:val="24"/>
        </w:rPr>
        <w:t xml:space="preserve">en </w:t>
      </w:r>
      <w:r w:rsidR="00FA597F" w:rsidRPr="005773FE">
        <w:rPr>
          <w:rFonts w:ascii="Times New Roman" w:hAnsi="Times New Roman" w:cs="Times New Roman"/>
          <w:sz w:val="24"/>
          <w:szCs w:val="24"/>
        </w:rPr>
        <w:t xml:space="preserve">nuestro </w:t>
      </w:r>
      <w:r w:rsidR="00383D2E" w:rsidRPr="005773FE">
        <w:rPr>
          <w:rFonts w:ascii="Times New Roman" w:hAnsi="Times New Roman" w:cs="Times New Roman"/>
          <w:sz w:val="24"/>
          <w:szCs w:val="24"/>
        </w:rPr>
        <w:t>país. Los movimientos profesoral y estudiantil no escaparon a los efectos de esa arremetida.</w:t>
      </w:r>
    </w:p>
    <w:p w14:paraId="476DB590" w14:textId="77777777" w:rsidR="004B111A" w:rsidRPr="005773FE" w:rsidRDefault="004B111A" w:rsidP="004B1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B3901" w14:textId="5D06A6F5" w:rsidR="00383D2E" w:rsidRPr="005773FE" w:rsidRDefault="00BF328D" w:rsidP="004B11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3FE">
        <w:rPr>
          <w:rFonts w:ascii="Times New Roman" w:hAnsi="Times New Roman" w:cs="Times New Roman"/>
          <w:sz w:val="24"/>
          <w:szCs w:val="24"/>
        </w:rPr>
        <w:t>En 19</w:t>
      </w:r>
      <w:r w:rsidR="00033A1C" w:rsidRPr="005773FE">
        <w:rPr>
          <w:rFonts w:ascii="Times New Roman" w:hAnsi="Times New Roman" w:cs="Times New Roman"/>
          <w:sz w:val="24"/>
          <w:szCs w:val="24"/>
        </w:rPr>
        <w:t>7</w:t>
      </w:r>
      <w:r w:rsidR="00956AD8" w:rsidRPr="005773FE">
        <w:rPr>
          <w:rFonts w:ascii="Times New Roman" w:hAnsi="Times New Roman" w:cs="Times New Roman"/>
          <w:sz w:val="24"/>
          <w:szCs w:val="24"/>
        </w:rPr>
        <w:t>8</w:t>
      </w:r>
      <w:r w:rsidRPr="005773FE">
        <w:rPr>
          <w:rFonts w:ascii="Times New Roman" w:hAnsi="Times New Roman" w:cs="Times New Roman"/>
          <w:sz w:val="24"/>
          <w:szCs w:val="24"/>
        </w:rPr>
        <w:t>,</w:t>
      </w:r>
      <w:r w:rsidR="00BF67FC" w:rsidRPr="005773FE">
        <w:rPr>
          <w:rFonts w:ascii="Times New Roman" w:hAnsi="Times New Roman" w:cs="Times New Roman"/>
          <w:sz w:val="24"/>
          <w:szCs w:val="24"/>
        </w:rPr>
        <w:t xml:space="preserve"> </w:t>
      </w:r>
      <w:r w:rsidR="009905C1" w:rsidRPr="005773FE">
        <w:rPr>
          <w:rFonts w:ascii="Times New Roman" w:hAnsi="Times New Roman" w:cs="Times New Roman"/>
          <w:sz w:val="24"/>
          <w:szCs w:val="24"/>
        </w:rPr>
        <w:t>¡</w:t>
      </w:r>
      <w:r w:rsidR="00133EC4">
        <w:rPr>
          <w:rFonts w:ascii="Times New Roman" w:hAnsi="Times New Roman" w:cs="Times New Roman"/>
          <w:sz w:val="24"/>
          <w:szCs w:val="24"/>
        </w:rPr>
        <w:t xml:space="preserve">sólo un mes después </w:t>
      </w:r>
      <w:r w:rsidR="009905C1" w:rsidRPr="005773FE">
        <w:rPr>
          <w:rFonts w:ascii="Times New Roman" w:hAnsi="Times New Roman" w:cs="Times New Roman"/>
          <w:sz w:val="24"/>
          <w:szCs w:val="24"/>
        </w:rPr>
        <w:t xml:space="preserve">de posesionado!, </w:t>
      </w:r>
      <w:r w:rsidR="00637B36" w:rsidRPr="005773FE">
        <w:rPr>
          <w:rFonts w:ascii="Times New Roman" w:hAnsi="Times New Roman" w:cs="Times New Roman"/>
          <w:sz w:val="24"/>
          <w:szCs w:val="24"/>
        </w:rPr>
        <w:t>c</w:t>
      </w:r>
      <w:r w:rsidR="007636F6" w:rsidRPr="005773FE">
        <w:rPr>
          <w:rFonts w:ascii="Times New Roman" w:hAnsi="Times New Roman" w:cs="Times New Roman"/>
          <w:sz w:val="24"/>
          <w:szCs w:val="24"/>
        </w:rPr>
        <w:t xml:space="preserve">on el objetivo de coartar los derechos de expresión y movilización de las organizaciones sociales que en el año anterior </w:t>
      </w:r>
      <w:r w:rsidR="008414E5">
        <w:rPr>
          <w:rFonts w:ascii="Times New Roman" w:hAnsi="Times New Roman" w:cs="Times New Roman"/>
          <w:sz w:val="24"/>
          <w:szCs w:val="24"/>
        </w:rPr>
        <w:t xml:space="preserve">protestaban </w:t>
      </w:r>
      <w:r w:rsidR="007636F6" w:rsidRPr="005773FE">
        <w:rPr>
          <w:rFonts w:ascii="Times New Roman" w:hAnsi="Times New Roman" w:cs="Times New Roman"/>
          <w:sz w:val="24"/>
          <w:szCs w:val="24"/>
        </w:rPr>
        <w:t>contra las directrices económicas gubernamentales y exig</w:t>
      </w:r>
      <w:r w:rsidR="008414E5">
        <w:rPr>
          <w:rFonts w:ascii="Times New Roman" w:hAnsi="Times New Roman" w:cs="Times New Roman"/>
          <w:sz w:val="24"/>
          <w:szCs w:val="24"/>
        </w:rPr>
        <w:t>ían</w:t>
      </w:r>
      <w:r w:rsidR="007636F6" w:rsidRPr="005773FE">
        <w:rPr>
          <w:rFonts w:ascii="Times New Roman" w:hAnsi="Times New Roman" w:cs="Times New Roman"/>
          <w:sz w:val="24"/>
          <w:szCs w:val="24"/>
        </w:rPr>
        <w:t xml:space="preserve"> mejores condiciones de vida, y al amparo del Estado de Sitio, </w:t>
      </w:r>
      <w:r w:rsidRPr="005773FE">
        <w:rPr>
          <w:rFonts w:ascii="Times New Roman" w:hAnsi="Times New Roman" w:cs="Times New Roman"/>
          <w:sz w:val="24"/>
          <w:szCs w:val="24"/>
        </w:rPr>
        <w:t xml:space="preserve">el presidente Turbay </w:t>
      </w:r>
      <w:r w:rsidR="007636F6" w:rsidRPr="005773FE">
        <w:rPr>
          <w:rFonts w:ascii="Times New Roman" w:hAnsi="Times New Roman" w:cs="Times New Roman"/>
          <w:sz w:val="24"/>
          <w:szCs w:val="24"/>
        </w:rPr>
        <w:t>expidió el</w:t>
      </w:r>
      <w:r w:rsidRPr="005773FE">
        <w:rPr>
          <w:rFonts w:ascii="Times New Roman" w:hAnsi="Times New Roman" w:cs="Times New Roman"/>
          <w:sz w:val="24"/>
          <w:szCs w:val="24"/>
        </w:rPr>
        <w:t xml:space="preserve"> nefasto </w:t>
      </w:r>
      <w:r w:rsidRPr="005773FE">
        <w:rPr>
          <w:rFonts w:ascii="Times New Roman" w:hAnsi="Times New Roman" w:cs="Times New Roman"/>
          <w:b/>
          <w:i/>
          <w:sz w:val="24"/>
          <w:szCs w:val="24"/>
        </w:rPr>
        <w:t>Estatuto de Seguridad</w:t>
      </w:r>
      <w:r w:rsidR="00BF67FC" w:rsidRPr="005773FE">
        <w:rPr>
          <w:rStyle w:val="Refdenotaalpie"/>
          <w:rFonts w:ascii="Times New Roman" w:hAnsi="Times New Roman" w:cs="Times New Roman"/>
          <w:b/>
          <w:sz w:val="24"/>
          <w:szCs w:val="24"/>
        </w:rPr>
        <w:footnoteReference w:id="1"/>
      </w:r>
      <w:r w:rsidRPr="005773FE">
        <w:rPr>
          <w:rFonts w:ascii="Times New Roman" w:hAnsi="Times New Roman" w:cs="Times New Roman"/>
          <w:sz w:val="24"/>
          <w:szCs w:val="24"/>
        </w:rPr>
        <w:t xml:space="preserve">, con </w:t>
      </w:r>
      <w:r w:rsidR="009333FC" w:rsidRPr="005773FE">
        <w:rPr>
          <w:rFonts w:ascii="Times New Roman" w:hAnsi="Times New Roman" w:cs="Times New Roman"/>
          <w:sz w:val="24"/>
          <w:szCs w:val="24"/>
        </w:rPr>
        <w:t xml:space="preserve">fundamento en la </w:t>
      </w:r>
      <w:r w:rsidR="009333FC" w:rsidRPr="005773FE">
        <w:rPr>
          <w:rFonts w:ascii="Times New Roman" w:hAnsi="Times New Roman" w:cs="Times New Roman"/>
          <w:b/>
          <w:i/>
          <w:sz w:val="24"/>
          <w:szCs w:val="24"/>
        </w:rPr>
        <w:t>necesidad de d</w:t>
      </w:r>
      <w:r w:rsidR="00B76483"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>efender las instituciones democráticas, hoy asediadas por serios peligros, y defender a los asociados de toda clase de asechanzas para lograr una patria donde se viva en paz, sin sobresaltos, con toda clase de seguridades para la vida y el trabajo</w:t>
      </w:r>
      <w:r w:rsidR="00B76483" w:rsidRPr="005773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26BBDF" w14:textId="77777777" w:rsidR="001D55B3" w:rsidRPr="005773FE" w:rsidRDefault="001D55B3" w:rsidP="004B1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2320D" w14:textId="77777777" w:rsidR="00A20ECD" w:rsidRPr="005773FE" w:rsidRDefault="00F740CB" w:rsidP="00EB02EF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73FE">
        <w:rPr>
          <w:rFonts w:ascii="Times New Roman" w:hAnsi="Times New Roman" w:cs="Times New Roman"/>
          <w:sz w:val="24"/>
          <w:szCs w:val="24"/>
        </w:rPr>
        <w:t xml:space="preserve">En </w:t>
      </w:r>
      <w:r w:rsidR="009C18C7" w:rsidRPr="005773FE">
        <w:rPr>
          <w:rFonts w:ascii="Times New Roman" w:hAnsi="Times New Roman" w:cs="Times New Roman"/>
          <w:sz w:val="24"/>
          <w:szCs w:val="24"/>
        </w:rPr>
        <w:t xml:space="preserve">la vigencia de </w:t>
      </w:r>
      <w:r w:rsidR="00B76483" w:rsidRPr="005773FE">
        <w:rPr>
          <w:rFonts w:ascii="Times New Roman" w:hAnsi="Times New Roman" w:cs="Times New Roman"/>
          <w:sz w:val="24"/>
          <w:szCs w:val="24"/>
        </w:rPr>
        <w:t xml:space="preserve">este decreto, se cometieron arbitrariedades que </w:t>
      </w:r>
      <w:r w:rsidR="009D63C0" w:rsidRPr="005773FE">
        <w:rPr>
          <w:rFonts w:ascii="Times New Roman" w:hAnsi="Times New Roman" w:cs="Times New Roman"/>
          <w:sz w:val="24"/>
          <w:szCs w:val="24"/>
        </w:rPr>
        <w:t xml:space="preserve">condujeron a lo contrario de los </w:t>
      </w:r>
      <w:r w:rsidR="00CF103D" w:rsidRPr="005773FE">
        <w:rPr>
          <w:rFonts w:ascii="Times New Roman" w:hAnsi="Times New Roman" w:cs="Times New Roman"/>
          <w:sz w:val="24"/>
          <w:szCs w:val="24"/>
        </w:rPr>
        <w:t>“</w:t>
      </w:r>
      <w:r w:rsidR="009D63C0" w:rsidRPr="005773FE">
        <w:rPr>
          <w:rFonts w:ascii="Times New Roman" w:hAnsi="Times New Roman" w:cs="Times New Roman"/>
          <w:sz w:val="24"/>
          <w:szCs w:val="24"/>
        </w:rPr>
        <w:t>objetivos</w:t>
      </w:r>
      <w:r w:rsidR="00CF103D" w:rsidRPr="005773FE">
        <w:rPr>
          <w:rFonts w:ascii="Times New Roman" w:hAnsi="Times New Roman" w:cs="Times New Roman"/>
          <w:sz w:val="24"/>
          <w:szCs w:val="24"/>
        </w:rPr>
        <w:t>”</w:t>
      </w:r>
      <w:r w:rsidR="009D63C0" w:rsidRPr="005773FE">
        <w:rPr>
          <w:rFonts w:ascii="Times New Roman" w:hAnsi="Times New Roman" w:cs="Times New Roman"/>
          <w:sz w:val="24"/>
          <w:szCs w:val="24"/>
        </w:rPr>
        <w:t xml:space="preserve"> que daban sustento al </w:t>
      </w:r>
      <w:r w:rsidR="0071474B" w:rsidRPr="005773FE">
        <w:rPr>
          <w:rFonts w:ascii="Times New Roman" w:hAnsi="Times New Roman" w:cs="Times New Roman"/>
          <w:sz w:val="24"/>
          <w:szCs w:val="24"/>
        </w:rPr>
        <w:t>mismo</w:t>
      </w:r>
      <w:r w:rsidR="009D63C0" w:rsidRPr="005773FE">
        <w:rPr>
          <w:rFonts w:ascii="Times New Roman" w:hAnsi="Times New Roman" w:cs="Times New Roman"/>
          <w:sz w:val="24"/>
          <w:szCs w:val="24"/>
        </w:rPr>
        <w:t xml:space="preserve">: los defensores de los derechos humanos ya no podían vivir en paz, </w:t>
      </w:r>
      <w:r w:rsidR="002C2122" w:rsidRPr="005773FE">
        <w:rPr>
          <w:rFonts w:ascii="Times New Roman" w:hAnsi="Times New Roman" w:cs="Times New Roman"/>
          <w:sz w:val="24"/>
          <w:szCs w:val="24"/>
        </w:rPr>
        <w:t>asediados por persecuciones y amenazas; l</w:t>
      </w:r>
      <w:r w:rsidR="009D63C0" w:rsidRPr="005773FE">
        <w:rPr>
          <w:rFonts w:ascii="Times New Roman" w:hAnsi="Times New Roman" w:cs="Times New Roman"/>
          <w:sz w:val="24"/>
          <w:szCs w:val="24"/>
        </w:rPr>
        <w:t xml:space="preserve">a sociedad </w:t>
      </w:r>
      <w:r w:rsidR="00CF103D" w:rsidRPr="005773FE">
        <w:rPr>
          <w:rFonts w:ascii="Times New Roman" w:hAnsi="Times New Roman" w:cs="Times New Roman"/>
          <w:sz w:val="24"/>
          <w:szCs w:val="24"/>
        </w:rPr>
        <w:t>se manten</w:t>
      </w:r>
      <w:r w:rsidR="009D63C0" w:rsidRPr="005773FE">
        <w:rPr>
          <w:rFonts w:ascii="Times New Roman" w:hAnsi="Times New Roman" w:cs="Times New Roman"/>
          <w:sz w:val="24"/>
          <w:szCs w:val="24"/>
        </w:rPr>
        <w:t xml:space="preserve">ía </w:t>
      </w:r>
      <w:proofErr w:type="gramStart"/>
      <w:r w:rsidR="009D63C0" w:rsidRPr="005773FE">
        <w:rPr>
          <w:rFonts w:ascii="Times New Roman" w:hAnsi="Times New Roman" w:cs="Times New Roman"/>
          <w:sz w:val="24"/>
          <w:szCs w:val="24"/>
        </w:rPr>
        <w:t>sobresaltada</w:t>
      </w:r>
      <w:proofErr w:type="gramEnd"/>
      <w:r w:rsidR="009D63C0" w:rsidRPr="005773FE">
        <w:rPr>
          <w:rFonts w:ascii="Times New Roman" w:hAnsi="Times New Roman" w:cs="Times New Roman"/>
          <w:sz w:val="24"/>
          <w:szCs w:val="24"/>
        </w:rPr>
        <w:t xml:space="preserve"> y </w:t>
      </w:r>
      <w:r w:rsidR="00F51801" w:rsidRPr="005773FE">
        <w:rPr>
          <w:rFonts w:ascii="Times New Roman" w:hAnsi="Times New Roman" w:cs="Times New Roman"/>
          <w:sz w:val="24"/>
          <w:szCs w:val="24"/>
        </w:rPr>
        <w:t>se carec</w:t>
      </w:r>
      <w:r w:rsidR="00CF103D" w:rsidRPr="005773FE">
        <w:rPr>
          <w:rFonts w:ascii="Times New Roman" w:hAnsi="Times New Roman" w:cs="Times New Roman"/>
          <w:sz w:val="24"/>
          <w:szCs w:val="24"/>
        </w:rPr>
        <w:t xml:space="preserve">ía </w:t>
      </w:r>
      <w:r w:rsidR="00F51801" w:rsidRPr="005773FE">
        <w:rPr>
          <w:rFonts w:ascii="Times New Roman" w:hAnsi="Times New Roman" w:cs="Times New Roman"/>
          <w:sz w:val="24"/>
          <w:szCs w:val="24"/>
        </w:rPr>
        <w:t xml:space="preserve">de </w:t>
      </w:r>
      <w:r w:rsidR="009D63C0" w:rsidRPr="005773FE">
        <w:rPr>
          <w:rFonts w:ascii="Times New Roman" w:hAnsi="Times New Roman" w:cs="Times New Roman"/>
          <w:sz w:val="24"/>
          <w:szCs w:val="24"/>
        </w:rPr>
        <w:t xml:space="preserve">seguridades para la vida y el trabajo. </w:t>
      </w:r>
      <w:r w:rsidR="00EB02EF" w:rsidRPr="005773FE">
        <w:rPr>
          <w:rFonts w:ascii="Times New Roman" w:hAnsi="Times New Roman" w:cs="Times New Roman"/>
          <w:sz w:val="24"/>
          <w:szCs w:val="24"/>
        </w:rPr>
        <w:t xml:space="preserve">Se castigaba con cárcel </w:t>
      </w:r>
      <w:r w:rsidR="00EA142C" w:rsidRPr="005773FE">
        <w:rPr>
          <w:rFonts w:ascii="Times New Roman" w:hAnsi="Times New Roman" w:cs="Times New Roman"/>
          <w:sz w:val="24"/>
          <w:szCs w:val="24"/>
        </w:rPr>
        <w:t xml:space="preserve">la participación en </w:t>
      </w:r>
      <w:r w:rsidR="00EB02EF" w:rsidRPr="005773FE">
        <w:rPr>
          <w:rFonts w:ascii="Times New Roman" w:hAnsi="Times New Roman" w:cs="Times New Roman"/>
          <w:sz w:val="24"/>
          <w:szCs w:val="24"/>
        </w:rPr>
        <w:t xml:space="preserve">manifestaciones callejeras, </w:t>
      </w:r>
      <w:r w:rsidR="00EA142C" w:rsidRPr="005773FE">
        <w:rPr>
          <w:rFonts w:ascii="Times New Roman" w:hAnsi="Times New Roman" w:cs="Times New Roman"/>
          <w:sz w:val="24"/>
          <w:szCs w:val="24"/>
        </w:rPr>
        <w:t xml:space="preserve">cubrirse el rostro </w:t>
      </w:r>
      <w:r w:rsidR="00EB02EF" w:rsidRPr="005773FE">
        <w:rPr>
          <w:rFonts w:ascii="Times New Roman" w:hAnsi="Times New Roman" w:cs="Times New Roman"/>
          <w:sz w:val="24"/>
          <w:szCs w:val="24"/>
        </w:rPr>
        <w:t xml:space="preserve">y en general, </w:t>
      </w:r>
      <w:r w:rsidR="002B717F" w:rsidRPr="005773FE">
        <w:rPr>
          <w:rFonts w:ascii="Times New Roman" w:hAnsi="Times New Roman" w:cs="Times New Roman"/>
          <w:sz w:val="24"/>
          <w:szCs w:val="24"/>
        </w:rPr>
        <w:t xml:space="preserve">cualquier hecho </w:t>
      </w:r>
      <w:r w:rsidR="00EB02EF" w:rsidRPr="005773FE">
        <w:rPr>
          <w:rFonts w:ascii="Times New Roman" w:hAnsi="Times New Roman" w:cs="Times New Roman"/>
          <w:sz w:val="24"/>
          <w:szCs w:val="24"/>
        </w:rPr>
        <w:t>que se considerara</w:t>
      </w:r>
      <w:r w:rsidR="002B717F" w:rsidRPr="005773FE">
        <w:rPr>
          <w:rFonts w:ascii="Times New Roman" w:hAnsi="Times New Roman" w:cs="Times New Roman"/>
          <w:sz w:val="24"/>
          <w:szCs w:val="24"/>
        </w:rPr>
        <w:t xml:space="preserve"> </w:t>
      </w:r>
      <w:r w:rsidR="00EB02EF" w:rsidRPr="005773FE">
        <w:rPr>
          <w:rFonts w:ascii="Times New Roman" w:hAnsi="Times New Roman" w:cs="Times New Roman"/>
          <w:sz w:val="24"/>
          <w:szCs w:val="24"/>
        </w:rPr>
        <w:t>contrari</w:t>
      </w:r>
      <w:r w:rsidR="002B717F" w:rsidRPr="005773FE">
        <w:rPr>
          <w:rFonts w:ascii="Times New Roman" w:hAnsi="Times New Roman" w:cs="Times New Roman"/>
          <w:sz w:val="24"/>
          <w:szCs w:val="24"/>
        </w:rPr>
        <w:t>o</w:t>
      </w:r>
      <w:r w:rsidR="00EB02EF" w:rsidRPr="005773FE">
        <w:rPr>
          <w:rFonts w:ascii="Times New Roman" w:hAnsi="Times New Roman" w:cs="Times New Roman"/>
          <w:sz w:val="24"/>
          <w:szCs w:val="24"/>
        </w:rPr>
        <w:t xml:space="preserve"> al orden público. </w:t>
      </w:r>
      <w:r w:rsidR="00A20ECD" w:rsidRPr="005773FE">
        <w:rPr>
          <w:rFonts w:ascii="Times New Roman" w:hAnsi="Times New Roman" w:cs="Times New Roman"/>
          <w:sz w:val="24"/>
          <w:szCs w:val="24"/>
        </w:rPr>
        <w:t xml:space="preserve">Las torturas, desapariciones forzosas y asesinatos, se convirtieron en el pan de cada día, a tal punto que </w:t>
      </w:r>
      <w:r w:rsidR="002B717F" w:rsidRPr="005773FE">
        <w:rPr>
          <w:rFonts w:ascii="Times New Roman" w:hAnsi="Times New Roman" w:cs="Times New Roman"/>
          <w:sz w:val="24"/>
          <w:szCs w:val="24"/>
        </w:rPr>
        <w:t>va</w:t>
      </w:r>
      <w:r w:rsidR="00EA142C" w:rsidRPr="005773FE">
        <w:rPr>
          <w:rFonts w:ascii="Times New Roman" w:hAnsi="Times New Roman" w:cs="Times New Roman"/>
          <w:sz w:val="24"/>
          <w:szCs w:val="24"/>
        </w:rPr>
        <w:t>r</w:t>
      </w:r>
      <w:r w:rsidR="002B717F" w:rsidRPr="005773FE">
        <w:rPr>
          <w:rFonts w:ascii="Times New Roman" w:hAnsi="Times New Roman" w:cs="Times New Roman"/>
          <w:sz w:val="24"/>
          <w:szCs w:val="24"/>
        </w:rPr>
        <w:t>io</w:t>
      </w:r>
      <w:r w:rsidR="00A20ECD" w:rsidRPr="005773FE">
        <w:rPr>
          <w:rFonts w:ascii="Times New Roman" w:hAnsi="Times New Roman" w:cs="Times New Roman"/>
          <w:sz w:val="24"/>
          <w:szCs w:val="24"/>
        </w:rPr>
        <w:t xml:space="preserve">s intelectuales, entre ellos </w:t>
      </w:r>
      <w:r w:rsidR="000A64E6" w:rsidRPr="005773FE">
        <w:rPr>
          <w:rFonts w:ascii="Times New Roman" w:hAnsi="Times New Roman" w:cs="Times New Roman"/>
          <w:sz w:val="24"/>
          <w:szCs w:val="24"/>
        </w:rPr>
        <w:t xml:space="preserve">nuestro Nobel de Literatura, </w:t>
      </w:r>
      <w:r w:rsidR="00A20ECD" w:rsidRPr="005773FE">
        <w:rPr>
          <w:rFonts w:ascii="Times New Roman" w:hAnsi="Times New Roman" w:cs="Times New Roman"/>
          <w:sz w:val="24"/>
          <w:szCs w:val="24"/>
        </w:rPr>
        <w:t xml:space="preserve">Gabriel García Márquez, </w:t>
      </w:r>
      <w:r w:rsidR="00EB02EF" w:rsidRPr="005773FE">
        <w:rPr>
          <w:rFonts w:ascii="Times New Roman" w:hAnsi="Times New Roman" w:cs="Times New Roman"/>
          <w:sz w:val="24"/>
          <w:szCs w:val="24"/>
        </w:rPr>
        <w:t>y la escultora colombiana</w:t>
      </w:r>
      <w:r w:rsidR="00EB02EF" w:rsidRPr="005773F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B02EF" w:rsidRPr="005773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Feliza</w:t>
      </w:r>
      <w:proofErr w:type="spellEnd"/>
      <w:r w:rsidR="00EB02EF" w:rsidRPr="005773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B02EF" w:rsidRPr="005773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Bursztyn</w:t>
      </w:r>
      <w:proofErr w:type="spellEnd"/>
      <w:r w:rsidR="00EB02EF" w:rsidRPr="005773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A20ECD" w:rsidRPr="005773FE">
        <w:rPr>
          <w:rFonts w:ascii="Times New Roman" w:hAnsi="Times New Roman" w:cs="Times New Roman"/>
          <w:sz w:val="24"/>
          <w:szCs w:val="24"/>
        </w:rPr>
        <w:t>debieron optar por el exilio, en busca de la supervivencia.</w:t>
      </w:r>
    </w:p>
    <w:p w14:paraId="1F4706F9" w14:textId="4125C922" w:rsidR="00B76483" w:rsidRPr="005773FE" w:rsidRDefault="009D63C0" w:rsidP="004B11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3FE">
        <w:rPr>
          <w:rFonts w:ascii="Times New Roman" w:hAnsi="Times New Roman" w:cs="Times New Roman"/>
          <w:sz w:val="24"/>
          <w:szCs w:val="24"/>
        </w:rPr>
        <w:t xml:space="preserve">La Universidad de Antioquia </w:t>
      </w:r>
      <w:r w:rsidR="00400FA1" w:rsidRPr="005773FE">
        <w:rPr>
          <w:rFonts w:ascii="Times New Roman" w:hAnsi="Times New Roman" w:cs="Times New Roman"/>
          <w:sz w:val="24"/>
          <w:szCs w:val="24"/>
        </w:rPr>
        <w:t xml:space="preserve">fue víctima de </w:t>
      </w:r>
      <w:r w:rsidRPr="005773FE">
        <w:rPr>
          <w:rFonts w:ascii="Times New Roman" w:hAnsi="Times New Roman" w:cs="Times New Roman"/>
          <w:sz w:val="24"/>
          <w:szCs w:val="24"/>
        </w:rPr>
        <w:t xml:space="preserve">los efectos de esta </w:t>
      </w:r>
      <w:r w:rsidRPr="005B7CCE">
        <w:rPr>
          <w:rFonts w:ascii="Times New Roman" w:hAnsi="Times New Roman" w:cs="Times New Roman"/>
          <w:sz w:val="24"/>
          <w:szCs w:val="24"/>
        </w:rPr>
        <w:t>política</w:t>
      </w:r>
      <w:r w:rsidR="005B7CCE" w:rsidRPr="005B7CCE">
        <w:rPr>
          <w:rFonts w:ascii="Times New Roman" w:hAnsi="Times New Roman" w:cs="Times New Roman"/>
          <w:sz w:val="24"/>
          <w:szCs w:val="24"/>
        </w:rPr>
        <w:t xml:space="preserve">. </w:t>
      </w:r>
      <w:r w:rsidR="00DE7AAB" w:rsidRPr="005B7CCE">
        <w:rPr>
          <w:rFonts w:ascii="Times New Roman" w:hAnsi="Times New Roman" w:cs="Times New Roman"/>
          <w:sz w:val="24"/>
          <w:szCs w:val="24"/>
        </w:rPr>
        <w:t>En</w:t>
      </w:r>
      <w:r w:rsidR="00DE7AAB" w:rsidRPr="005773FE">
        <w:rPr>
          <w:rFonts w:ascii="Times New Roman" w:hAnsi="Times New Roman" w:cs="Times New Roman"/>
          <w:sz w:val="24"/>
          <w:szCs w:val="24"/>
        </w:rPr>
        <w:t xml:space="preserve"> el año 1979, </w:t>
      </w:r>
      <w:r w:rsidR="00F40713" w:rsidRPr="005773FE">
        <w:rPr>
          <w:rFonts w:ascii="Times New Roman" w:hAnsi="Times New Roman" w:cs="Times New Roman"/>
          <w:sz w:val="24"/>
          <w:szCs w:val="24"/>
        </w:rPr>
        <w:t>seis</w:t>
      </w:r>
      <w:r w:rsidR="008A6E54" w:rsidRPr="005773FE">
        <w:rPr>
          <w:rFonts w:ascii="Times New Roman" w:hAnsi="Times New Roman" w:cs="Times New Roman"/>
          <w:sz w:val="24"/>
          <w:szCs w:val="24"/>
        </w:rPr>
        <w:t xml:space="preserve"> años después de</w:t>
      </w:r>
      <w:r w:rsidR="00DE7AAB" w:rsidRPr="005773FE">
        <w:rPr>
          <w:rFonts w:ascii="Times New Roman" w:hAnsi="Times New Roman" w:cs="Times New Roman"/>
          <w:sz w:val="24"/>
          <w:szCs w:val="24"/>
        </w:rPr>
        <w:t xml:space="preserve">l </w:t>
      </w:r>
      <w:r w:rsidR="008A6E54" w:rsidRPr="005773FE">
        <w:rPr>
          <w:rFonts w:ascii="Times New Roman" w:hAnsi="Times New Roman" w:cs="Times New Roman"/>
          <w:sz w:val="24"/>
          <w:szCs w:val="24"/>
        </w:rPr>
        <w:t xml:space="preserve">asesinato del estudiante </w:t>
      </w:r>
      <w:r w:rsidR="008A6E54" w:rsidRPr="005773FE">
        <w:rPr>
          <w:rFonts w:ascii="Times New Roman" w:hAnsi="Times New Roman" w:cs="Times New Roman"/>
          <w:b/>
          <w:sz w:val="24"/>
          <w:szCs w:val="24"/>
        </w:rPr>
        <w:t>Fernando Barrientos</w:t>
      </w:r>
      <w:r w:rsidR="008A6E54" w:rsidRPr="005773FE">
        <w:rPr>
          <w:rFonts w:ascii="Times New Roman" w:hAnsi="Times New Roman" w:cs="Times New Roman"/>
          <w:sz w:val="24"/>
          <w:szCs w:val="24"/>
        </w:rPr>
        <w:t xml:space="preserve">, el </w:t>
      </w:r>
      <w:r w:rsidR="00DE7AAB" w:rsidRPr="005773FE">
        <w:rPr>
          <w:rFonts w:ascii="Times New Roman" w:hAnsi="Times New Roman" w:cs="Times New Roman"/>
          <w:sz w:val="24"/>
          <w:szCs w:val="24"/>
        </w:rPr>
        <w:t xml:space="preserve">profesor </w:t>
      </w:r>
      <w:r w:rsidR="00DE7AAB" w:rsidRPr="005773FE">
        <w:rPr>
          <w:rFonts w:ascii="Times New Roman" w:hAnsi="Times New Roman" w:cs="Times New Roman"/>
          <w:b/>
          <w:sz w:val="24"/>
          <w:szCs w:val="24"/>
        </w:rPr>
        <w:t>Leonardo Betancur</w:t>
      </w:r>
      <w:r w:rsidR="00ED1F44" w:rsidRPr="005773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1F44" w:rsidRPr="005773FE">
        <w:rPr>
          <w:rFonts w:ascii="Times New Roman" w:hAnsi="Times New Roman" w:cs="Times New Roman"/>
          <w:b/>
          <w:sz w:val="24"/>
          <w:szCs w:val="24"/>
        </w:rPr>
        <w:t>Taborda</w:t>
      </w:r>
      <w:proofErr w:type="spellEnd"/>
      <w:r w:rsidR="005F6C7C" w:rsidRPr="005773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E7AAB" w:rsidRPr="005773FE">
        <w:rPr>
          <w:rFonts w:ascii="Times New Roman" w:hAnsi="Times New Roman" w:cs="Times New Roman"/>
          <w:sz w:val="24"/>
          <w:szCs w:val="24"/>
        </w:rPr>
        <w:t xml:space="preserve">cofundador de la Escuela Nacional Sindical, </w:t>
      </w:r>
      <w:r w:rsidR="003A2768" w:rsidRPr="005773FE">
        <w:rPr>
          <w:rFonts w:ascii="Times New Roman" w:hAnsi="Times New Roman" w:cs="Times New Roman"/>
          <w:color w:val="000000"/>
          <w:sz w:val="24"/>
          <w:szCs w:val="24"/>
        </w:rPr>
        <w:t xml:space="preserve">acusado de </w:t>
      </w:r>
      <w:r w:rsidR="000A64E6" w:rsidRPr="005773FE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3A2768" w:rsidRPr="005773FE">
        <w:rPr>
          <w:rFonts w:ascii="Times New Roman" w:hAnsi="Times New Roman" w:cs="Times New Roman"/>
          <w:color w:val="000000"/>
          <w:sz w:val="24"/>
          <w:szCs w:val="24"/>
        </w:rPr>
        <w:t xml:space="preserve">favorecer </w:t>
      </w:r>
      <w:r w:rsidR="00CD3294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3A2768" w:rsidRPr="005773FE">
        <w:rPr>
          <w:rFonts w:ascii="Times New Roman" w:hAnsi="Times New Roman" w:cs="Times New Roman"/>
          <w:color w:val="000000"/>
          <w:sz w:val="24"/>
          <w:szCs w:val="24"/>
        </w:rPr>
        <w:t>guerrilleros en su consulta médica</w:t>
      </w:r>
      <w:r w:rsidR="000A64E6" w:rsidRPr="005773FE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3A2768" w:rsidRPr="005773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02D8C" w:rsidRPr="005773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2768" w:rsidRPr="005773FE">
        <w:rPr>
          <w:rFonts w:ascii="Times New Roman" w:hAnsi="Times New Roman" w:cs="Times New Roman"/>
          <w:color w:val="000000"/>
          <w:sz w:val="24"/>
          <w:szCs w:val="24"/>
        </w:rPr>
        <w:t xml:space="preserve">fue detenido y recluido en la Cárcel de Bellavista, en donde </w:t>
      </w:r>
      <w:r w:rsidR="00CF103D" w:rsidRPr="005773FE">
        <w:rPr>
          <w:rFonts w:ascii="Times New Roman" w:hAnsi="Times New Roman" w:cs="Times New Roman"/>
          <w:color w:val="000000"/>
          <w:sz w:val="24"/>
          <w:szCs w:val="24"/>
        </w:rPr>
        <w:t>sufrió</w:t>
      </w:r>
      <w:r w:rsidR="003A2768" w:rsidRPr="005773FE">
        <w:rPr>
          <w:rFonts w:ascii="Times New Roman" w:hAnsi="Times New Roman" w:cs="Times New Roman"/>
          <w:color w:val="000000"/>
          <w:sz w:val="24"/>
          <w:szCs w:val="24"/>
        </w:rPr>
        <w:t xml:space="preserve"> torturas durante cuatro meses. </w:t>
      </w:r>
    </w:p>
    <w:p w14:paraId="02E347D1" w14:textId="77777777" w:rsidR="001D55B3" w:rsidRPr="005773FE" w:rsidRDefault="001D55B3" w:rsidP="004B1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6C9BB" w14:textId="7F09F61C" w:rsidR="00130FD0" w:rsidRPr="005773FE" w:rsidRDefault="007312A3" w:rsidP="00130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73FE">
        <w:rPr>
          <w:rFonts w:ascii="Times New Roman" w:hAnsi="Times New Roman" w:cs="Times New Roman"/>
          <w:sz w:val="24"/>
          <w:szCs w:val="24"/>
        </w:rPr>
        <w:lastRenderedPageBreak/>
        <w:t>A finales de la década</w:t>
      </w:r>
      <w:r w:rsidR="00956AD8" w:rsidRPr="005773FE">
        <w:rPr>
          <w:rFonts w:ascii="Times New Roman" w:hAnsi="Times New Roman" w:cs="Times New Roman"/>
          <w:sz w:val="24"/>
          <w:szCs w:val="24"/>
        </w:rPr>
        <w:t xml:space="preserve"> de </w:t>
      </w:r>
      <w:r w:rsidR="003D2AB2">
        <w:rPr>
          <w:rFonts w:ascii="Times New Roman" w:hAnsi="Times New Roman" w:cs="Times New Roman"/>
          <w:sz w:val="24"/>
          <w:szCs w:val="24"/>
        </w:rPr>
        <w:t>19</w:t>
      </w:r>
      <w:r w:rsidR="00956AD8" w:rsidRPr="005773FE">
        <w:rPr>
          <w:rFonts w:ascii="Times New Roman" w:hAnsi="Times New Roman" w:cs="Times New Roman"/>
          <w:sz w:val="24"/>
          <w:szCs w:val="24"/>
        </w:rPr>
        <w:t xml:space="preserve">80, </w:t>
      </w:r>
      <w:r w:rsidRPr="005773FE">
        <w:rPr>
          <w:rFonts w:ascii="Times New Roman" w:hAnsi="Times New Roman" w:cs="Times New Roman"/>
          <w:sz w:val="24"/>
          <w:szCs w:val="24"/>
        </w:rPr>
        <w:t xml:space="preserve">la ofensiva de los grupos paramilitares, escudados en el </w:t>
      </w:r>
      <w:r w:rsidRPr="005773FE">
        <w:rPr>
          <w:rFonts w:ascii="Times New Roman" w:hAnsi="Times New Roman" w:cs="Times New Roman"/>
          <w:b/>
          <w:i/>
          <w:sz w:val="24"/>
          <w:szCs w:val="24"/>
        </w:rPr>
        <w:t>combate a las guerril</w:t>
      </w:r>
      <w:r w:rsidR="00623BD9" w:rsidRPr="005773FE">
        <w:rPr>
          <w:rFonts w:ascii="Times New Roman" w:hAnsi="Times New Roman" w:cs="Times New Roman"/>
          <w:b/>
          <w:i/>
          <w:sz w:val="24"/>
          <w:szCs w:val="24"/>
        </w:rPr>
        <w:t>las</w:t>
      </w:r>
      <w:r w:rsidR="00956AD8" w:rsidRPr="005773FE">
        <w:rPr>
          <w:rFonts w:ascii="Times New Roman" w:hAnsi="Times New Roman" w:cs="Times New Roman"/>
          <w:sz w:val="24"/>
          <w:szCs w:val="24"/>
        </w:rPr>
        <w:t>,</w:t>
      </w:r>
      <w:r w:rsidR="00202D8C" w:rsidRPr="005773FE">
        <w:rPr>
          <w:rFonts w:ascii="Times New Roman" w:hAnsi="Times New Roman" w:cs="Times New Roman"/>
          <w:sz w:val="24"/>
          <w:szCs w:val="24"/>
        </w:rPr>
        <w:t xml:space="preserve"> </w:t>
      </w:r>
      <w:r w:rsidR="00902601" w:rsidRPr="005773FE">
        <w:rPr>
          <w:rFonts w:ascii="Times New Roman" w:hAnsi="Times New Roman" w:cs="Times New Roman"/>
          <w:sz w:val="24"/>
          <w:szCs w:val="24"/>
        </w:rPr>
        <w:t>segó</w:t>
      </w:r>
      <w:r w:rsidRPr="005773FE">
        <w:rPr>
          <w:rFonts w:ascii="Times New Roman" w:hAnsi="Times New Roman" w:cs="Times New Roman"/>
          <w:sz w:val="24"/>
          <w:szCs w:val="24"/>
        </w:rPr>
        <w:t xml:space="preserve"> la vida de profesores, estudiantes y líderes de la defensa de l</w:t>
      </w:r>
      <w:r w:rsidR="002A7E66" w:rsidRPr="005773FE">
        <w:rPr>
          <w:rFonts w:ascii="Times New Roman" w:hAnsi="Times New Roman" w:cs="Times New Roman"/>
          <w:sz w:val="24"/>
          <w:szCs w:val="24"/>
        </w:rPr>
        <w:t xml:space="preserve">as libertades. </w:t>
      </w:r>
      <w:r w:rsidR="004B111A" w:rsidRPr="005773FE">
        <w:rPr>
          <w:rFonts w:ascii="Times New Roman" w:hAnsi="Times New Roman" w:cs="Times New Roman"/>
          <w:sz w:val="24"/>
          <w:szCs w:val="24"/>
        </w:rPr>
        <w:t>Particularmente en el año 1987</w:t>
      </w:r>
      <w:r w:rsidR="00130FD0" w:rsidRPr="005773FE">
        <w:rPr>
          <w:rFonts w:ascii="Times New Roman" w:hAnsi="Times New Roman" w:cs="Times New Roman"/>
          <w:sz w:val="24"/>
          <w:szCs w:val="24"/>
        </w:rPr>
        <w:t xml:space="preserve">, </w:t>
      </w:r>
      <w:r w:rsidR="004B111A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Medellín </w:t>
      </w:r>
      <w:r w:rsidR="00757B6C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muchos</w:t>
      </w:r>
      <w:r w:rsidR="004B111A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líderes, políticos y activistas defensores de Derechos Humanos</w:t>
      </w:r>
      <w:r w:rsidR="002A7E66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="004B111A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cayeron asesinados</w:t>
      </w:r>
      <w:r w:rsidR="00640655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; </w:t>
      </w:r>
      <w:r w:rsidR="00130FD0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otros fueron </w:t>
      </w:r>
      <w:r w:rsidR="004B111A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secuestrados</w:t>
      </w:r>
      <w:r w:rsidR="00F11AC2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, des</w:t>
      </w:r>
      <w:r w:rsidR="00CE6A48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r w:rsidR="00F11AC2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p</w:t>
      </w:r>
      <w:r w:rsidR="00CE6A48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arecidos </w:t>
      </w:r>
      <w:r w:rsidR="00F11AC2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y </w:t>
      </w:r>
      <w:r w:rsidR="004B111A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torturados</w:t>
      </w:r>
      <w:r w:rsidR="00130FD0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0AB5FC9B" w14:textId="77777777" w:rsidR="00130FD0" w:rsidRPr="005773FE" w:rsidRDefault="00130FD0" w:rsidP="00130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2A87F7C" w14:textId="77777777" w:rsidR="004B111A" w:rsidRPr="005773FE" w:rsidRDefault="005A1835" w:rsidP="005A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En un intento de contrarrestar esta ofensiva</w:t>
      </w:r>
      <w:r w:rsidR="00817087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criminal</w:t>
      </w:r>
      <w:r w:rsidR="00854A33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en Medellín se multiplicaron las m</w:t>
      </w:r>
      <w:r w:rsidR="004B111A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archas de protesta</w:t>
      </w:r>
      <w:r w:rsidR="00817087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r w:rsidR="004B111A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Una de e</w:t>
      </w:r>
      <w:r w:rsidR="00400FA1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llas, </w:t>
      </w:r>
      <w:r w:rsidR="004B111A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en favor de la vida, realiz</w:t>
      </w: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ada </w:t>
      </w:r>
      <w:r w:rsidR="004B111A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el</w:t>
      </w:r>
      <w:r w:rsidR="003D39C5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13 </w:t>
      </w:r>
      <w:r w:rsidR="004B111A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de agosto de 1987, partió de la Universidad de Antioquia</w:t>
      </w:r>
      <w:r w:rsidR="002729ED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="004B111A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centenares de estudiantes, profesores</w:t>
      </w:r>
      <w:r w:rsidR="00FC7C79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empleados </w:t>
      </w:r>
      <w:proofErr w:type="gramStart"/>
      <w:r w:rsidR="006A0F39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d</w:t>
      </w:r>
      <w:r w:rsidR="00FC7C79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el</w:t>
      </w:r>
      <w:proofErr w:type="gramEnd"/>
      <w:r w:rsidR="00FC7C79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Alma Mater, y maestros sindicalizados. </w:t>
      </w:r>
      <w:r w:rsidR="00D20F7C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acto </w:t>
      </w:r>
      <w:r w:rsidR="00FC7C79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estuvo presidid</w:t>
      </w:r>
      <w:r w:rsidR="00D20F7C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o</w:t>
      </w:r>
      <w:r w:rsidR="00FC7C79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los directivos </w:t>
      </w:r>
      <w:r w:rsidR="004B111A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del Comité de Defensa de los Derechos Humanos en Antioquia, los profesores</w:t>
      </w: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="004B111A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Carlos Gaviria Díaz, Leonardo Betancur </w:t>
      </w:r>
      <w:proofErr w:type="spellStart"/>
      <w:r w:rsidR="004B111A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Taborda</w:t>
      </w:r>
      <w:proofErr w:type="spellEnd"/>
      <w:r w:rsidR="004B111A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, Héctor Abad Gómez, Pedro Luis Valencia Giraldo, y los líderes del magisterio</w:t>
      </w:r>
      <w:r w:rsidR="009F2668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antioqueño</w:t>
      </w: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152F5BDE" w14:textId="77777777" w:rsidR="005A1835" w:rsidRPr="005773FE" w:rsidRDefault="005A1835" w:rsidP="005A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4E40062" w14:textId="77777777" w:rsidR="0066502E" w:rsidRPr="005773FE" w:rsidRDefault="0066502E" w:rsidP="004B11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Esa marcha masiva exacerbó los ánimos de los enemigos de la</w:t>
      </w:r>
      <w:r w:rsidR="00D8747E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libre expresión. </w:t>
      </w: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Menos de 24 horas después, </w:t>
      </w:r>
      <w:r w:rsidR="004B111A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en la mañana del 14 de agosto</w:t>
      </w:r>
      <w:r w:rsidR="003002D9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sicarios irrumpi</w:t>
      </w:r>
      <w:r w:rsidR="00C01171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eron v</w:t>
      </w: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iolentamente en la residencia del profesor </w:t>
      </w:r>
      <w:r w:rsidRPr="005773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Pedro Luis Valencia</w:t>
      </w:r>
      <w:r w:rsidR="00312234" w:rsidRPr="005773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Giraldo</w:t>
      </w: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por la época senador de la República, </w:t>
      </w:r>
      <w:r w:rsidR="00EA096C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y lo asesinaron</w:t>
      </w:r>
      <w:r w:rsidR="00874E95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presencia de sus dos hijos</w:t>
      </w:r>
      <w:r w:rsidR="00EA096C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49EF8AF0" w14:textId="77777777" w:rsidR="0066502E" w:rsidRPr="005773FE" w:rsidRDefault="0066502E" w:rsidP="004B11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B26040E" w14:textId="77777777" w:rsidR="00462BBF" w:rsidRPr="005773FE" w:rsidRDefault="00462BBF" w:rsidP="00462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Sólo transcurrieron once días para el recrudecimiento de la acción criminal contra los adalides de las libertades. En la mañana del 25 de agosto fue asesinado el profesor </w:t>
      </w:r>
      <w:r w:rsidRPr="005773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Luis Felipe Vélez</w:t>
      </w: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presidente de la Asociación de Institutores de Antioquia. Ese día en la tarde, en el mismo sitio en donde ocurrió el homicidio, y cuando acudían al velorio de su amigo, fueron acribillados los médicos y profesores de la Escuela Nacional de Salud Pública y de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la F</w:t>
      </w: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acultad de Medicina de la Universidad de Antioquia, </w:t>
      </w:r>
      <w:r w:rsidRPr="005773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Héctor Abad Gómez</w:t>
      </w: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r w:rsidRPr="005773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Leonardo Betancur </w:t>
      </w:r>
      <w:proofErr w:type="spellStart"/>
      <w:r w:rsidRPr="005773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Taborda</w:t>
      </w:r>
      <w:proofErr w:type="spellEnd"/>
      <w:r w:rsidRPr="005773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. </w:t>
      </w:r>
    </w:p>
    <w:p w14:paraId="192F296A" w14:textId="77777777" w:rsidR="0035153A" w:rsidRPr="005773FE" w:rsidRDefault="0035153A" w:rsidP="004B11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15476DD" w14:textId="5529D3E1" w:rsidR="004B111A" w:rsidRPr="005773FE" w:rsidRDefault="00AC0603" w:rsidP="004B11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Los enemigos de l</w:t>
      </w:r>
      <w:r w:rsidR="002A6A63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os derechos</w:t>
      </w:r>
      <w:r w:rsidR="00227558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 podían perdonar que estos dos </w:t>
      </w:r>
      <w:r w:rsidR="004B111A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médicos salubristas</w:t>
      </w: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hubiesen destacado por ser </w:t>
      </w:r>
      <w:r w:rsidR="004B111A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firmes defensores </w:t>
      </w:r>
      <w:r w:rsidR="008C04A8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de la medicina preventiva y d</w:t>
      </w:r>
      <w:r w:rsidR="004B111A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 los </w:t>
      </w:r>
      <w:r w:rsidR="0072703E">
        <w:rPr>
          <w:rFonts w:ascii="Times New Roman" w:eastAsia="Times New Roman" w:hAnsi="Times New Roman" w:cs="Times New Roman"/>
          <w:sz w:val="24"/>
          <w:szCs w:val="24"/>
          <w:lang w:eastAsia="es-ES"/>
        </w:rPr>
        <w:t>d</w:t>
      </w:r>
      <w:r w:rsidR="004B111A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erechos </w:t>
      </w:r>
      <w:r w:rsidR="0072703E">
        <w:rPr>
          <w:rFonts w:ascii="Times New Roman" w:eastAsia="Times New Roman" w:hAnsi="Times New Roman" w:cs="Times New Roman"/>
          <w:sz w:val="24"/>
          <w:szCs w:val="24"/>
          <w:lang w:eastAsia="es-ES"/>
        </w:rPr>
        <w:t>h</w:t>
      </w:r>
      <w:r w:rsidR="004B111A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umanos en Antioquia, y </w:t>
      </w: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fuesen re</w:t>
      </w:r>
      <w:r w:rsidR="004B111A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conocidos por sus posiciones académicas, intelectuales y políticas contra la violencia en todas sus formas, contra la pobreza, la exclusión y la falta de oportunidades</w:t>
      </w: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6060CE54" w14:textId="77777777" w:rsidR="00CA632F" w:rsidRPr="005773FE" w:rsidRDefault="00CA632F" w:rsidP="004B11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CD868BE" w14:textId="77777777" w:rsidR="00AC0603" w:rsidRPr="005773FE" w:rsidRDefault="00CA632F" w:rsidP="004B11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es-ES"/>
        </w:rPr>
      </w:pP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El profesor Héctor Abad Gómez se</w:t>
      </w:r>
      <w:r w:rsidR="003D39C5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enteró de su amenaza de muerte</w:t>
      </w: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un día antes de ser asesinado. Desde una emisora de radio le leyeron el párrafo correspondiente del pasquín en el que aparecía su “prontuario”: </w:t>
      </w:r>
      <w:r w:rsidRPr="005773FE">
        <w:rPr>
          <w:rFonts w:ascii="Times New Roman" w:eastAsia="Times New Roman" w:hAnsi="Times New Roman" w:cs="Times New Roman"/>
          <w:b/>
          <w:i/>
          <w:sz w:val="24"/>
          <w:szCs w:val="24"/>
          <w:lang w:eastAsia="es-ES"/>
        </w:rPr>
        <w:t>Héctor Abad Gómez: Presidente del Comité de derechos Humanos en Antioquia. Médico auxiliador de guerrilleros, falso demócrata, peligroso por simpatía popular para elección de alcaldes en Medellín. Idiota útil del PCC-UP</w:t>
      </w:r>
      <w:r w:rsidR="001E1FA2" w:rsidRPr="005773FE">
        <w:rPr>
          <w:rStyle w:val="Refdenotaalpie"/>
          <w:rFonts w:ascii="Times New Roman" w:eastAsia="Times New Roman" w:hAnsi="Times New Roman" w:cs="Times New Roman"/>
          <w:b/>
          <w:i/>
          <w:sz w:val="24"/>
          <w:szCs w:val="24"/>
          <w:lang w:eastAsia="es-ES"/>
        </w:rPr>
        <w:footnoteReference w:id="2"/>
      </w:r>
      <w:r w:rsidRPr="005773FE">
        <w:rPr>
          <w:rFonts w:ascii="Times New Roman" w:eastAsia="Times New Roman" w:hAnsi="Times New Roman" w:cs="Times New Roman"/>
          <w:b/>
          <w:i/>
          <w:sz w:val="24"/>
          <w:szCs w:val="24"/>
          <w:lang w:eastAsia="es-ES"/>
        </w:rPr>
        <w:t>.</w:t>
      </w:r>
    </w:p>
    <w:p w14:paraId="1537475F" w14:textId="77777777" w:rsidR="00CA632F" w:rsidRPr="005773FE" w:rsidRDefault="00CA632F" w:rsidP="004B11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es-ES"/>
        </w:rPr>
      </w:pPr>
    </w:p>
    <w:p w14:paraId="04B9D537" w14:textId="7D36053D" w:rsidR="002F7F32" w:rsidRPr="005773FE" w:rsidRDefault="00683CE7" w:rsidP="004B11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 w:rsidR="0062636D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 18 de </w:t>
      </w: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diciembre del </w:t>
      </w:r>
      <w:r w:rsidR="00FE737A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mismo </w:t>
      </w: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año 1987, fue asesinado el abogado, antropólogo</w:t>
      </w:r>
      <w:r w:rsidR="00E23265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, humanista, teólogo, filósofo</w:t>
      </w: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profesor de la facultad de Derecho del Alma Mater, </w:t>
      </w:r>
      <w:r w:rsidRPr="005773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Luis Fernando </w:t>
      </w:r>
      <w:r w:rsidR="002F7F32" w:rsidRPr="005773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Vélez</w:t>
      </w:r>
      <w:r w:rsidR="00A5179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proofErr w:type="spellStart"/>
      <w:r w:rsidR="00A5179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Vèlez</w:t>
      </w:r>
      <w:proofErr w:type="spellEnd"/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quien había asumido la presidencia del </w:t>
      </w:r>
      <w:r w:rsidR="002F7F32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C</w:t>
      </w: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omité de </w:t>
      </w:r>
      <w:r w:rsidR="00574BE3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D</w:t>
      </w: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efensa de los </w:t>
      </w:r>
      <w:r w:rsidR="002F7F32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D</w:t>
      </w: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erechos </w:t>
      </w:r>
      <w:r w:rsidR="002F7F32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H</w:t>
      </w: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umanos, </w:t>
      </w:r>
      <w:r w:rsidR="002F7F32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cargo que había quedado vacante por el crimen de Héctor Abad Gómez.</w:t>
      </w:r>
    </w:p>
    <w:p w14:paraId="68356051" w14:textId="77777777" w:rsidR="002F7F32" w:rsidRPr="005773FE" w:rsidRDefault="002F7F32" w:rsidP="004B11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2BCEC40" w14:textId="77777777" w:rsidR="00554F68" w:rsidRPr="005773FE" w:rsidRDefault="00E32EA3" w:rsidP="00554F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lista de los caídos en </w:t>
      </w:r>
      <w:r w:rsidR="008F07E9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ese </w:t>
      </w: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año</w:t>
      </w:r>
      <w:r w:rsidR="008F07E9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acrecentó con </w:t>
      </w:r>
      <w:r w:rsidR="00175203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l</w:t>
      </w:r>
      <w:r w:rsidR="003B6AF3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as muertes violenta</w:t>
      </w:r>
      <w:r w:rsidR="00175203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 de </w:t>
      </w:r>
      <w:r w:rsidR="000A21C0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profesores </w:t>
      </w:r>
      <w:r w:rsidRPr="005773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Darío Garrido</w:t>
      </w:r>
      <w:r w:rsidR="006D79C8" w:rsidRPr="005773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="008A206A" w:rsidRPr="005773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Rui</w:t>
      </w:r>
      <w:r w:rsidR="008A206A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z </w:t>
      </w:r>
      <w:r w:rsidR="000A21C0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y </w:t>
      </w:r>
      <w:r w:rsidR="000A21C0" w:rsidRPr="005773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</w:t>
      </w:r>
      <w:r w:rsidRPr="005773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arlos López</w:t>
      </w:r>
      <w:r w:rsidR="008A206A" w:rsidRPr="005773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Bedoya</w:t>
      </w:r>
      <w:r w:rsidR="00574BE3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="000A21C0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y de los estudiantes </w:t>
      </w:r>
      <w:r w:rsidR="00554F68" w:rsidRPr="005773FE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Edison Castaño Ortega, José Abad Sánchez</w:t>
      </w:r>
      <w:r w:rsidR="008A206A" w:rsidRPr="005773FE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Cuervo</w:t>
      </w:r>
      <w:r w:rsidR="00554F68" w:rsidRPr="005773FE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, </w:t>
      </w:r>
      <w:proofErr w:type="spellStart"/>
      <w:r w:rsidR="00554F68" w:rsidRPr="005773FE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Yowaldin</w:t>
      </w:r>
      <w:proofErr w:type="spellEnd"/>
      <w:r w:rsidR="00554F68" w:rsidRPr="005773FE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</w:t>
      </w:r>
      <w:proofErr w:type="spellStart"/>
      <w:r w:rsidR="00554F68" w:rsidRPr="005773FE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Cardeño</w:t>
      </w:r>
      <w:proofErr w:type="spellEnd"/>
      <w:r w:rsidR="00554F68" w:rsidRPr="005773FE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Cardona, José Ignacio Uribe Londoño, John Jairo Villa Peláez, Gustavo Franco Marín, Rodrigo Guzmán</w:t>
      </w:r>
      <w:r w:rsidR="006D79C8" w:rsidRPr="005773FE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</w:t>
      </w:r>
      <w:r w:rsidR="00E82244" w:rsidRPr="005773FE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Martínez</w:t>
      </w:r>
      <w:r w:rsidR="00554F68" w:rsidRPr="005773FE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, Orlando Castañeda Sánchez, Marina Ramírez, Francisco Gaviria</w:t>
      </w:r>
      <w:r w:rsidR="007D1686" w:rsidRPr="005773FE">
        <w:rPr>
          <w:rStyle w:val="Refdenotaalpie"/>
          <w:rFonts w:ascii="Times New Roman" w:eastAsia="Times New Roman" w:hAnsi="Times New Roman" w:cs="Times New Roman"/>
          <w:b/>
          <w:sz w:val="24"/>
          <w:szCs w:val="24"/>
          <w:lang w:eastAsia="es-CO"/>
        </w:rPr>
        <w:footnoteReference w:id="3"/>
      </w:r>
      <w:r w:rsidR="00554F68" w:rsidRPr="005773FE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.</w:t>
      </w:r>
    </w:p>
    <w:p w14:paraId="04C03184" w14:textId="77777777" w:rsidR="000A21C0" w:rsidRPr="005773FE" w:rsidRDefault="000A21C0" w:rsidP="00E32E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C383565" w14:textId="77777777" w:rsidR="002452B8" w:rsidRPr="005773FE" w:rsidRDefault="00740896" w:rsidP="004B11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Hoy, 30 años después de</w:t>
      </w:r>
      <w:r w:rsidR="00F83118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 sacrificio de estos líderes, </w:t>
      </w:r>
      <w:r w:rsidR="002452B8" w:rsidRPr="005773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</w:t>
      </w:r>
      <w:r w:rsidR="009D09D6" w:rsidRPr="005773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inguna persona ha sido detenida, juzgada o condenada</w:t>
      </w:r>
      <w:r w:rsidR="009D09D6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como autora material o intelectual. Los asesinatos de estos luchadores populares y defensores de los Derechos Humanos,</w:t>
      </w:r>
      <w:r w:rsidR="006D79C8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9D09D6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mantienen en la </w:t>
      </w:r>
      <w:r w:rsidR="009D09D6" w:rsidRPr="005773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impunidad.</w:t>
      </w:r>
    </w:p>
    <w:p w14:paraId="7365567B" w14:textId="77777777" w:rsidR="00E869A0" w:rsidRPr="005773FE" w:rsidRDefault="00E869A0" w:rsidP="004B11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11B39104" w14:textId="659FC9F4" w:rsidR="00E869A0" w:rsidRPr="009072DD" w:rsidRDefault="00E869A0" w:rsidP="004B11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Los crímenes contra docentes de la Universidad de Antioquia continuaron</w:t>
      </w:r>
      <w:r w:rsidR="005C4EC9">
        <w:rPr>
          <w:rFonts w:ascii="Times New Roman" w:eastAsia="Times New Roman" w:hAnsi="Times New Roman" w:cs="Times New Roman"/>
          <w:sz w:val="24"/>
          <w:szCs w:val="24"/>
          <w:lang w:eastAsia="es-ES"/>
        </w:rPr>
        <w:t>. E</w:t>
      </w: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 octubre del año 1988, fueron asesinados dos profesores de la facultad nacional de Salud Pública: </w:t>
      </w:r>
      <w:r w:rsidRPr="005773FE">
        <w:rPr>
          <w:rFonts w:ascii="Times New Roman" w:hAnsi="Times New Roman" w:cs="Times New Roman"/>
          <w:b/>
          <w:sz w:val="24"/>
          <w:szCs w:val="24"/>
        </w:rPr>
        <w:t>Emiro Trujillo Uribe</w:t>
      </w:r>
      <w:r w:rsidRPr="005773FE">
        <w:rPr>
          <w:rFonts w:ascii="Times New Roman" w:hAnsi="Times New Roman" w:cs="Times New Roman"/>
          <w:sz w:val="24"/>
          <w:szCs w:val="24"/>
        </w:rPr>
        <w:t xml:space="preserve"> y </w:t>
      </w:r>
      <w:r w:rsidR="009072DD">
        <w:rPr>
          <w:rFonts w:ascii="Times New Roman" w:hAnsi="Times New Roman" w:cs="Times New Roman"/>
          <w:b/>
          <w:sz w:val="24"/>
          <w:szCs w:val="24"/>
        </w:rPr>
        <w:t>Leonardo Lindarte Carvajal</w:t>
      </w:r>
      <w:r w:rsidR="009072DD">
        <w:rPr>
          <w:rFonts w:ascii="Times New Roman" w:hAnsi="Times New Roman" w:cs="Times New Roman"/>
          <w:sz w:val="24"/>
          <w:szCs w:val="24"/>
        </w:rPr>
        <w:t xml:space="preserve">, y en mayo de 1999, cayó el profesor </w:t>
      </w:r>
      <w:r w:rsidR="009072DD" w:rsidRPr="009072DD">
        <w:rPr>
          <w:rFonts w:ascii="Times New Roman" w:hAnsi="Times New Roman" w:cs="Times New Roman"/>
          <w:b/>
          <w:sz w:val="24"/>
          <w:szCs w:val="24"/>
        </w:rPr>
        <w:t>Hernán Henao Delgado</w:t>
      </w:r>
      <w:r w:rsidR="009072DD">
        <w:rPr>
          <w:rFonts w:ascii="Times New Roman" w:hAnsi="Times New Roman" w:cs="Times New Roman"/>
          <w:sz w:val="24"/>
          <w:szCs w:val="24"/>
        </w:rPr>
        <w:t>, entonces director del Instituto de Estudios Regionales del Alma Mater.</w:t>
      </w:r>
    </w:p>
    <w:p w14:paraId="30CF0252" w14:textId="77777777" w:rsidR="002452B8" w:rsidRPr="005773FE" w:rsidRDefault="002452B8" w:rsidP="004B11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098E2A7" w14:textId="77777777" w:rsidR="00F933C7" w:rsidRPr="005773FE" w:rsidRDefault="001D0AA1" w:rsidP="004B11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L</w:t>
      </w:r>
      <w:r w:rsidR="00F933C7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os s</w:t>
      </w:r>
      <w:r w:rsidR="006D1F47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obrevivientes</w:t>
      </w:r>
      <w:r w:rsidR="00F933C7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aquella terrible época, </w:t>
      </w:r>
      <w:r w:rsidR="00521A53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debemos </w:t>
      </w:r>
      <w:r w:rsidR="00F933C7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rendir homenaje a nuestros héroes,</w:t>
      </w:r>
      <w:r w:rsidR="002452B8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no permitir que el recuerdo de ellos desaparezca por la fragilidad de nuestra memoria, e </w:t>
      </w:r>
      <w:r w:rsidR="00F933C7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invitar a las nuevas generaciones a que, a pesar de no haber sufrido en directo los estragos de la represión, conozcan </w:t>
      </w:r>
      <w:r w:rsidR="00A248DF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este capítulo de nuestra his</w:t>
      </w:r>
      <w:r w:rsidR="00F933C7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toria para que no se vean </w:t>
      </w:r>
      <w:r w:rsidR="002452B8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conden</w:t>
      </w:r>
      <w:r w:rsidR="00F933C7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ados a repetirl</w:t>
      </w:r>
      <w:r w:rsidR="00A248DF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o</w:t>
      </w:r>
      <w:r w:rsidR="00F933C7" w:rsidRPr="005773F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543BD27F" w14:textId="77777777" w:rsidR="00F63488" w:rsidRPr="005773FE" w:rsidRDefault="00F63488" w:rsidP="004B11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60723F6" w14:textId="55978707" w:rsidR="006B3D67" w:rsidRPr="005773FE" w:rsidRDefault="006B3D67" w:rsidP="006B3D67">
      <w:pPr>
        <w:shd w:val="clear" w:color="auto" w:fill="FFFFFF"/>
        <w:spacing w:after="0" w:line="240" w:lineRule="auto"/>
        <w:jc w:val="both"/>
        <w:textAlignment w:val="baseline"/>
        <w:rPr>
          <w:rStyle w:val="fontstyle01"/>
          <w:rFonts w:ascii="Times New Roman" w:hAnsi="Times New Roman" w:cs="Times New Roman"/>
        </w:rPr>
      </w:pPr>
      <w:r w:rsidRPr="005773FE">
        <w:rPr>
          <w:rStyle w:val="fontstyle01"/>
          <w:rFonts w:ascii="Times New Roman" w:hAnsi="Times New Roman" w:cs="Times New Roman"/>
        </w:rPr>
        <w:t>El profesor Luis Fernando Vélez, quien fuera Director Ejecutivo de la Asociación Colombiana Indigenista, y siempre comprometido con los más débiles</w:t>
      </w:r>
      <w:r w:rsidR="00673931">
        <w:rPr>
          <w:rStyle w:val="fontstyle01"/>
          <w:rFonts w:ascii="Times New Roman" w:hAnsi="Times New Roman" w:cs="Times New Roman"/>
        </w:rPr>
        <w:t xml:space="preserve">, </w:t>
      </w:r>
      <w:r w:rsidRPr="005773FE">
        <w:rPr>
          <w:rStyle w:val="fontstyle01"/>
          <w:rFonts w:ascii="Times New Roman" w:hAnsi="Times New Roman" w:cs="Times New Roman"/>
        </w:rPr>
        <w:t xml:space="preserve">no dudó en aceptar la presidencia del </w:t>
      </w:r>
      <w:r w:rsidR="005E504F" w:rsidRPr="005773FE">
        <w:rPr>
          <w:rStyle w:val="fontstyle01"/>
          <w:rFonts w:ascii="Times New Roman" w:hAnsi="Times New Roman" w:cs="Times New Roman"/>
        </w:rPr>
        <w:t>C</w:t>
      </w:r>
      <w:r w:rsidRPr="005773FE">
        <w:rPr>
          <w:rStyle w:val="fontstyle01"/>
          <w:rFonts w:ascii="Times New Roman" w:hAnsi="Times New Roman" w:cs="Times New Roman"/>
        </w:rPr>
        <w:t>omité Permanente de los Derechos Humanos en Antioquia</w:t>
      </w:r>
      <w:r w:rsidR="005E504F" w:rsidRPr="005773FE">
        <w:rPr>
          <w:rStyle w:val="fontstyle01"/>
          <w:rFonts w:ascii="Times New Roman" w:hAnsi="Times New Roman" w:cs="Times New Roman"/>
        </w:rPr>
        <w:t xml:space="preserve">, </w:t>
      </w:r>
      <w:r w:rsidR="006E69B6" w:rsidRPr="005773FE">
        <w:rPr>
          <w:rStyle w:val="fontstyle01"/>
          <w:rFonts w:ascii="Times New Roman" w:hAnsi="Times New Roman" w:cs="Times New Roman"/>
        </w:rPr>
        <w:t xml:space="preserve">acéfala </w:t>
      </w:r>
      <w:r w:rsidR="005E504F" w:rsidRPr="005773FE">
        <w:rPr>
          <w:rStyle w:val="fontstyle01"/>
          <w:rFonts w:ascii="Times New Roman" w:hAnsi="Times New Roman" w:cs="Times New Roman"/>
        </w:rPr>
        <w:t>por el asesinato del profesor Héctor Abad</w:t>
      </w:r>
      <w:r w:rsidR="00C06A8E" w:rsidRPr="005773FE">
        <w:rPr>
          <w:rStyle w:val="fontstyle01"/>
          <w:rFonts w:ascii="Times New Roman" w:hAnsi="Times New Roman" w:cs="Times New Roman"/>
        </w:rPr>
        <w:t xml:space="preserve"> Gómez</w:t>
      </w:r>
      <w:r w:rsidR="005E504F" w:rsidRPr="005773FE">
        <w:rPr>
          <w:rStyle w:val="fontstyle01"/>
          <w:rFonts w:ascii="Times New Roman" w:hAnsi="Times New Roman" w:cs="Times New Roman"/>
        </w:rPr>
        <w:t xml:space="preserve">. </w:t>
      </w:r>
      <w:r w:rsidR="00051311" w:rsidRPr="005773FE">
        <w:rPr>
          <w:rStyle w:val="fontstyle01"/>
          <w:rFonts w:ascii="Times New Roman" w:hAnsi="Times New Roman" w:cs="Times New Roman"/>
        </w:rPr>
        <w:t>En el acto de su posesión, pronunció un discurso</w:t>
      </w:r>
      <w:r w:rsidR="00C06A8E" w:rsidRPr="005773FE">
        <w:rPr>
          <w:rStyle w:val="fontstyle01"/>
          <w:rFonts w:ascii="Times New Roman" w:hAnsi="Times New Roman" w:cs="Times New Roman"/>
        </w:rPr>
        <w:t xml:space="preserve"> que da cuenta de su talante humanita</w:t>
      </w:r>
      <w:r w:rsidR="008355AF" w:rsidRPr="005773FE">
        <w:rPr>
          <w:rStyle w:val="fontstyle01"/>
          <w:rFonts w:ascii="Times New Roman" w:hAnsi="Times New Roman" w:cs="Times New Roman"/>
        </w:rPr>
        <w:t>rio</w:t>
      </w:r>
      <w:r w:rsidR="00202D8C" w:rsidRPr="005773FE">
        <w:rPr>
          <w:rStyle w:val="fontstyle01"/>
          <w:rFonts w:ascii="Times New Roman" w:hAnsi="Times New Roman" w:cs="Times New Roman"/>
        </w:rPr>
        <w:t xml:space="preserve"> </w:t>
      </w:r>
      <w:r w:rsidR="006E69B6" w:rsidRPr="005773FE">
        <w:rPr>
          <w:rStyle w:val="fontstyle01"/>
          <w:rFonts w:ascii="Times New Roman" w:hAnsi="Times New Roman" w:cs="Times New Roman"/>
        </w:rPr>
        <w:t>y que</w:t>
      </w:r>
      <w:r w:rsidR="00051311" w:rsidRPr="005773FE">
        <w:rPr>
          <w:rStyle w:val="fontstyle01"/>
          <w:rFonts w:ascii="Times New Roman" w:hAnsi="Times New Roman" w:cs="Times New Roman"/>
        </w:rPr>
        <w:t xml:space="preserve"> jamás perderá vigencia</w:t>
      </w:r>
      <w:r w:rsidR="00B879D8" w:rsidRPr="005773FE">
        <w:rPr>
          <w:rStyle w:val="Refdenotaalpie"/>
          <w:rFonts w:ascii="Times New Roman" w:hAnsi="Times New Roman" w:cs="Times New Roman"/>
          <w:color w:val="000000"/>
          <w:sz w:val="24"/>
          <w:szCs w:val="24"/>
        </w:rPr>
        <w:footnoteReference w:id="4"/>
      </w:r>
      <w:r w:rsidR="00051311" w:rsidRPr="005773FE">
        <w:rPr>
          <w:rStyle w:val="fontstyle01"/>
          <w:rFonts w:ascii="Times New Roman" w:hAnsi="Times New Roman" w:cs="Times New Roman"/>
        </w:rPr>
        <w:t>:</w:t>
      </w:r>
    </w:p>
    <w:p w14:paraId="2AFB5555" w14:textId="77777777" w:rsidR="00051311" w:rsidRPr="005773FE" w:rsidRDefault="00051311" w:rsidP="006B3D67">
      <w:pPr>
        <w:shd w:val="clear" w:color="auto" w:fill="FFFFFF"/>
        <w:spacing w:after="0" w:line="240" w:lineRule="auto"/>
        <w:jc w:val="both"/>
        <w:textAlignment w:val="baseline"/>
        <w:rPr>
          <w:rStyle w:val="fontstyle01"/>
          <w:rFonts w:ascii="Times New Roman" w:hAnsi="Times New Roman" w:cs="Times New Roman"/>
        </w:rPr>
      </w:pPr>
    </w:p>
    <w:p w14:paraId="070563DE" w14:textId="77777777" w:rsidR="00DB1432" w:rsidRPr="005773FE" w:rsidRDefault="00DB1432" w:rsidP="00DB1432">
      <w:pPr>
        <w:shd w:val="clear" w:color="auto" w:fill="FFFFFF"/>
        <w:spacing w:after="0" w:line="240" w:lineRule="auto"/>
        <w:ind w:left="426" w:right="476"/>
        <w:jc w:val="both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>Conocemos por la evidencia histórica</w:t>
      </w:r>
      <w:r w:rsidR="000415A1"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>que hay sectores ciudadanos más propensos que</w:t>
      </w:r>
      <w:r w:rsidR="00202D8C"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>otros a sufrir el atropello en sus derechos. Con relación a ellos</w:t>
      </w:r>
      <w:r w:rsidR="00202D8C"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>debemos velar con más</w:t>
      </w:r>
      <w:r w:rsidR="00202D8C"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>cuidado y mayor fervor porque no se conculquen sus derechos. Aliados como estamos</w:t>
      </w:r>
      <w:r w:rsidR="00202D8C"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>con la causa de todos los hombres, no creemos</w:t>
      </w:r>
      <w:r w:rsidR="00202D8C"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>pecar cuando declaramos nuestra</w:t>
      </w:r>
      <w:r w:rsidR="00202D8C"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>predilección por aquellos aliados más indefensos, por los humildes, por los</w:t>
      </w:r>
      <w:r w:rsidR="00202D8C"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>perseguidos, por los discriminados, por los niños, por los ancianos, por las mujeres, por</w:t>
      </w:r>
      <w:r w:rsidR="00202D8C"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>los enfermos, por los indígenas, por los cautivos. Los derechos humanos, concebidos</w:t>
      </w:r>
      <w:r w:rsidR="00202D8C"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>como patrimonio de todos los hombres, deben defenderse frente a cualquier persona u</w:t>
      </w:r>
      <w:r w:rsidR="00202D8C"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>organización que los violente y cualquiera que sea el móvil que esgrima para hacerlo.</w:t>
      </w:r>
    </w:p>
    <w:p w14:paraId="74D4E1C9" w14:textId="77777777" w:rsidR="003D39C5" w:rsidRPr="005773FE" w:rsidRDefault="003D39C5" w:rsidP="00DB1432">
      <w:pPr>
        <w:shd w:val="clear" w:color="auto" w:fill="FFFFFF"/>
        <w:spacing w:after="0" w:line="240" w:lineRule="auto"/>
        <w:ind w:left="426" w:right="476"/>
        <w:jc w:val="both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25E6C752" w14:textId="77777777" w:rsidR="00DB1432" w:rsidRPr="005773FE" w:rsidRDefault="00DB1432" w:rsidP="00DB1432">
      <w:pPr>
        <w:shd w:val="clear" w:color="auto" w:fill="FFFFFF"/>
        <w:spacing w:after="0" w:line="240" w:lineRule="auto"/>
        <w:ind w:left="426" w:right="476"/>
        <w:jc w:val="both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>También en este caso sabemos por evidencia histórica que hay organizaciones,</w:t>
      </w:r>
      <w:r w:rsidR="00202D8C"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>agrupaciones e individuos más propensos a violar, más asiduos en violar los derechos</w:t>
      </w:r>
      <w:r w:rsidR="00202D8C"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humanos. Sin atropellar a su turno los derechos de esas personas o de </w:t>
      </w:r>
      <w:r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las personas que</w:t>
      </w:r>
      <w:r w:rsidR="00202D8C"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>conforman esas organizaciones, consideramos como deber ineludible, ejercitar con</w:t>
      </w:r>
      <w:r w:rsidR="00202D8C"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toda ponderación, ecuanimidad y rectitud, </w:t>
      </w:r>
      <w:r w:rsidR="00C770F8"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>la más serena y severa vigilancia</w:t>
      </w:r>
      <w:r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sobre</w:t>
      </w:r>
      <w:r w:rsidR="003D39C5"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>todos sus actos que puedan significar quebrantamiento del derecho ajeno…</w:t>
      </w:r>
    </w:p>
    <w:p w14:paraId="21794C77" w14:textId="77777777" w:rsidR="008355AF" w:rsidRPr="005773FE" w:rsidRDefault="008355AF" w:rsidP="00DE77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5772322" w14:textId="77777777" w:rsidR="00DE771E" w:rsidRPr="005773FE" w:rsidRDefault="00DE771E" w:rsidP="00DE77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773FE">
        <w:rPr>
          <w:rFonts w:ascii="Times New Roman" w:hAnsi="Times New Roman" w:cs="Times New Roman"/>
          <w:color w:val="000000"/>
          <w:sz w:val="24"/>
          <w:szCs w:val="24"/>
        </w:rPr>
        <w:t>El profesor Vélez concluyó:</w:t>
      </w:r>
    </w:p>
    <w:p w14:paraId="068BA825" w14:textId="77777777" w:rsidR="00DE771E" w:rsidRPr="005773FE" w:rsidRDefault="00DE771E" w:rsidP="00DE77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6BE5049" w14:textId="77777777" w:rsidR="006B3D67" w:rsidRPr="005773FE" w:rsidRDefault="00DB1432" w:rsidP="00411CCF">
      <w:pPr>
        <w:shd w:val="clear" w:color="auto" w:fill="FFFFFF"/>
        <w:spacing w:after="0" w:line="240" w:lineRule="auto"/>
        <w:ind w:left="426" w:right="567"/>
        <w:jc w:val="both"/>
        <w:textAlignment w:val="baseline"/>
        <w:rPr>
          <w:rStyle w:val="fontstyle01"/>
          <w:rFonts w:ascii="Times New Roman" w:hAnsi="Times New Roman" w:cs="Times New Roman"/>
          <w:b/>
          <w:i/>
        </w:rPr>
      </w:pPr>
      <w:r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>Pero no basta con reconocer a ese único enemigo, aquel con quien no podemos</w:t>
      </w:r>
      <w:r w:rsidR="00202D8C"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>dialogar; quienes acepten nuestro fervoroso llamamiento, deben estar dispuestos a</w:t>
      </w:r>
      <w:r w:rsidR="00202D8C"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>aceptar que ese único enemigo también tiene derechos que no pueden ser atropellados</w:t>
      </w:r>
      <w:r w:rsidR="00202D8C"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porque emergen de su dignidad como persona humana, así </w:t>
      </w:r>
      <w:r w:rsidR="002A757F"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>las ferocidades de sus comportamientos parecieran</w:t>
      </w:r>
      <w:r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denotar su afán enceguecido por renunciar a esa elevada</w:t>
      </w:r>
      <w:r w:rsidR="00202D8C"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773FE">
        <w:rPr>
          <w:rFonts w:ascii="Times New Roman" w:hAnsi="Times New Roman" w:cs="Times New Roman"/>
          <w:b/>
          <w:i/>
          <w:color w:val="000000"/>
          <w:sz w:val="24"/>
          <w:szCs w:val="24"/>
        </w:rPr>
        <w:t>dignidad.</w:t>
      </w:r>
    </w:p>
    <w:p w14:paraId="3E1AC6E1" w14:textId="77777777" w:rsidR="00DB1432" w:rsidRPr="005773FE" w:rsidRDefault="00DB1432" w:rsidP="00DB5335">
      <w:pPr>
        <w:shd w:val="clear" w:color="auto" w:fill="FFFFFF"/>
        <w:spacing w:after="0" w:line="240" w:lineRule="auto"/>
        <w:ind w:right="476"/>
        <w:jc w:val="both"/>
        <w:textAlignment w:val="baseline"/>
        <w:rPr>
          <w:rStyle w:val="fontstyle01"/>
          <w:rFonts w:ascii="Times New Roman" w:hAnsi="Times New Roman" w:cs="Times New Roman"/>
          <w:b/>
          <w:i/>
        </w:rPr>
      </w:pPr>
    </w:p>
    <w:p w14:paraId="244C6EB8" w14:textId="77777777" w:rsidR="00DB5335" w:rsidRPr="005773FE" w:rsidRDefault="00DB5335" w:rsidP="00DB5335">
      <w:pPr>
        <w:shd w:val="clear" w:color="auto" w:fill="FFFFFF"/>
        <w:spacing w:after="0" w:line="240" w:lineRule="auto"/>
        <w:ind w:right="476"/>
        <w:jc w:val="both"/>
        <w:textAlignment w:val="baseline"/>
        <w:rPr>
          <w:rStyle w:val="fontstyle01"/>
          <w:rFonts w:ascii="Times New Roman" w:hAnsi="Times New Roman" w:cs="Times New Roman"/>
        </w:rPr>
      </w:pPr>
      <w:r w:rsidRPr="005773FE">
        <w:rPr>
          <w:rStyle w:val="fontstyle01"/>
          <w:rFonts w:ascii="Times New Roman" w:hAnsi="Times New Roman" w:cs="Times New Roman"/>
        </w:rPr>
        <w:t>Para los enemigos de la</w:t>
      </w:r>
      <w:r w:rsidR="002E6224" w:rsidRPr="005773FE">
        <w:rPr>
          <w:rStyle w:val="fontstyle01"/>
          <w:rFonts w:ascii="Times New Roman" w:hAnsi="Times New Roman" w:cs="Times New Roman"/>
        </w:rPr>
        <w:t xml:space="preserve"> libre expresión, u</w:t>
      </w:r>
      <w:r w:rsidRPr="005773FE">
        <w:rPr>
          <w:rStyle w:val="fontstyle01"/>
          <w:rFonts w:ascii="Times New Roman" w:hAnsi="Times New Roman" w:cs="Times New Roman"/>
        </w:rPr>
        <w:t xml:space="preserve">na persona que pensara de ese modo, </w:t>
      </w:r>
      <w:r w:rsidR="003733BA" w:rsidRPr="005773FE">
        <w:rPr>
          <w:rStyle w:val="fontstyle01"/>
          <w:rFonts w:ascii="Times New Roman" w:hAnsi="Times New Roman" w:cs="Times New Roman"/>
          <w:b/>
        </w:rPr>
        <w:t>¡</w:t>
      </w:r>
      <w:r w:rsidRPr="005773FE">
        <w:rPr>
          <w:rStyle w:val="fontstyle01"/>
          <w:rFonts w:ascii="Times New Roman" w:hAnsi="Times New Roman" w:cs="Times New Roman"/>
          <w:b/>
        </w:rPr>
        <w:t>no merecía seguir con vida</w:t>
      </w:r>
      <w:r w:rsidR="003733BA" w:rsidRPr="005773FE">
        <w:rPr>
          <w:rStyle w:val="fontstyle01"/>
          <w:rFonts w:ascii="Times New Roman" w:hAnsi="Times New Roman" w:cs="Times New Roman"/>
          <w:b/>
        </w:rPr>
        <w:t>!</w:t>
      </w:r>
      <w:r w:rsidRPr="005773FE">
        <w:rPr>
          <w:rStyle w:val="fontstyle01"/>
          <w:rFonts w:ascii="Times New Roman" w:hAnsi="Times New Roman" w:cs="Times New Roman"/>
        </w:rPr>
        <w:t xml:space="preserve">, pues, según ellos, se correría el riesgo de contaminar con sus ideas a las juventudes. </w:t>
      </w:r>
      <w:r w:rsidRPr="005773FE">
        <w:rPr>
          <w:rStyle w:val="fontstyle01"/>
          <w:rFonts w:ascii="Times New Roman" w:hAnsi="Times New Roman" w:cs="Times New Roman"/>
          <w:b/>
        </w:rPr>
        <w:t xml:space="preserve">Seis días después </w:t>
      </w:r>
      <w:r w:rsidR="008F07E9" w:rsidRPr="005773FE">
        <w:rPr>
          <w:rStyle w:val="fontstyle01"/>
          <w:rFonts w:ascii="Times New Roman" w:hAnsi="Times New Roman" w:cs="Times New Roman"/>
          <w:b/>
        </w:rPr>
        <w:t xml:space="preserve">el profesor Vélez </w:t>
      </w:r>
      <w:r w:rsidR="003E1776" w:rsidRPr="005773FE">
        <w:rPr>
          <w:rStyle w:val="fontstyle01"/>
          <w:rFonts w:ascii="Times New Roman" w:hAnsi="Times New Roman" w:cs="Times New Roman"/>
          <w:b/>
        </w:rPr>
        <w:t xml:space="preserve">pasó a engrosar la lista de los </w:t>
      </w:r>
      <w:r w:rsidRPr="005773FE">
        <w:rPr>
          <w:rStyle w:val="fontstyle01"/>
          <w:rFonts w:ascii="Times New Roman" w:hAnsi="Times New Roman" w:cs="Times New Roman"/>
          <w:b/>
        </w:rPr>
        <w:t>asesinado</w:t>
      </w:r>
      <w:r w:rsidR="003E1776" w:rsidRPr="005773FE">
        <w:rPr>
          <w:rStyle w:val="fontstyle01"/>
          <w:rFonts w:ascii="Times New Roman" w:hAnsi="Times New Roman" w:cs="Times New Roman"/>
          <w:b/>
        </w:rPr>
        <w:t>s</w:t>
      </w:r>
      <w:r w:rsidRPr="005773FE">
        <w:rPr>
          <w:rStyle w:val="fontstyle01"/>
          <w:rFonts w:ascii="Times New Roman" w:hAnsi="Times New Roman" w:cs="Times New Roman"/>
        </w:rPr>
        <w:t>.</w:t>
      </w:r>
    </w:p>
    <w:p w14:paraId="23405F8A" w14:textId="77777777" w:rsidR="008A3C30" w:rsidRPr="005773FE" w:rsidRDefault="008A3C30" w:rsidP="00DB5335">
      <w:pPr>
        <w:shd w:val="clear" w:color="auto" w:fill="FFFFFF"/>
        <w:spacing w:after="0" w:line="240" w:lineRule="auto"/>
        <w:ind w:right="476"/>
        <w:jc w:val="both"/>
        <w:textAlignment w:val="baseline"/>
        <w:rPr>
          <w:rStyle w:val="fontstyle01"/>
          <w:rFonts w:ascii="Times New Roman" w:hAnsi="Times New Roman" w:cs="Times New Roman"/>
        </w:rPr>
      </w:pPr>
    </w:p>
    <w:p w14:paraId="779DEAAD" w14:textId="77777777" w:rsidR="00CE76FA" w:rsidRPr="005773FE" w:rsidRDefault="00363406" w:rsidP="00327DFB">
      <w:pPr>
        <w:shd w:val="clear" w:color="auto" w:fill="FFFFFF"/>
        <w:spacing w:after="0" w:line="240" w:lineRule="auto"/>
        <w:ind w:right="476"/>
        <w:jc w:val="both"/>
        <w:textAlignment w:val="baseline"/>
        <w:rPr>
          <w:rStyle w:val="fontstyle01"/>
          <w:rFonts w:ascii="Times New Roman" w:hAnsi="Times New Roman" w:cs="Times New Roman"/>
        </w:rPr>
      </w:pPr>
      <w:r w:rsidRPr="005773FE">
        <w:rPr>
          <w:rStyle w:val="fontstyle01"/>
          <w:rFonts w:ascii="Times New Roman" w:hAnsi="Times New Roman" w:cs="Times New Roman"/>
        </w:rPr>
        <w:t xml:space="preserve">Los universitarios, tanto los que </w:t>
      </w:r>
      <w:r w:rsidR="00ED3732" w:rsidRPr="005773FE">
        <w:rPr>
          <w:rStyle w:val="fontstyle01"/>
          <w:rFonts w:ascii="Times New Roman" w:hAnsi="Times New Roman" w:cs="Times New Roman"/>
        </w:rPr>
        <w:t xml:space="preserve">vivimos </w:t>
      </w:r>
      <w:r w:rsidRPr="005773FE">
        <w:rPr>
          <w:rStyle w:val="fontstyle01"/>
          <w:rFonts w:ascii="Times New Roman" w:hAnsi="Times New Roman" w:cs="Times New Roman"/>
        </w:rPr>
        <w:t xml:space="preserve">las acciones violentas contra la intelectualidad progresista, como las nuevas promociones, tenemos el deber moral de rendir homenaje a nuestros compañeros asesinados por </w:t>
      </w:r>
      <w:r w:rsidR="0074205C" w:rsidRPr="005773FE">
        <w:rPr>
          <w:rStyle w:val="fontstyle01"/>
          <w:rFonts w:ascii="Times New Roman" w:hAnsi="Times New Roman" w:cs="Times New Roman"/>
        </w:rPr>
        <w:t xml:space="preserve">el </w:t>
      </w:r>
      <w:r w:rsidR="004A02BB" w:rsidRPr="005773FE">
        <w:rPr>
          <w:rStyle w:val="fontstyle01"/>
          <w:rFonts w:ascii="Times New Roman" w:hAnsi="Times New Roman" w:cs="Times New Roman"/>
        </w:rPr>
        <w:t>“</w:t>
      </w:r>
      <w:r w:rsidR="0074205C" w:rsidRPr="005773FE">
        <w:rPr>
          <w:rStyle w:val="fontstyle01"/>
          <w:rFonts w:ascii="Times New Roman" w:hAnsi="Times New Roman" w:cs="Times New Roman"/>
        </w:rPr>
        <w:t>delito</w:t>
      </w:r>
      <w:r w:rsidR="004A02BB" w:rsidRPr="005773FE">
        <w:rPr>
          <w:rStyle w:val="fontstyle01"/>
          <w:rFonts w:ascii="Times New Roman" w:hAnsi="Times New Roman" w:cs="Times New Roman"/>
        </w:rPr>
        <w:t>”</w:t>
      </w:r>
      <w:r w:rsidR="0074205C" w:rsidRPr="005773FE">
        <w:rPr>
          <w:rStyle w:val="fontstyle01"/>
          <w:rFonts w:ascii="Times New Roman" w:hAnsi="Times New Roman" w:cs="Times New Roman"/>
        </w:rPr>
        <w:t xml:space="preserve"> de </w:t>
      </w:r>
      <w:r w:rsidRPr="005773FE">
        <w:rPr>
          <w:rStyle w:val="fontstyle01"/>
          <w:rFonts w:ascii="Times New Roman" w:hAnsi="Times New Roman" w:cs="Times New Roman"/>
        </w:rPr>
        <w:t xml:space="preserve">apartarse del pensamiento </w:t>
      </w:r>
      <w:r w:rsidRPr="005773FE">
        <w:rPr>
          <w:rStyle w:val="fontstyle01"/>
          <w:rFonts w:ascii="Times New Roman" w:hAnsi="Times New Roman" w:cs="Times New Roman"/>
          <w:i/>
        </w:rPr>
        <w:t>oficial</w:t>
      </w:r>
      <w:r w:rsidR="00A616A8" w:rsidRPr="005773FE">
        <w:rPr>
          <w:rStyle w:val="fontstyle01"/>
          <w:rFonts w:ascii="Times New Roman" w:hAnsi="Times New Roman" w:cs="Times New Roman"/>
        </w:rPr>
        <w:t>,</w:t>
      </w:r>
      <w:r w:rsidR="00202D8C" w:rsidRPr="005773FE">
        <w:rPr>
          <w:rStyle w:val="fontstyle01"/>
          <w:rFonts w:ascii="Times New Roman" w:hAnsi="Times New Roman" w:cs="Times New Roman"/>
        </w:rPr>
        <w:t xml:space="preserve"> </w:t>
      </w:r>
      <w:r w:rsidR="00A616A8" w:rsidRPr="005773FE">
        <w:rPr>
          <w:rStyle w:val="fontstyle01"/>
          <w:rFonts w:ascii="Times New Roman" w:hAnsi="Times New Roman" w:cs="Times New Roman"/>
        </w:rPr>
        <w:t>y estar siempre listos</w:t>
      </w:r>
      <w:r w:rsidR="00202D8C" w:rsidRPr="005773FE">
        <w:rPr>
          <w:rStyle w:val="fontstyle01"/>
          <w:rFonts w:ascii="Times New Roman" w:hAnsi="Times New Roman" w:cs="Times New Roman"/>
        </w:rPr>
        <w:t xml:space="preserve"> </w:t>
      </w:r>
      <w:r w:rsidR="00A616A8" w:rsidRPr="005773FE">
        <w:rPr>
          <w:rStyle w:val="fontstyle01"/>
          <w:rFonts w:ascii="Times New Roman" w:hAnsi="Times New Roman" w:cs="Times New Roman"/>
        </w:rPr>
        <w:t xml:space="preserve">para que a </w:t>
      </w:r>
      <w:r w:rsidR="00FC4876" w:rsidRPr="005773FE">
        <w:rPr>
          <w:rStyle w:val="fontstyle01"/>
          <w:rFonts w:ascii="Times New Roman" w:hAnsi="Times New Roman" w:cs="Times New Roman"/>
        </w:rPr>
        <w:t>los seguidores d</w:t>
      </w:r>
      <w:r w:rsidR="00FD13F1" w:rsidRPr="005773FE">
        <w:rPr>
          <w:rStyle w:val="fontstyle01"/>
          <w:rFonts w:ascii="Times New Roman" w:hAnsi="Times New Roman" w:cs="Times New Roman"/>
        </w:rPr>
        <w:t xml:space="preserve">el </w:t>
      </w:r>
      <w:r w:rsidR="00327DFB" w:rsidRPr="005773FE">
        <w:rPr>
          <w:rStyle w:val="fontstyle01"/>
          <w:rFonts w:ascii="Times New Roman" w:hAnsi="Times New Roman" w:cs="Times New Roman"/>
        </w:rPr>
        <w:t xml:space="preserve">necrófilo </w:t>
      </w:r>
      <w:r w:rsidR="00FD13F1" w:rsidRPr="005773FE">
        <w:rPr>
          <w:rStyle w:val="fontstyle01"/>
          <w:rFonts w:ascii="Times New Roman" w:hAnsi="Times New Roman" w:cs="Times New Roman"/>
        </w:rPr>
        <w:t>lema</w:t>
      </w:r>
      <w:r w:rsidR="00202D8C" w:rsidRPr="005773FE">
        <w:rPr>
          <w:rStyle w:val="fontstyle01"/>
          <w:rFonts w:ascii="Times New Roman" w:hAnsi="Times New Roman" w:cs="Times New Roman"/>
        </w:rPr>
        <w:t xml:space="preserve"> </w:t>
      </w:r>
      <w:r w:rsidR="00327DFB" w:rsidRPr="005773FE">
        <w:rPr>
          <w:rStyle w:val="fontstyle01"/>
          <w:rFonts w:ascii="Times New Roman" w:hAnsi="Times New Roman" w:cs="Times New Roman"/>
          <w:b/>
          <w:i/>
        </w:rPr>
        <w:t>Viva la muerte, mueran los intelectuales,</w:t>
      </w:r>
      <w:r w:rsidR="00202D8C" w:rsidRPr="005773FE">
        <w:rPr>
          <w:rStyle w:val="fontstyle01"/>
          <w:rFonts w:ascii="Times New Roman" w:hAnsi="Times New Roman" w:cs="Times New Roman"/>
          <w:b/>
          <w:i/>
        </w:rPr>
        <w:t xml:space="preserve"> </w:t>
      </w:r>
      <w:r w:rsidR="00FD13F1" w:rsidRPr="005773FE">
        <w:rPr>
          <w:rStyle w:val="fontstyle01"/>
          <w:rFonts w:ascii="Times New Roman" w:hAnsi="Times New Roman" w:cs="Times New Roman"/>
        </w:rPr>
        <w:t>de</w:t>
      </w:r>
      <w:r w:rsidR="005E504F" w:rsidRPr="005773FE">
        <w:rPr>
          <w:rStyle w:val="fontstyle01"/>
          <w:rFonts w:ascii="Times New Roman" w:hAnsi="Times New Roman" w:cs="Times New Roman"/>
        </w:rPr>
        <w:t xml:space="preserve">l </w:t>
      </w:r>
      <w:r w:rsidR="00FD13F1" w:rsidRPr="005773FE">
        <w:rPr>
          <w:rStyle w:val="fontstyle01"/>
          <w:rFonts w:ascii="Times New Roman" w:hAnsi="Times New Roman" w:cs="Times New Roman"/>
        </w:rPr>
        <w:t>general fascista</w:t>
      </w:r>
      <w:r w:rsidR="00327DFB" w:rsidRPr="005773FE">
        <w:rPr>
          <w:rStyle w:val="fontstyle01"/>
          <w:rFonts w:ascii="Times New Roman" w:hAnsi="Times New Roman" w:cs="Times New Roman"/>
        </w:rPr>
        <w:t xml:space="preserve"> fundador de la tenebrosa </w:t>
      </w:r>
      <w:r w:rsidR="00327DFB" w:rsidRPr="00050C9A">
        <w:rPr>
          <w:rStyle w:val="fontstyle01"/>
          <w:rFonts w:ascii="Times New Roman" w:hAnsi="Times New Roman" w:cs="Times New Roman"/>
          <w:i/>
        </w:rPr>
        <w:t>Legión española</w:t>
      </w:r>
      <w:r w:rsidR="00327DFB" w:rsidRPr="005773FE">
        <w:rPr>
          <w:rStyle w:val="fontstyle01"/>
          <w:rFonts w:ascii="Times New Roman" w:hAnsi="Times New Roman" w:cs="Times New Roman"/>
        </w:rPr>
        <w:t xml:space="preserve">, </w:t>
      </w:r>
      <w:r w:rsidR="005E504F" w:rsidRPr="005773FE">
        <w:rPr>
          <w:rFonts w:ascii="Times New Roman" w:eastAsia="Times New Roman" w:hAnsi="Times New Roman" w:cs="Times New Roman"/>
          <w:color w:val="292929"/>
          <w:sz w:val="24"/>
          <w:szCs w:val="24"/>
          <w:lang w:eastAsia="es-ES"/>
        </w:rPr>
        <w:t>Millán-</w:t>
      </w:r>
      <w:proofErr w:type="spellStart"/>
      <w:r w:rsidR="005E504F" w:rsidRPr="005773FE">
        <w:rPr>
          <w:rFonts w:ascii="Times New Roman" w:eastAsia="Times New Roman" w:hAnsi="Times New Roman" w:cs="Times New Roman"/>
          <w:color w:val="292929"/>
          <w:sz w:val="24"/>
          <w:szCs w:val="24"/>
          <w:lang w:eastAsia="es-ES"/>
        </w:rPr>
        <w:t>Astray</w:t>
      </w:r>
      <w:proofErr w:type="spellEnd"/>
      <w:r w:rsidR="00327DFB" w:rsidRPr="005773FE">
        <w:rPr>
          <w:rStyle w:val="fontstyle01"/>
          <w:rFonts w:ascii="Times New Roman" w:hAnsi="Times New Roman" w:cs="Times New Roman"/>
        </w:rPr>
        <w:t xml:space="preserve">, </w:t>
      </w:r>
      <w:r w:rsidR="00A616A8" w:rsidRPr="005773FE">
        <w:rPr>
          <w:rStyle w:val="fontstyle01"/>
          <w:rFonts w:ascii="Times New Roman" w:hAnsi="Times New Roman" w:cs="Times New Roman"/>
        </w:rPr>
        <w:t xml:space="preserve">les respondamos </w:t>
      </w:r>
      <w:r w:rsidR="00FD13F1" w:rsidRPr="005773FE">
        <w:rPr>
          <w:rStyle w:val="fontstyle01"/>
          <w:rFonts w:ascii="Times New Roman" w:hAnsi="Times New Roman" w:cs="Times New Roman"/>
        </w:rPr>
        <w:t xml:space="preserve">con </w:t>
      </w:r>
      <w:r w:rsidR="005E504F" w:rsidRPr="005773FE">
        <w:rPr>
          <w:rStyle w:val="fontstyle01"/>
          <w:rFonts w:ascii="Times New Roman" w:hAnsi="Times New Roman" w:cs="Times New Roman"/>
        </w:rPr>
        <w:t xml:space="preserve">Don Miguel de </w:t>
      </w:r>
      <w:r w:rsidR="00145A21" w:rsidRPr="005773FE">
        <w:rPr>
          <w:rStyle w:val="fontstyle01"/>
          <w:rFonts w:ascii="Times New Roman" w:hAnsi="Times New Roman" w:cs="Times New Roman"/>
        </w:rPr>
        <w:t>Unamuno</w:t>
      </w:r>
      <w:r w:rsidR="00327DFB" w:rsidRPr="005773FE">
        <w:rPr>
          <w:rStyle w:val="fontstyle01"/>
          <w:rFonts w:ascii="Times New Roman" w:hAnsi="Times New Roman" w:cs="Times New Roman"/>
        </w:rPr>
        <w:t>, en el Paraninfo de la Universidad de Salamanca</w:t>
      </w:r>
      <w:r w:rsidR="00145A21" w:rsidRPr="005773FE">
        <w:rPr>
          <w:rStyle w:val="fontstyle01"/>
          <w:rFonts w:ascii="Times New Roman" w:hAnsi="Times New Roman" w:cs="Times New Roman"/>
        </w:rPr>
        <w:t xml:space="preserve">: </w:t>
      </w:r>
    </w:p>
    <w:p w14:paraId="0040DBDF" w14:textId="77777777" w:rsidR="00CE76FA" w:rsidRPr="005773FE" w:rsidRDefault="00CE76FA" w:rsidP="00327DFB">
      <w:pPr>
        <w:shd w:val="clear" w:color="auto" w:fill="FFFFFF"/>
        <w:spacing w:after="0" w:line="240" w:lineRule="auto"/>
        <w:ind w:right="476"/>
        <w:jc w:val="both"/>
        <w:textAlignment w:val="baseline"/>
        <w:rPr>
          <w:rStyle w:val="fontstyle01"/>
          <w:rFonts w:ascii="Times New Roman" w:hAnsi="Times New Roman" w:cs="Times New Roman"/>
        </w:rPr>
      </w:pPr>
    </w:p>
    <w:p w14:paraId="533FB893" w14:textId="77777777" w:rsidR="00327DFB" w:rsidRPr="00D27D9A" w:rsidRDefault="00327DFB" w:rsidP="00CE76FA">
      <w:pPr>
        <w:shd w:val="clear" w:color="auto" w:fill="FFFFFF"/>
        <w:tabs>
          <w:tab w:val="left" w:pos="7797"/>
        </w:tabs>
        <w:spacing w:after="0" w:line="240" w:lineRule="auto"/>
        <w:ind w:left="426" w:right="851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es-CO"/>
        </w:rPr>
      </w:pPr>
      <w:r w:rsidRPr="00D27D9A">
        <w:rPr>
          <w:rFonts w:ascii="Times New Roman" w:eastAsia="Times New Roman" w:hAnsi="Times New Roman" w:cs="Times New Roman"/>
          <w:b/>
          <w:i/>
          <w:sz w:val="24"/>
          <w:szCs w:val="24"/>
          <w:lang w:eastAsia="es-CO"/>
        </w:rPr>
        <w:t>Este es el templo de la inteligencia…Vosotros estáis profanando su sagrado recinto. Venceréis, porque tenéis sobrada fuerza bruta. Pero no convenceréis, porque para ello hay que persuadir. Y para persuadir necesitaréis algo que os falta: ra</w:t>
      </w:r>
      <w:r w:rsidR="00FC4876" w:rsidRPr="00D27D9A">
        <w:rPr>
          <w:rFonts w:ascii="Times New Roman" w:eastAsia="Times New Roman" w:hAnsi="Times New Roman" w:cs="Times New Roman"/>
          <w:b/>
          <w:i/>
          <w:sz w:val="24"/>
          <w:szCs w:val="24"/>
          <w:lang w:eastAsia="es-CO"/>
        </w:rPr>
        <w:t>z</w:t>
      </w:r>
      <w:r w:rsidRPr="00D27D9A">
        <w:rPr>
          <w:rFonts w:ascii="Times New Roman" w:eastAsia="Times New Roman" w:hAnsi="Times New Roman" w:cs="Times New Roman"/>
          <w:b/>
          <w:i/>
          <w:sz w:val="24"/>
          <w:szCs w:val="24"/>
          <w:lang w:eastAsia="es-CO"/>
        </w:rPr>
        <w:t>ón y derecho en la lucha. Me parece inútil pediros que penséis en nue</w:t>
      </w:r>
      <w:r w:rsidR="00FC4876" w:rsidRPr="00D27D9A">
        <w:rPr>
          <w:rFonts w:ascii="Times New Roman" w:eastAsia="Times New Roman" w:hAnsi="Times New Roman" w:cs="Times New Roman"/>
          <w:b/>
          <w:i/>
          <w:sz w:val="24"/>
          <w:szCs w:val="24"/>
          <w:lang w:eastAsia="es-CO"/>
        </w:rPr>
        <w:t>s</w:t>
      </w:r>
      <w:r w:rsidRPr="00D27D9A">
        <w:rPr>
          <w:rFonts w:ascii="Times New Roman" w:eastAsia="Times New Roman" w:hAnsi="Times New Roman" w:cs="Times New Roman"/>
          <w:b/>
          <w:i/>
          <w:sz w:val="24"/>
          <w:szCs w:val="24"/>
          <w:lang w:eastAsia="es-CO"/>
        </w:rPr>
        <w:t>tro país.</w:t>
      </w:r>
    </w:p>
    <w:p w14:paraId="4E98D2F1" w14:textId="77777777" w:rsidR="00E2226C" w:rsidRPr="005773FE" w:rsidRDefault="00E2226C" w:rsidP="00CE76FA">
      <w:pPr>
        <w:shd w:val="clear" w:color="auto" w:fill="FFFFFF"/>
        <w:tabs>
          <w:tab w:val="left" w:pos="7797"/>
        </w:tabs>
        <w:spacing w:after="0" w:line="240" w:lineRule="auto"/>
        <w:ind w:left="426" w:right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es-CO"/>
        </w:rPr>
      </w:pPr>
    </w:p>
    <w:p w14:paraId="57E15339" w14:textId="77777777" w:rsidR="00E2226C" w:rsidRPr="005773FE" w:rsidRDefault="00E2226C" w:rsidP="00CE76FA">
      <w:pPr>
        <w:shd w:val="clear" w:color="auto" w:fill="FFFFFF"/>
        <w:tabs>
          <w:tab w:val="left" w:pos="7797"/>
        </w:tabs>
        <w:spacing w:after="0" w:line="240" w:lineRule="auto"/>
        <w:ind w:left="426" w:righ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A428C38" w14:textId="77777777" w:rsidR="00686107" w:rsidRPr="005773FE" w:rsidRDefault="00686107" w:rsidP="00686107">
      <w:pPr>
        <w:rPr>
          <w:rFonts w:ascii="Times New Roman" w:hAnsi="Times New Roman" w:cs="Times New Roman"/>
          <w:sz w:val="24"/>
          <w:szCs w:val="24"/>
        </w:rPr>
      </w:pPr>
      <w:r w:rsidRPr="005773FE">
        <w:rPr>
          <w:rFonts w:ascii="Times New Roman" w:hAnsi="Times New Roman" w:cs="Times New Roman"/>
          <w:b/>
          <w:sz w:val="24"/>
          <w:szCs w:val="24"/>
        </w:rPr>
        <w:t>Referencias</w:t>
      </w:r>
    </w:p>
    <w:p w14:paraId="660A2A5E" w14:textId="77777777" w:rsidR="005773FE" w:rsidRPr="005773FE" w:rsidRDefault="00C142F1" w:rsidP="00FA41F7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73FE">
        <w:rPr>
          <w:rFonts w:ascii="Times New Roman" w:hAnsi="Times New Roman" w:cs="Times New Roman"/>
          <w:sz w:val="24"/>
          <w:szCs w:val="24"/>
        </w:rPr>
        <w:t xml:space="preserve">Abad </w:t>
      </w:r>
      <w:proofErr w:type="spellStart"/>
      <w:r w:rsidRPr="005773FE">
        <w:rPr>
          <w:rFonts w:ascii="Times New Roman" w:hAnsi="Times New Roman" w:cs="Times New Roman"/>
          <w:sz w:val="24"/>
          <w:szCs w:val="24"/>
        </w:rPr>
        <w:t>Faciolince</w:t>
      </w:r>
      <w:proofErr w:type="spellEnd"/>
      <w:r w:rsidRPr="005773FE">
        <w:rPr>
          <w:rFonts w:ascii="Times New Roman" w:hAnsi="Times New Roman" w:cs="Times New Roman"/>
          <w:sz w:val="24"/>
          <w:szCs w:val="24"/>
        </w:rPr>
        <w:t xml:space="preserve">, Héctor. </w:t>
      </w:r>
      <w:r w:rsidRPr="005773FE">
        <w:rPr>
          <w:rFonts w:ascii="Times New Roman" w:hAnsi="Times New Roman" w:cs="Times New Roman"/>
          <w:i/>
          <w:sz w:val="24"/>
          <w:szCs w:val="24"/>
        </w:rPr>
        <w:t xml:space="preserve">El olvido que seremos. </w:t>
      </w:r>
      <w:r w:rsidR="00E5710A" w:rsidRPr="005773FE">
        <w:rPr>
          <w:rFonts w:ascii="Times New Roman" w:hAnsi="Times New Roman" w:cs="Times New Roman"/>
          <w:sz w:val="24"/>
          <w:szCs w:val="24"/>
        </w:rPr>
        <w:t>Editorial Planeta, 2012</w:t>
      </w:r>
    </w:p>
    <w:p w14:paraId="2F0832E3" w14:textId="0141154F" w:rsidR="005773FE" w:rsidRPr="00D27D9A" w:rsidRDefault="005773FE" w:rsidP="00FA41F7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D9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27D9A" w:rsidRPr="00D27D9A">
        <w:rPr>
          <w:rFonts w:ascii="Times New Roman" w:hAnsi="Times New Roman" w:cs="Times New Roman"/>
          <w:sz w:val="24"/>
          <w:szCs w:val="24"/>
          <w:shd w:val="clear" w:color="auto" w:fill="FFFFFF"/>
        </w:rPr>
        <w:t>soprudea</w:t>
      </w:r>
      <w:proofErr w:type="spellEnd"/>
      <w:r w:rsidRPr="00D27D9A">
        <w:rPr>
          <w:rFonts w:ascii="Times New Roman" w:hAnsi="Times New Roman" w:cs="Times New Roman"/>
          <w:sz w:val="24"/>
          <w:szCs w:val="24"/>
          <w:shd w:val="clear" w:color="auto" w:fill="FFFFFF"/>
        </w:rPr>
        <w:t>. 50 años de historia. Asociación de Profesores de la Universidad de Antioquia. Medellín, 2012</w:t>
      </w:r>
    </w:p>
    <w:p w14:paraId="68950707" w14:textId="77777777" w:rsidR="00686107" w:rsidRPr="005773FE" w:rsidRDefault="00686107" w:rsidP="00FA41F7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73FE">
        <w:rPr>
          <w:rFonts w:ascii="Times New Roman" w:hAnsi="Times New Roman" w:cs="Times New Roman"/>
          <w:sz w:val="24"/>
          <w:szCs w:val="24"/>
        </w:rPr>
        <w:t xml:space="preserve">Condena a la nación. El tiempo. 4 de junio 1994. Recuperado de: </w:t>
      </w:r>
      <w:hyperlink r:id="rId8" w:history="1">
        <w:r w:rsidRPr="005773FE">
          <w:rPr>
            <w:rStyle w:val="Hipervnculo"/>
            <w:rFonts w:ascii="Times New Roman" w:hAnsi="Times New Roman" w:cs="Times New Roman"/>
            <w:sz w:val="24"/>
            <w:szCs w:val="24"/>
          </w:rPr>
          <w:t>http://www.eltiempo.com/archivo/documento/MAM-143993</w:t>
        </w:r>
      </w:hyperlink>
    </w:p>
    <w:p w14:paraId="383B8C35" w14:textId="77777777" w:rsidR="00667D8B" w:rsidRPr="005773FE" w:rsidRDefault="00686107" w:rsidP="00FA41F7">
      <w:pPr>
        <w:pStyle w:val="centrado"/>
        <w:numPr>
          <w:ilvl w:val="0"/>
          <w:numId w:val="1"/>
        </w:numPr>
        <w:spacing w:before="0" w:beforeAutospacing="0" w:after="0" w:afterAutospacing="0" w:line="135" w:lineRule="atLeast"/>
        <w:ind w:left="426" w:hanging="426"/>
        <w:jc w:val="both"/>
        <w:rPr>
          <w:color w:val="222222"/>
          <w:shd w:val="clear" w:color="auto" w:fill="FFFFFF"/>
        </w:rPr>
      </w:pPr>
      <w:r w:rsidRPr="005773FE">
        <w:rPr>
          <w:rStyle w:val="baj"/>
          <w:bCs/>
        </w:rPr>
        <w:t xml:space="preserve">Decreto legislativo 1923 del 6 de septiembre de 1978 (Estatuto de Seguridad). Fuente: </w:t>
      </w:r>
      <w:r w:rsidRPr="005773FE">
        <w:rPr>
          <w:color w:val="000000"/>
        </w:rPr>
        <w:t xml:space="preserve">Diario Oficial. Recuperado de: </w:t>
      </w:r>
    </w:p>
    <w:p w14:paraId="5F7E9FF9" w14:textId="77777777" w:rsidR="00686107" w:rsidRPr="005773FE" w:rsidRDefault="005227A7" w:rsidP="00FA41F7">
      <w:pPr>
        <w:pStyle w:val="centrado"/>
        <w:spacing w:before="0" w:beforeAutospacing="0" w:after="0" w:afterAutospacing="0" w:line="135" w:lineRule="atLeast"/>
        <w:ind w:left="426"/>
        <w:jc w:val="both"/>
        <w:rPr>
          <w:rStyle w:val="Hipervnculo"/>
        </w:rPr>
      </w:pPr>
      <w:hyperlink r:id="rId9" w:history="1">
        <w:r w:rsidR="00686107" w:rsidRPr="005773FE">
          <w:rPr>
            <w:rStyle w:val="Hipervnculo"/>
          </w:rPr>
          <w:t>https://www.minjusticia.gov.co/portals/0/MJD/docs/decreto_1923_1978.htm</w:t>
        </w:r>
      </w:hyperlink>
    </w:p>
    <w:p w14:paraId="17CC01AE" w14:textId="77777777" w:rsidR="00686107" w:rsidRPr="005773FE" w:rsidRDefault="00686107" w:rsidP="00FA41F7">
      <w:pPr>
        <w:pStyle w:val="Prrafodelist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73FE">
        <w:rPr>
          <w:rFonts w:ascii="Times New Roman" w:hAnsi="Times New Roman" w:cs="Times New Roman"/>
          <w:sz w:val="24"/>
          <w:szCs w:val="24"/>
        </w:rPr>
        <w:lastRenderedPageBreak/>
        <w:t xml:space="preserve">La muerte ronda la U. Revista Semana, 7 de septiembre de 1987. Recuperado de: </w:t>
      </w:r>
      <w:hyperlink r:id="rId10" w:history="1">
        <w:r w:rsidRPr="005773FE">
          <w:rPr>
            <w:rStyle w:val="Hipervnculo"/>
            <w:rFonts w:ascii="Times New Roman" w:hAnsi="Times New Roman" w:cs="Times New Roman"/>
            <w:sz w:val="24"/>
            <w:szCs w:val="24"/>
          </w:rPr>
          <w:t>http://www.semana.com/nacion/articulo/la-muerte-ronda-la-u/9305-3</w:t>
        </w:r>
      </w:hyperlink>
    </w:p>
    <w:p w14:paraId="08692B1C" w14:textId="77777777" w:rsidR="00686107" w:rsidRPr="005773FE" w:rsidRDefault="00686107" w:rsidP="00FA41F7">
      <w:pPr>
        <w:pStyle w:val="Prrafodelist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73FE">
        <w:rPr>
          <w:rFonts w:ascii="Times New Roman" w:hAnsi="Times New Roman" w:cs="Times New Roman"/>
          <w:sz w:val="24"/>
          <w:szCs w:val="24"/>
        </w:rPr>
        <w:t xml:space="preserve">Los conflictos en la Universidad de Antioquia. </w:t>
      </w:r>
      <w:proofErr w:type="spellStart"/>
      <w:r w:rsidRPr="005773FE">
        <w:rPr>
          <w:rFonts w:ascii="Times New Roman" w:hAnsi="Times New Roman" w:cs="Times New Roman"/>
          <w:sz w:val="24"/>
          <w:szCs w:val="24"/>
        </w:rPr>
        <w:t>Jhon</w:t>
      </w:r>
      <w:proofErr w:type="spellEnd"/>
      <w:r w:rsidRPr="005773FE">
        <w:rPr>
          <w:rFonts w:ascii="Times New Roman" w:hAnsi="Times New Roman" w:cs="Times New Roman"/>
          <w:sz w:val="24"/>
          <w:szCs w:val="24"/>
        </w:rPr>
        <w:t xml:space="preserve"> Byron Montoya</w:t>
      </w:r>
      <w:r w:rsidR="004415B1" w:rsidRPr="005773FE">
        <w:rPr>
          <w:rFonts w:ascii="Times New Roman" w:hAnsi="Times New Roman" w:cs="Times New Roman"/>
          <w:sz w:val="24"/>
          <w:szCs w:val="24"/>
        </w:rPr>
        <w:t xml:space="preserve">. </w:t>
      </w:r>
      <w:r w:rsidRPr="005773FE">
        <w:rPr>
          <w:rFonts w:ascii="Times New Roman" w:hAnsi="Times New Roman" w:cs="Times New Roman"/>
          <w:sz w:val="24"/>
          <w:szCs w:val="24"/>
        </w:rPr>
        <w:t xml:space="preserve">Recuperado de: </w:t>
      </w:r>
      <w:hyperlink r:id="rId11" w:history="1">
        <w:r w:rsidRPr="005773FE">
          <w:rPr>
            <w:rStyle w:val="Hipervnculo"/>
            <w:rFonts w:ascii="Times New Roman" w:hAnsi="Times New Roman" w:cs="Times New Roman"/>
            <w:sz w:val="24"/>
            <w:szCs w:val="24"/>
          </w:rPr>
          <w:t>http://bibliotecadigital.udea.edu.co/dspace/bitstream/10495/2055/1/Los%20conflictos%20en%20la%20Universidad%20de%20Antioquia%20Una%20lectura%20hist%C3%B3rica%20y%20valorativa.pdf</w:t>
        </w:r>
      </w:hyperlink>
    </w:p>
    <w:p w14:paraId="45A77BCE" w14:textId="77777777" w:rsidR="00686107" w:rsidRPr="005773FE" w:rsidRDefault="00686107" w:rsidP="00FA41F7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73FE">
        <w:rPr>
          <w:rFonts w:ascii="Times New Roman" w:hAnsi="Times New Roman" w:cs="Times New Roman"/>
          <w:sz w:val="24"/>
          <w:szCs w:val="24"/>
        </w:rPr>
        <w:t xml:space="preserve">Los mártires de la Universidad de Antioquia. El Espectador, 25 de agosto de 2012. Recuperado de: </w:t>
      </w:r>
      <w:hyperlink r:id="rId12" w:history="1">
        <w:r w:rsidRPr="005773FE">
          <w:rPr>
            <w:rStyle w:val="Hipervnculo"/>
            <w:rFonts w:ascii="Times New Roman" w:hAnsi="Times New Roman" w:cs="Times New Roman"/>
            <w:sz w:val="24"/>
            <w:szCs w:val="24"/>
          </w:rPr>
          <w:t>http://www.elespectador.com/noticias/judicial/los-martires-de-universidad-de-antioquia-articulo-370118</w:t>
        </w:r>
      </w:hyperlink>
    </w:p>
    <w:p w14:paraId="4545753D" w14:textId="77777777" w:rsidR="00686107" w:rsidRPr="005773FE" w:rsidRDefault="00686107" w:rsidP="00FA41F7">
      <w:pPr>
        <w:pStyle w:val="centrado"/>
        <w:numPr>
          <w:ilvl w:val="0"/>
          <w:numId w:val="2"/>
        </w:numPr>
        <w:spacing w:before="0" w:beforeAutospacing="0" w:after="0" w:afterAutospacing="0" w:line="135" w:lineRule="atLeast"/>
        <w:ind w:left="426" w:hanging="426"/>
        <w:jc w:val="both"/>
      </w:pPr>
      <w:r w:rsidRPr="005773FE">
        <w:rPr>
          <w:shd w:val="clear" w:color="auto" w:fill="FFFFFF"/>
        </w:rPr>
        <w:t>Luis Fernando Vélez. Facultad de Derecho y ciencias Políticas, Universidad de Antioquia. Recuperado de:</w:t>
      </w:r>
    </w:p>
    <w:p w14:paraId="14AF721D" w14:textId="77777777" w:rsidR="00686107" w:rsidRPr="005773FE" w:rsidRDefault="005227A7" w:rsidP="00FA41F7">
      <w:pPr>
        <w:pStyle w:val="centrado"/>
        <w:spacing w:before="0" w:beforeAutospacing="0" w:after="0" w:afterAutospacing="0" w:line="135" w:lineRule="atLeast"/>
        <w:ind w:left="426"/>
        <w:jc w:val="both"/>
      </w:pPr>
      <w:hyperlink r:id="rId13" w:history="1">
        <w:r w:rsidR="00686107" w:rsidRPr="005773FE">
          <w:rPr>
            <w:rStyle w:val="Hipervnculo"/>
            <w:shd w:val="clear" w:color="auto" w:fill="FFFFFF"/>
          </w:rPr>
          <w:t>http://portal.udea.edu.co/wps/wcm/connect/udea/0fd05d3d-660c-42c1-986d-8260dba75419/Luis-Fernando-Velez-Velez.pdf?MOD=AJPERES</w:t>
        </w:r>
      </w:hyperlink>
    </w:p>
    <w:p w14:paraId="29B98AEB" w14:textId="77777777" w:rsidR="00686107" w:rsidRPr="005773FE" w:rsidRDefault="00686107" w:rsidP="00FA41F7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73FE">
        <w:rPr>
          <w:rFonts w:ascii="Times New Roman" w:hAnsi="Times New Roman" w:cs="Times New Roman"/>
          <w:sz w:val="24"/>
          <w:szCs w:val="24"/>
        </w:rPr>
        <w:t xml:space="preserve">¿Por qué García Márquez se fue a México? El Espectador, 21 de abril de 2014. Recuperado de: </w:t>
      </w:r>
      <w:hyperlink r:id="rId14" w:history="1">
        <w:r w:rsidRPr="005773FE">
          <w:rPr>
            <w:rStyle w:val="Hipervnculo"/>
            <w:rFonts w:ascii="Times New Roman" w:hAnsi="Times New Roman" w:cs="Times New Roman"/>
            <w:sz w:val="24"/>
            <w:szCs w:val="24"/>
          </w:rPr>
          <w:t>http://www.elespectador.com/noticias/cultura/garcia-marquez-se-fue-mexico-articulo-488051</w:t>
        </w:r>
      </w:hyperlink>
    </w:p>
    <w:p w14:paraId="4E131EAE" w14:textId="77777777" w:rsidR="000B040B" w:rsidRPr="005773FE" w:rsidRDefault="000B040B" w:rsidP="00FA41F7">
      <w:pPr>
        <w:pStyle w:val="centrado"/>
        <w:numPr>
          <w:ilvl w:val="0"/>
          <w:numId w:val="3"/>
        </w:numPr>
        <w:spacing w:before="0" w:beforeAutospacing="0" w:after="0" w:afterAutospacing="0" w:line="135" w:lineRule="atLeast"/>
        <w:ind w:left="426" w:hanging="426"/>
        <w:jc w:val="both"/>
        <w:rPr>
          <w:color w:val="222222"/>
          <w:shd w:val="clear" w:color="auto" w:fill="FFFFFF"/>
        </w:rPr>
      </w:pPr>
      <w:r w:rsidRPr="005773FE">
        <w:rPr>
          <w:color w:val="222222"/>
          <w:shd w:val="clear" w:color="auto" w:fill="FFFFFF"/>
        </w:rPr>
        <w:t xml:space="preserve">Unamuno, demasiado Unamuno. </w:t>
      </w:r>
      <w:proofErr w:type="spellStart"/>
      <w:r w:rsidRPr="005773FE">
        <w:rPr>
          <w:color w:val="222222"/>
          <w:shd w:val="clear" w:color="auto" w:fill="FFFFFF"/>
        </w:rPr>
        <w:t>Athene</w:t>
      </w:r>
      <w:proofErr w:type="spellEnd"/>
      <w:r w:rsidRPr="005773FE">
        <w:rPr>
          <w:color w:val="222222"/>
          <w:shd w:val="clear" w:color="auto" w:fill="FFFFFF"/>
        </w:rPr>
        <w:t xml:space="preserve"> blog. </w:t>
      </w:r>
      <w:r w:rsidR="007339A3" w:rsidRPr="005773FE">
        <w:rPr>
          <w:color w:val="222222"/>
          <w:shd w:val="clear" w:color="auto" w:fill="FFFFFF"/>
        </w:rPr>
        <w:t xml:space="preserve">Red española de Filosofía. </w:t>
      </w:r>
      <w:r w:rsidRPr="005773FE">
        <w:rPr>
          <w:color w:val="222222"/>
          <w:shd w:val="clear" w:color="auto" w:fill="FFFFFF"/>
        </w:rPr>
        <w:t xml:space="preserve">Recuperado de: </w:t>
      </w:r>
      <w:hyperlink r:id="rId15" w:history="1">
        <w:r w:rsidR="005773FE" w:rsidRPr="005773FE">
          <w:rPr>
            <w:rStyle w:val="Hipervnculo"/>
            <w:shd w:val="clear" w:color="auto" w:fill="FFFFFF"/>
          </w:rPr>
          <w:t>http://redfilosofia.es/atheneblog/2016/12/28/unamuno-ultimo-acto/</w:t>
        </w:r>
      </w:hyperlink>
    </w:p>
    <w:p w14:paraId="4E8CD3B9" w14:textId="77777777" w:rsidR="00686107" w:rsidRPr="005773FE" w:rsidRDefault="00686107" w:rsidP="00FA41F7">
      <w:pPr>
        <w:pStyle w:val="centrado"/>
        <w:numPr>
          <w:ilvl w:val="0"/>
          <w:numId w:val="2"/>
        </w:numPr>
        <w:spacing w:before="0" w:beforeAutospacing="0" w:after="0" w:afterAutospacing="0" w:line="135" w:lineRule="atLeast"/>
        <w:ind w:left="426" w:hanging="426"/>
        <w:jc w:val="both"/>
        <w:rPr>
          <w:shd w:val="clear" w:color="auto" w:fill="FFFFFF"/>
        </w:rPr>
      </w:pPr>
      <w:r w:rsidRPr="005773FE">
        <w:rPr>
          <w:shd w:val="clear" w:color="auto" w:fill="FFFFFF"/>
        </w:rPr>
        <w:t>Universidad de Antioquia: historia y presencia. Editorial Universidad de Antioquia, 1988</w:t>
      </w:r>
    </w:p>
    <w:p w14:paraId="0BA34A3C" w14:textId="77777777" w:rsidR="00686107" w:rsidRPr="005773FE" w:rsidRDefault="00686107" w:rsidP="00FA41F7">
      <w:pPr>
        <w:pStyle w:val="Prrafodelista"/>
        <w:numPr>
          <w:ilvl w:val="0"/>
          <w:numId w:val="2"/>
        </w:numPr>
        <w:shd w:val="clear" w:color="auto" w:fill="FFFFFF"/>
        <w:tabs>
          <w:tab w:val="left" w:pos="7797"/>
        </w:tabs>
        <w:spacing w:after="0" w:line="240" w:lineRule="auto"/>
        <w:ind w:left="426" w:right="851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73FE">
        <w:rPr>
          <w:rFonts w:ascii="Times New Roman" w:hAnsi="Times New Roman" w:cs="Times New Roman"/>
          <w:sz w:val="24"/>
          <w:szCs w:val="24"/>
        </w:rPr>
        <w:t xml:space="preserve">Vidas silenciadas. Recuperado de: </w:t>
      </w:r>
      <w:hyperlink r:id="rId16" w:history="1">
        <w:r w:rsidRPr="005773FE">
          <w:rPr>
            <w:rStyle w:val="Hipervnculo"/>
            <w:rFonts w:ascii="Times New Roman" w:hAnsi="Times New Roman" w:cs="Times New Roman"/>
            <w:sz w:val="24"/>
            <w:szCs w:val="24"/>
          </w:rPr>
          <w:t>https://vidassilenciadas.org/victimas/4373/</w:t>
        </w:r>
      </w:hyperlink>
    </w:p>
    <w:sectPr w:rsidR="00686107" w:rsidRPr="005773FE" w:rsidSect="00DE771E">
      <w:headerReference w:type="default" r:id="rId17"/>
      <w:pgSz w:w="12242" w:h="15842" w:code="1"/>
      <w:pgMar w:top="1418" w:right="1752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07D02" w14:textId="77777777" w:rsidR="005227A7" w:rsidRDefault="005227A7" w:rsidP="00683CE7">
      <w:pPr>
        <w:spacing w:after="0" w:line="240" w:lineRule="auto"/>
      </w:pPr>
      <w:r>
        <w:separator/>
      </w:r>
    </w:p>
  </w:endnote>
  <w:endnote w:type="continuationSeparator" w:id="0">
    <w:p w14:paraId="3C1AC1BC" w14:textId="77777777" w:rsidR="005227A7" w:rsidRDefault="005227A7" w:rsidP="0068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6A8E7" w14:textId="77777777" w:rsidR="005227A7" w:rsidRDefault="005227A7" w:rsidP="00683CE7">
      <w:pPr>
        <w:spacing w:after="0" w:line="240" w:lineRule="auto"/>
      </w:pPr>
      <w:r>
        <w:separator/>
      </w:r>
    </w:p>
  </w:footnote>
  <w:footnote w:type="continuationSeparator" w:id="0">
    <w:p w14:paraId="3D3C096D" w14:textId="77777777" w:rsidR="005227A7" w:rsidRDefault="005227A7" w:rsidP="00683CE7">
      <w:pPr>
        <w:spacing w:after="0" w:line="240" w:lineRule="auto"/>
      </w:pPr>
      <w:r>
        <w:continuationSeparator/>
      </w:r>
    </w:p>
  </w:footnote>
  <w:footnote w:id="1">
    <w:p w14:paraId="680EBECC" w14:textId="77777777" w:rsidR="00BF67FC" w:rsidRPr="005773FE" w:rsidRDefault="00BF67FC" w:rsidP="005773FE">
      <w:pPr>
        <w:pStyle w:val="Textonotapie"/>
        <w:jc w:val="both"/>
        <w:rPr>
          <w:rFonts w:ascii="Times New Roman" w:hAnsi="Times New Roman" w:cs="Times New Roman"/>
        </w:rPr>
      </w:pPr>
      <w:r w:rsidRPr="005773FE">
        <w:rPr>
          <w:rStyle w:val="Refdenotaalpie"/>
          <w:rFonts w:ascii="Times New Roman" w:hAnsi="Times New Roman" w:cs="Times New Roman"/>
        </w:rPr>
        <w:footnoteRef/>
      </w:r>
      <w:r w:rsidRPr="005773FE">
        <w:rPr>
          <w:rFonts w:ascii="Times New Roman" w:hAnsi="Times New Roman" w:cs="Times New Roman"/>
        </w:rPr>
        <w:t xml:space="preserve"> </w:t>
      </w:r>
      <w:r w:rsidRPr="005773FE">
        <w:rPr>
          <w:rStyle w:val="baj"/>
          <w:rFonts w:ascii="Times New Roman" w:hAnsi="Times New Roman" w:cs="Times New Roman"/>
          <w:bCs/>
        </w:rPr>
        <w:t>Decreto legislativo 1923 del 6 de septiembre de 1978</w:t>
      </w:r>
    </w:p>
  </w:footnote>
  <w:footnote w:id="2">
    <w:p w14:paraId="18BA867B" w14:textId="77777777" w:rsidR="001E1FA2" w:rsidRPr="005773FE" w:rsidRDefault="001E1FA2" w:rsidP="005773FE">
      <w:pPr>
        <w:pStyle w:val="Textonotapie"/>
        <w:jc w:val="both"/>
        <w:rPr>
          <w:rFonts w:ascii="Times New Roman" w:hAnsi="Times New Roman" w:cs="Times New Roman"/>
          <w:i/>
        </w:rPr>
      </w:pPr>
      <w:r w:rsidRPr="005773FE">
        <w:rPr>
          <w:rStyle w:val="Refdenotaalpie"/>
          <w:rFonts w:ascii="Times New Roman" w:hAnsi="Times New Roman" w:cs="Times New Roman"/>
        </w:rPr>
        <w:footnoteRef/>
      </w:r>
      <w:r w:rsidRPr="005773FE">
        <w:rPr>
          <w:rFonts w:ascii="Times New Roman" w:hAnsi="Times New Roman" w:cs="Times New Roman"/>
        </w:rPr>
        <w:t xml:space="preserve"> Héctor Abad </w:t>
      </w:r>
      <w:proofErr w:type="spellStart"/>
      <w:r w:rsidRPr="005773FE">
        <w:rPr>
          <w:rFonts w:ascii="Times New Roman" w:hAnsi="Times New Roman" w:cs="Times New Roman"/>
        </w:rPr>
        <w:t>Faciolince</w:t>
      </w:r>
      <w:proofErr w:type="spellEnd"/>
      <w:r w:rsidRPr="005773FE">
        <w:rPr>
          <w:rFonts w:ascii="Times New Roman" w:hAnsi="Times New Roman" w:cs="Times New Roman"/>
        </w:rPr>
        <w:t xml:space="preserve">: </w:t>
      </w:r>
      <w:r w:rsidRPr="005773FE">
        <w:rPr>
          <w:rFonts w:ascii="Times New Roman" w:hAnsi="Times New Roman" w:cs="Times New Roman"/>
          <w:i/>
        </w:rPr>
        <w:t>El olvido que seremos</w:t>
      </w:r>
    </w:p>
  </w:footnote>
  <w:footnote w:id="3">
    <w:p w14:paraId="46C5E584" w14:textId="77777777" w:rsidR="007D1686" w:rsidRPr="005773FE" w:rsidRDefault="007D1686" w:rsidP="005773FE">
      <w:pPr>
        <w:pStyle w:val="Textonotapie"/>
        <w:jc w:val="both"/>
        <w:rPr>
          <w:rFonts w:ascii="Times New Roman" w:hAnsi="Times New Roman" w:cs="Times New Roman"/>
        </w:rPr>
      </w:pPr>
      <w:r w:rsidRPr="005773FE">
        <w:rPr>
          <w:rStyle w:val="Refdenotaalpie"/>
          <w:rFonts w:ascii="Times New Roman" w:hAnsi="Times New Roman" w:cs="Times New Roman"/>
        </w:rPr>
        <w:footnoteRef/>
      </w:r>
      <w:r w:rsidRPr="005773FE">
        <w:rPr>
          <w:rFonts w:ascii="Times New Roman" w:hAnsi="Times New Roman" w:cs="Times New Roman"/>
        </w:rPr>
        <w:t xml:space="preserve"> Universidad de Antioquia: Historia y Presencia</w:t>
      </w:r>
    </w:p>
  </w:footnote>
  <w:footnote w:id="4">
    <w:p w14:paraId="3102C1B6" w14:textId="77777777" w:rsidR="00B879D8" w:rsidRPr="005773FE" w:rsidRDefault="00B879D8" w:rsidP="005773FE">
      <w:pPr>
        <w:pStyle w:val="Textonotapie"/>
        <w:jc w:val="both"/>
        <w:rPr>
          <w:rFonts w:ascii="Times New Roman" w:hAnsi="Times New Roman" w:cs="Times New Roman"/>
        </w:rPr>
      </w:pPr>
      <w:r w:rsidRPr="005773FE">
        <w:rPr>
          <w:rStyle w:val="Refdenotaalpie"/>
          <w:rFonts w:ascii="Times New Roman" w:hAnsi="Times New Roman" w:cs="Times New Roman"/>
        </w:rPr>
        <w:footnoteRef/>
      </w:r>
      <w:r w:rsidRPr="005773FE">
        <w:rPr>
          <w:rFonts w:ascii="Times New Roman" w:hAnsi="Times New Roman" w:cs="Times New Roman"/>
        </w:rPr>
        <w:t xml:space="preserve"> </w:t>
      </w:r>
      <w:r w:rsidRPr="005773FE">
        <w:rPr>
          <w:rFonts w:ascii="Times New Roman" w:hAnsi="Times New Roman" w:cs="Times New Roman"/>
          <w:color w:val="222222"/>
          <w:shd w:val="clear" w:color="auto" w:fill="FFFFFF"/>
        </w:rPr>
        <w:t>Luis Fernando Vélez. Facultad de Derecho y Ciencias Políticas, Universidad de Antioquia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52452"/>
      <w:docPartObj>
        <w:docPartGallery w:val="Page Numbers (Top of Page)"/>
        <w:docPartUnique/>
      </w:docPartObj>
    </w:sdtPr>
    <w:sdtEndPr>
      <w:rPr>
        <w:rFonts w:asciiTheme="majorHAnsi" w:hAnsiTheme="majorHAnsi"/>
        <w:i/>
        <w:color w:val="BFBFBF" w:themeColor="background1" w:themeShade="BF"/>
        <w:sz w:val="72"/>
        <w:szCs w:val="72"/>
      </w:rPr>
    </w:sdtEndPr>
    <w:sdtContent>
      <w:p w14:paraId="2BDAD713" w14:textId="06366884" w:rsidR="00683CE7" w:rsidRDefault="00FB35E0">
        <w:pPr>
          <w:pStyle w:val="Encabezado"/>
          <w:ind w:right="-360"/>
          <w:jc w:val="right"/>
          <w:rPr>
            <w:rFonts w:asciiTheme="majorHAnsi" w:hAnsiTheme="majorHAnsi"/>
            <w:i/>
            <w:color w:val="BFBFBF" w:themeColor="background1" w:themeShade="BF"/>
            <w:sz w:val="72"/>
            <w:szCs w:val="72"/>
          </w:rPr>
        </w:pPr>
        <w:r>
          <w:fldChar w:fldCharType="begin"/>
        </w:r>
        <w:r w:rsidR="00DC1CF6">
          <w:instrText xml:space="preserve"> PAGE    \* MERGEFORMAT </w:instrText>
        </w:r>
        <w:r>
          <w:fldChar w:fldCharType="separate"/>
        </w:r>
        <w:r w:rsidR="00E64C7C" w:rsidRPr="00E64C7C">
          <w:rPr>
            <w:rFonts w:asciiTheme="majorHAnsi" w:hAnsiTheme="majorHAnsi"/>
            <w:i/>
            <w:noProof/>
            <w:color w:val="BFBFBF" w:themeColor="background1" w:themeShade="BF"/>
            <w:spacing w:val="-40"/>
            <w:sz w:val="72"/>
            <w:szCs w:val="72"/>
          </w:rPr>
          <w:t>5</w:t>
        </w:r>
        <w:r>
          <w:rPr>
            <w:rFonts w:asciiTheme="majorHAnsi" w:hAnsiTheme="majorHAnsi"/>
            <w:i/>
            <w:noProof/>
            <w:color w:val="BFBFBF" w:themeColor="background1" w:themeShade="BF"/>
            <w:spacing w:val="-40"/>
            <w:sz w:val="72"/>
            <w:szCs w:val="72"/>
          </w:rPr>
          <w:fldChar w:fldCharType="end"/>
        </w:r>
        <w:r w:rsidR="00683CE7">
          <w:rPr>
            <w:rFonts w:asciiTheme="majorHAnsi" w:hAnsiTheme="majorHAnsi"/>
            <w:i/>
            <w:color w:val="BFBFBF" w:themeColor="background1" w:themeShade="BF"/>
            <w:sz w:val="72"/>
            <w:szCs w:val="72"/>
          </w:rPr>
          <w:t>:</w:t>
        </w:r>
      </w:p>
    </w:sdtContent>
  </w:sdt>
  <w:p w14:paraId="0579AFA0" w14:textId="77777777" w:rsidR="00683CE7" w:rsidRDefault="00683C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0C91"/>
    <w:multiLevelType w:val="hybridMultilevel"/>
    <w:tmpl w:val="093EFD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C5FF7"/>
    <w:multiLevelType w:val="hybridMultilevel"/>
    <w:tmpl w:val="B600C02C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D860451"/>
    <w:multiLevelType w:val="hybridMultilevel"/>
    <w:tmpl w:val="31B2F046"/>
    <w:lvl w:ilvl="0" w:tplc="098491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BA"/>
    <w:rsid w:val="00000C63"/>
    <w:rsid w:val="00026E58"/>
    <w:rsid w:val="00033A1C"/>
    <w:rsid w:val="000415A1"/>
    <w:rsid w:val="000442A9"/>
    <w:rsid w:val="00050C9A"/>
    <w:rsid w:val="00051311"/>
    <w:rsid w:val="000718F2"/>
    <w:rsid w:val="000A21C0"/>
    <w:rsid w:val="000A5025"/>
    <w:rsid w:val="000A64E6"/>
    <w:rsid w:val="000A6CAD"/>
    <w:rsid w:val="000B040B"/>
    <w:rsid w:val="000B62F7"/>
    <w:rsid w:val="000E0F72"/>
    <w:rsid w:val="00130FD0"/>
    <w:rsid w:val="00133EC4"/>
    <w:rsid w:val="00145A21"/>
    <w:rsid w:val="00147595"/>
    <w:rsid w:val="00175203"/>
    <w:rsid w:val="0019717A"/>
    <w:rsid w:val="001A2959"/>
    <w:rsid w:val="001A376D"/>
    <w:rsid w:val="001B41C8"/>
    <w:rsid w:val="001C1D95"/>
    <w:rsid w:val="001C404C"/>
    <w:rsid w:val="001C745A"/>
    <w:rsid w:val="001D0AA1"/>
    <w:rsid w:val="001D2A8D"/>
    <w:rsid w:val="001D3676"/>
    <w:rsid w:val="001D55B3"/>
    <w:rsid w:val="001E1858"/>
    <w:rsid w:val="001E1FA2"/>
    <w:rsid w:val="00202D8C"/>
    <w:rsid w:val="002110EF"/>
    <w:rsid w:val="00227558"/>
    <w:rsid w:val="002452B8"/>
    <w:rsid w:val="00271E8D"/>
    <w:rsid w:val="002729ED"/>
    <w:rsid w:val="002731A8"/>
    <w:rsid w:val="00294F82"/>
    <w:rsid w:val="002A6A63"/>
    <w:rsid w:val="002A757F"/>
    <w:rsid w:val="002A7E66"/>
    <w:rsid w:val="002B717F"/>
    <w:rsid w:val="002C2122"/>
    <w:rsid w:val="002D4483"/>
    <w:rsid w:val="002E6224"/>
    <w:rsid w:val="002F7F32"/>
    <w:rsid w:val="003001D0"/>
    <w:rsid w:val="003002D9"/>
    <w:rsid w:val="00312234"/>
    <w:rsid w:val="0031647A"/>
    <w:rsid w:val="003168EA"/>
    <w:rsid w:val="00327DFB"/>
    <w:rsid w:val="00335574"/>
    <w:rsid w:val="003361AF"/>
    <w:rsid w:val="003368F9"/>
    <w:rsid w:val="0035153A"/>
    <w:rsid w:val="003613EE"/>
    <w:rsid w:val="00363406"/>
    <w:rsid w:val="003733BA"/>
    <w:rsid w:val="00383D2E"/>
    <w:rsid w:val="003A2768"/>
    <w:rsid w:val="003A5628"/>
    <w:rsid w:val="003B4E72"/>
    <w:rsid w:val="003B6AF3"/>
    <w:rsid w:val="003B7962"/>
    <w:rsid w:val="003C2527"/>
    <w:rsid w:val="003D2AB2"/>
    <w:rsid w:val="003D39C5"/>
    <w:rsid w:val="003D3CB3"/>
    <w:rsid w:val="003E1776"/>
    <w:rsid w:val="003E7D00"/>
    <w:rsid w:val="003F383D"/>
    <w:rsid w:val="00400FA1"/>
    <w:rsid w:val="00406B0C"/>
    <w:rsid w:val="00411CCF"/>
    <w:rsid w:val="00433FCB"/>
    <w:rsid w:val="004415B1"/>
    <w:rsid w:val="00462BBF"/>
    <w:rsid w:val="00487824"/>
    <w:rsid w:val="004A02BB"/>
    <w:rsid w:val="004A37FC"/>
    <w:rsid w:val="004B111A"/>
    <w:rsid w:val="004B3C92"/>
    <w:rsid w:val="004E6786"/>
    <w:rsid w:val="004E7720"/>
    <w:rsid w:val="00516653"/>
    <w:rsid w:val="00520635"/>
    <w:rsid w:val="005207DD"/>
    <w:rsid w:val="00521A53"/>
    <w:rsid w:val="005227A7"/>
    <w:rsid w:val="00540CA9"/>
    <w:rsid w:val="00554F68"/>
    <w:rsid w:val="00563258"/>
    <w:rsid w:val="00574BE3"/>
    <w:rsid w:val="005773FE"/>
    <w:rsid w:val="00587553"/>
    <w:rsid w:val="00592FF9"/>
    <w:rsid w:val="005A1835"/>
    <w:rsid w:val="005B7CCE"/>
    <w:rsid w:val="005C4EC9"/>
    <w:rsid w:val="005E504F"/>
    <w:rsid w:val="005F4363"/>
    <w:rsid w:val="005F5B2E"/>
    <w:rsid w:val="005F6C7C"/>
    <w:rsid w:val="00610ACC"/>
    <w:rsid w:val="00623BD9"/>
    <w:rsid w:val="00625FE7"/>
    <w:rsid w:val="0062636D"/>
    <w:rsid w:val="006367E9"/>
    <w:rsid w:val="00637B36"/>
    <w:rsid w:val="00640655"/>
    <w:rsid w:val="00656795"/>
    <w:rsid w:val="0066502E"/>
    <w:rsid w:val="00667D8B"/>
    <w:rsid w:val="006722D4"/>
    <w:rsid w:val="00673931"/>
    <w:rsid w:val="00683CE7"/>
    <w:rsid w:val="00686107"/>
    <w:rsid w:val="0069742A"/>
    <w:rsid w:val="006A0F39"/>
    <w:rsid w:val="006B3D67"/>
    <w:rsid w:val="006C307D"/>
    <w:rsid w:val="006C659E"/>
    <w:rsid w:val="006D1F47"/>
    <w:rsid w:val="006D542B"/>
    <w:rsid w:val="006D79C8"/>
    <w:rsid w:val="006E69B6"/>
    <w:rsid w:val="007100E9"/>
    <w:rsid w:val="0071474B"/>
    <w:rsid w:val="0072703E"/>
    <w:rsid w:val="007312A3"/>
    <w:rsid w:val="0073348B"/>
    <w:rsid w:val="007338C4"/>
    <w:rsid w:val="007339A3"/>
    <w:rsid w:val="00740896"/>
    <w:rsid w:val="0074205C"/>
    <w:rsid w:val="00757B6C"/>
    <w:rsid w:val="007636F6"/>
    <w:rsid w:val="00765B94"/>
    <w:rsid w:val="00776D8A"/>
    <w:rsid w:val="00790A0B"/>
    <w:rsid w:val="007A5D4C"/>
    <w:rsid w:val="007B490D"/>
    <w:rsid w:val="007D1686"/>
    <w:rsid w:val="00800132"/>
    <w:rsid w:val="00816D55"/>
    <w:rsid w:val="00817087"/>
    <w:rsid w:val="00823EA7"/>
    <w:rsid w:val="00825C15"/>
    <w:rsid w:val="008355AF"/>
    <w:rsid w:val="008414E5"/>
    <w:rsid w:val="00854A33"/>
    <w:rsid w:val="00874E95"/>
    <w:rsid w:val="00896EBE"/>
    <w:rsid w:val="008A206A"/>
    <w:rsid w:val="008A3C30"/>
    <w:rsid w:val="008A442D"/>
    <w:rsid w:val="008A6E54"/>
    <w:rsid w:val="008C01C8"/>
    <w:rsid w:val="008C04A8"/>
    <w:rsid w:val="008D7648"/>
    <w:rsid w:val="008F07E9"/>
    <w:rsid w:val="00902601"/>
    <w:rsid w:val="00905D20"/>
    <w:rsid w:val="009072DD"/>
    <w:rsid w:val="00916D3A"/>
    <w:rsid w:val="0092609A"/>
    <w:rsid w:val="009333FC"/>
    <w:rsid w:val="009341D1"/>
    <w:rsid w:val="00954140"/>
    <w:rsid w:val="00956AD8"/>
    <w:rsid w:val="00967C6D"/>
    <w:rsid w:val="009905C1"/>
    <w:rsid w:val="00993572"/>
    <w:rsid w:val="00995C33"/>
    <w:rsid w:val="00996A92"/>
    <w:rsid w:val="009C18C7"/>
    <w:rsid w:val="009C6101"/>
    <w:rsid w:val="009D09D6"/>
    <w:rsid w:val="009D63C0"/>
    <w:rsid w:val="009F2668"/>
    <w:rsid w:val="009F5F48"/>
    <w:rsid w:val="009F6D4D"/>
    <w:rsid w:val="00A20086"/>
    <w:rsid w:val="00A20ECD"/>
    <w:rsid w:val="00A248DF"/>
    <w:rsid w:val="00A51791"/>
    <w:rsid w:val="00A55696"/>
    <w:rsid w:val="00A616A8"/>
    <w:rsid w:val="00A75850"/>
    <w:rsid w:val="00AA14C0"/>
    <w:rsid w:val="00AC0603"/>
    <w:rsid w:val="00AC342E"/>
    <w:rsid w:val="00AF1EB2"/>
    <w:rsid w:val="00B10155"/>
    <w:rsid w:val="00B413EB"/>
    <w:rsid w:val="00B530A5"/>
    <w:rsid w:val="00B76483"/>
    <w:rsid w:val="00B879D8"/>
    <w:rsid w:val="00BA09CD"/>
    <w:rsid w:val="00BF328D"/>
    <w:rsid w:val="00BF67FC"/>
    <w:rsid w:val="00C01171"/>
    <w:rsid w:val="00C03814"/>
    <w:rsid w:val="00C03CB7"/>
    <w:rsid w:val="00C06A8E"/>
    <w:rsid w:val="00C12D28"/>
    <w:rsid w:val="00C142F1"/>
    <w:rsid w:val="00C33736"/>
    <w:rsid w:val="00C54634"/>
    <w:rsid w:val="00C7347F"/>
    <w:rsid w:val="00C770F8"/>
    <w:rsid w:val="00CA632F"/>
    <w:rsid w:val="00CC15CE"/>
    <w:rsid w:val="00CC1C24"/>
    <w:rsid w:val="00CC5337"/>
    <w:rsid w:val="00CD0F38"/>
    <w:rsid w:val="00CD3294"/>
    <w:rsid w:val="00CD7176"/>
    <w:rsid w:val="00CE1D40"/>
    <w:rsid w:val="00CE3344"/>
    <w:rsid w:val="00CE6A48"/>
    <w:rsid w:val="00CE76FA"/>
    <w:rsid w:val="00CF103D"/>
    <w:rsid w:val="00CF55EC"/>
    <w:rsid w:val="00D02A1D"/>
    <w:rsid w:val="00D068EF"/>
    <w:rsid w:val="00D20F7C"/>
    <w:rsid w:val="00D27D9A"/>
    <w:rsid w:val="00D41460"/>
    <w:rsid w:val="00D4371B"/>
    <w:rsid w:val="00D65857"/>
    <w:rsid w:val="00D80160"/>
    <w:rsid w:val="00D81808"/>
    <w:rsid w:val="00D8747E"/>
    <w:rsid w:val="00D97705"/>
    <w:rsid w:val="00DB1432"/>
    <w:rsid w:val="00DB5335"/>
    <w:rsid w:val="00DC1CF6"/>
    <w:rsid w:val="00DC4642"/>
    <w:rsid w:val="00DE771E"/>
    <w:rsid w:val="00DE7AAB"/>
    <w:rsid w:val="00DF345B"/>
    <w:rsid w:val="00E04411"/>
    <w:rsid w:val="00E2226C"/>
    <w:rsid w:val="00E2308D"/>
    <w:rsid w:val="00E23265"/>
    <w:rsid w:val="00E32EA3"/>
    <w:rsid w:val="00E33892"/>
    <w:rsid w:val="00E3468B"/>
    <w:rsid w:val="00E41836"/>
    <w:rsid w:val="00E4254A"/>
    <w:rsid w:val="00E5710A"/>
    <w:rsid w:val="00E64C7C"/>
    <w:rsid w:val="00E67A34"/>
    <w:rsid w:val="00E7585B"/>
    <w:rsid w:val="00E82244"/>
    <w:rsid w:val="00E83DF1"/>
    <w:rsid w:val="00E869A0"/>
    <w:rsid w:val="00EA096C"/>
    <w:rsid w:val="00EA142C"/>
    <w:rsid w:val="00EA49BA"/>
    <w:rsid w:val="00EB02EF"/>
    <w:rsid w:val="00EC06FA"/>
    <w:rsid w:val="00ED1F44"/>
    <w:rsid w:val="00ED3732"/>
    <w:rsid w:val="00EF7BA7"/>
    <w:rsid w:val="00F11AC2"/>
    <w:rsid w:val="00F40713"/>
    <w:rsid w:val="00F51801"/>
    <w:rsid w:val="00F63488"/>
    <w:rsid w:val="00F740CB"/>
    <w:rsid w:val="00F76340"/>
    <w:rsid w:val="00F83118"/>
    <w:rsid w:val="00F933C7"/>
    <w:rsid w:val="00F94176"/>
    <w:rsid w:val="00FA1512"/>
    <w:rsid w:val="00FA41F7"/>
    <w:rsid w:val="00FA597F"/>
    <w:rsid w:val="00FB35E0"/>
    <w:rsid w:val="00FC4876"/>
    <w:rsid w:val="00FC5428"/>
    <w:rsid w:val="00FC7C79"/>
    <w:rsid w:val="00FD13F1"/>
    <w:rsid w:val="00FE6392"/>
    <w:rsid w:val="00FE737A"/>
    <w:rsid w:val="00FF2504"/>
    <w:rsid w:val="00FF6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D6E59A"/>
  <w15:docId w15:val="{1E2A57FE-BA6E-4B0B-8861-66AE226D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D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683C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3CE7"/>
  </w:style>
  <w:style w:type="paragraph" w:styleId="Piedepgina">
    <w:name w:val="footer"/>
    <w:basedOn w:val="Normal"/>
    <w:link w:val="PiedepginaCar"/>
    <w:uiPriority w:val="99"/>
    <w:semiHidden/>
    <w:unhideWhenUsed/>
    <w:rsid w:val="00683C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83CE7"/>
  </w:style>
  <w:style w:type="character" w:customStyle="1" w:styleId="fontstyle01">
    <w:name w:val="fontstyle01"/>
    <w:basedOn w:val="Fuentedeprrafopredeter"/>
    <w:rsid w:val="006B3D67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C1CF6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20ECD"/>
  </w:style>
  <w:style w:type="paragraph" w:styleId="Textonotapie">
    <w:name w:val="footnote text"/>
    <w:basedOn w:val="Normal"/>
    <w:link w:val="TextonotapieCar"/>
    <w:uiPriority w:val="99"/>
    <w:semiHidden/>
    <w:unhideWhenUsed/>
    <w:rsid w:val="001E1F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E1FA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E1FA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0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A0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B02EF"/>
    <w:pPr>
      <w:ind w:left="720"/>
      <w:contextualSpacing/>
    </w:pPr>
  </w:style>
  <w:style w:type="paragraph" w:customStyle="1" w:styleId="centrado">
    <w:name w:val="centrado"/>
    <w:basedOn w:val="Normal"/>
    <w:rsid w:val="0068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aj">
    <w:name w:val="b_aj"/>
    <w:basedOn w:val="Fuentedeprrafopredeter"/>
    <w:rsid w:val="00686107"/>
  </w:style>
  <w:style w:type="character" w:styleId="Refdecomentario">
    <w:name w:val="annotation reference"/>
    <w:basedOn w:val="Fuentedeprrafopredeter"/>
    <w:uiPriority w:val="99"/>
    <w:semiHidden/>
    <w:unhideWhenUsed/>
    <w:rsid w:val="003D39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9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9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39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39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9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tiempo.com/archivo/documento/MAM-143993" TargetMode="External"/><Relationship Id="rId13" Type="http://schemas.openxmlformats.org/officeDocument/2006/relationships/hyperlink" Target="http://portal.udea.edu.co/wps/wcm/connect/udea/0fd05d3d-660c-42c1-986d-8260dba75419/Luis-Fernando-Velez-Velez.pdf?MOD=AJPER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espectador.com/noticias/judicial/los-martires-de-universidad-de-antioquia-articulo-37011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idassilenciadas.org/victimas/437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tecadigital.udea.edu.co/dspace/bitstream/10495/2055/1/Los%20conflictos%20en%20la%20Universidad%20de%20Antioquia%20Una%20lectura%20hist%C3%B3rica%20y%20valorativ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dfilosofia.es/atheneblog/2016/12/28/unamuno-ultimo-acto/" TargetMode="External"/><Relationship Id="rId10" Type="http://schemas.openxmlformats.org/officeDocument/2006/relationships/hyperlink" Target="http://www.semana.com/nacion/articulo/la-muerte-ronda-la-u/9305-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injusticia.gov.co/portals/0/MJD/docs/decreto_1923_1978.htm" TargetMode="External"/><Relationship Id="rId14" Type="http://schemas.openxmlformats.org/officeDocument/2006/relationships/hyperlink" Target="http://www.elespectador.com/noticias/cultura/garcia-marquez-se-fue-mexico-articulo-48805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61DD-5CF1-4CD5-9218-90B6D324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1998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grimaldo</dc:creator>
  <cp:lastModifiedBy>Gloria.Velez</cp:lastModifiedBy>
  <cp:revision>2</cp:revision>
  <cp:lastPrinted>2017-05-05T19:28:00Z</cp:lastPrinted>
  <dcterms:created xsi:type="dcterms:W3CDTF">2017-05-25T22:00:00Z</dcterms:created>
  <dcterms:modified xsi:type="dcterms:W3CDTF">2017-05-25T22:00:00Z</dcterms:modified>
</cp:coreProperties>
</file>