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F8A" w:rsidRDefault="00D45F8A" w:rsidP="00FC4D8E">
      <w:pPr>
        <w:ind w:left="360"/>
        <w:jc w:val="both"/>
        <w:rPr>
          <w:rFonts w:asciiTheme="minorHAnsi" w:hAnsiTheme="minorHAnsi" w:cstheme="minorHAnsi"/>
          <w:b/>
          <w:noProof/>
          <w:sz w:val="20"/>
          <w:szCs w:val="20"/>
          <w:lang w:val="es-CO" w:eastAsia="es-CO"/>
        </w:rPr>
      </w:pP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EB592B" w:rsidTr="00EB592B">
        <w:tc>
          <w:tcPr>
            <w:tcW w:w="3260" w:type="dxa"/>
            <w:tcBorders>
              <w:top w:val="single" w:sz="4" w:space="0" w:color="000000"/>
              <w:left w:val="single" w:sz="4" w:space="0" w:color="000000"/>
              <w:bottom w:val="single" w:sz="4" w:space="0" w:color="000000"/>
              <w:right w:val="single" w:sz="4" w:space="0" w:color="000000"/>
            </w:tcBorders>
            <w:hideMark/>
          </w:tcPr>
          <w:p w:rsidR="00EB592B" w:rsidRDefault="00EB592B" w:rsidP="002F6D8D">
            <w:pPr>
              <w:jc w:val="both"/>
              <w:rPr>
                <w:rFonts w:ascii="Calibri" w:hAnsi="Calibri"/>
                <w:lang w:val="es-CO"/>
              </w:rPr>
            </w:pPr>
            <w:r>
              <w:rPr>
                <w:rFonts w:ascii="Calibri" w:hAnsi="Calibri"/>
                <w:sz w:val="22"/>
                <w:szCs w:val="22"/>
                <w:lang w:val="es-CO"/>
              </w:rPr>
              <w:t xml:space="preserve">APROBADO EN EL CONSEJO DE </w:t>
            </w:r>
          </w:p>
          <w:p w:rsidR="00EB592B" w:rsidRDefault="00EB592B"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D45F8A" w:rsidRDefault="00D45F8A" w:rsidP="00D45F8A">
      <w:pPr>
        <w:ind w:left="360"/>
        <w:jc w:val="center"/>
        <w:rPr>
          <w:rFonts w:asciiTheme="minorHAnsi" w:hAnsiTheme="minorHAnsi" w:cstheme="minorHAnsi"/>
          <w:b/>
          <w:noProof/>
          <w:sz w:val="22"/>
          <w:szCs w:val="22"/>
          <w:lang w:val="es-CO" w:eastAsia="es-CO"/>
        </w:rPr>
      </w:pPr>
    </w:p>
    <w:p w:rsidR="00EB592B" w:rsidRDefault="00EB592B" w:rsidP="00D45F8A">
      <w:pPr>
        <w:ind w:left="360"/>
        <w:jc w:val="center"/>
        <w:rPr>
          <w:rFonts w:asciiTheme="minorHAnsi" w:hAnsiTheme="minorHAnsi" w:cstheme="minorHAnsi"/>
          <w:b/>
          <w:noProof/>
          <w:sz w:val="22"/>
          <w:szCs w:val="22"/>
          <w:lang w:val="es-CO" w:eastAsia="es-CO"/>
        </w:rPr>
      </w:pPr>
    </w:p>
    <w:p w:rsidR="00EB592B" w:rsidRDefault="00EB592B" w:rsidP="00D45F8A">
      <w:pPr>
        <w:ind w:left="360"/>
        <w:jc w:val="center"/>
        <w:rPr>
          <w:rFonts w:asciiTheme="minorHAnsi" w:hAnsiTheme="minorHAnsi" w:cstheme="minorHAnsi"/>
          <w:b/>
          <w:noProof/>
          <w:sz w:val="22"/>
          <w:szCs w:val="22"/>
          <w:lang w:val="es-CO" w:eastAsia="es-CO"/>
        </w:rPr>
      </w:pPr>
    </w:p>
    <w:p w:rsidR="00EB592B" w:rsidRDefault="00EB592B" w:rsidP="00D45F8A">
      <w:pPr>
        <w:ind w:left="360"/>
        <w:jc w:val="center"/>
        <w:rPr>
          <w:rFonts w:asciiTheme="minorHAnsi" w:hAnsiTheme="minorHAnsi" w:cstheme="minorHAnsi"/>
          <w:b/>
          <w:noProof/>
          <w:sz w:val="22"/>
          <w:szCs w:val="22"/>
          <w:lang w:val="es-CO" w:eastAsia="es-CO"/>
        </w:rPr>
      </w:pPr>
    </w:p>
    <w:p w:rsidR="00D45F8A" w:rsidRPr="00D45F8A" w:rsidRDefault="00EB592B" w:rsidP="00D45F8A">
      <w:pPr>
        <w:ind w:left="360"/>
        <w:jc w:val="center"/>
        <w:rPr>
          <w:rFonts w:asciiTheme="minorHAnsi" w:hAnsiTheme="minorHAnsi" w:cstheme="minorHAnsi"/>
          <w:b/>
          <w:noProof/>
          <w:sz w:val="22"/>
          <w:szCs w:val="22"/>
          <w:lang w:val="es-CO" w:eastAsia="es-CO"/>
        </w:rPr>
      </w:pPr>
      <w:r>
        <w:rPr>
          <w:rFonts w:asciiTheme="minorHAnsi" w:hAnsiTheme="minorHAnsi" w:cstheme="minorHAnsi"/>
          <w:b/>
          <w:noProof/>
          <w:sz w:val="22"/>
          <w:szCs w:val="22"/>
          <w:lang w:val="es-CO" w:eastAsia="es-CO"/>
        </w:rPr>
        <w:t>P</w:t>
      </w:r>
      <w:r w:rsidR="00D45F8A" w:rsidRPr="00D45F8A">
        <w:rPr>
          <w:rFonts w:asciiTheme="minorHAnsi" w:hAnsiTheme="minorHAnsi" w:cstheme="minorHAnsi"/>
          <w:b/>
          <w:noProof/>
          <w:sz w:val="22"/>
          <w:szCs w:val="22"/>
          <w:lang w:val="es-CO" w:eastAsia="es-CO"/>
        </w:rPr>
        <w:t>ROGRAMA DE MATEMÁTICAS I</w:t>
      </w:r>
    </w:p>
    <w:p w:rsidR="00D45F8A" w:rsidRPr="00D45F8A" w:rsidRDefault="00D45F8A" w:rsidP="00FC4D8E">
      <w:pPr>
        <w:ind w:left="360"/>
        <w:jc w:val="both"/>
        <w:rPr>
          <w:rFonts w:asciiTheme="minorHAnsi" w:hAnsiTheme="minorHAnsi" w:cstheme="minorHAnsi"/>
          <w:b/>
          <w:noProof/>
          <w:sz w:val="22"/>
          <w:szCs w:val="22"/>
          <w:lang w:val="es-CO" w:eastAsia="es-CO"/>
        </w:rPr>
      </w:pPr>
    </w:p>
    <w:p w:rsidR="00D45F8A" w:rsidRPr="00D45F8A" w:rsidRDefault="00D45F8A" w:rsidP="00D45F8A">
      <w:pPr>
        <w:ind w:left="360"/>
        <w:rPr>
          <w:rFonts w:ascii="Calibri" w:hAnsi="Calibri"/>
          <w:sz w:val="22"/>
          <w:szCs w:val="22"/>
          <w:lang w:val="es-CO"/>
        </w:rPr>
      </w:pPr>
      <w:r w:rsidRPr="00D45F8A">
        <w:rPr>
          <w:rFonts w:ascii="Calibri" w:hAnsi="Calibri"/>
          <w:sz w:val="22"/>
          <w:szCs w:val="22"/>
          <w:lang w:val="es-CO"/>
        </w:rPr>
        <w:t>El presente formato tiene la finalidad de unificar la presentación de los programas correspondientes a los cursos ofrecidos por el Departamento de Estadística y Matemáticas</w:t>
      </w:r>
    </w:p>
    <w:p w:rsidR="00D45F8A" w:rsidRDefault="00D45F8A" w:rsidP="00FC4D8E">
      <w:pPr>
        <w:jc w:val="both"/>
        <w:rPr>
          <w:rFonts w:asciiTheme="minorHAnsi" w:hAnsiTheme="minorHAnsi" w:cstheme="minorHAnsi"/>
          <w:sz w:val="20"/>
          <w:szCs w:val="20"/>
          <w:lang w:val="es-CO"/>
        </w:rPr>
      </w:pPr>
    </w:p>
    <w:p w:rsidR="00D45F8A" w:rsidRDefault="00D45F8A" w:rsidP="00FC4D8E">
      <w:pPr>
        <w:jc w:val="both"/>
        <w:rPr>
          <w:rFonts w:asciiTheme="minorHAnsi" w:hAnsiTheme="minorHAnsi" w:cstheme="minorHAnsi"/>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5635"/>
      </w:tblGrid>
      <w:tr w:rsidR="00D45F8A" w:rsidRPr="00B344BE" w:rsidTr="00D50166">
        <w:tc>
          <w:tcPr>
            <w:tcW w:w="2725" w:type="dxa"/>
          </w:tcPr>
          <w:p w:rsidR="00D45F8A" w:rsidRPr="00B344BE" w:rsidRDefault="00D45F8A" w:rsidP="00D50166">
            <w:pPr>
              <w:rPr>
                <w:rFonts w:asciiTheme="minorHAnsi" w:hAnsiTheme="minorHAnsi"/>
                <w:b/>
              </w:rPr>
            </w:pPr>
            <w:r w:rsidRPr="00B344BE">
              <w:rPr>
                <w:rFonts w:asciiTheme="minorHAnsi" w:hAnsiTheme="minorHAnsi"/>
                <w:b/>
                <w:sz w:val="22"/>
                <w:szCs w:val="22"/>
              </w:rPr>
              <w:t>NOMBRE DE LA MATERIA</w:t>
            </w:r>
          </w:p>
        </w:tc>
        <w:tc>
          <w:tcPr>
            <w:tcW w:w="5635" w:type="dxa"/>
          </w:tcPr>
          <w:p w:rsidR="00D45F8A" w:rsidRPr="00B344BE" w:rsidRDefault="00D45F8A" w:rsidP="00D50166">
            <w:pPr>
              <w:rPr>
                <w:rFonts w:asciiTheme="minorHAnsi" w:hAnsiTheme="minorHAnsi"/>
              </w:rPr>
            </w:pPr>
            <w:r w:rsidRPr="00B344BE">
              <w:rPr>
                <w:rFonts w:asciiTheme="minorHAnsi" w:hAnsiTheme="minorHAnsi" w:cstheme="minorHAnsi"/>
                <w:b/>
                <w:sz w:val="22"/>
                <w:szCs w:val="22"/>
              </w:rPr>
              <w:t>MATEMÁTICAS I</w:t>
            </w:r>
          </w:p>
        </w:tc>
      </w:tr>
      <w:tr w:rsidR="00D45F8A" w:rsidRPr="00B66CAB" w:rsidTr="00D50166">
        <w:tc>
          <w:tcPr>
            <w:tcW w:w="2725" w:type="dxa"/>
          </w:tcPr>
          <w:p w:rsidR="00D45F8A" w:rsidRPr="006A3851" w:rsidRDefault="00D45F8A" w:rsidP="00D50166">
            <w:pPr>
              <w:rPr>
                <w:rFonts w:asciiTheme="minorHAnsi" w:hAnsiTheme="minorHAnsi"/>
                <w:b/>
              </w:rPr>
            </w:pPr>
            <w:r w:rsidRPr="006A3851">
              <w:rPr>
                <w:rFonts w:asciiTheme="minorHAnsi" w:hAnsiTheme="minorHAnsi"/>
                <w:b/>
                <w:sz w:val="22"/>
                <w:szCs w:val="22"/>
              </w:rPr>
              <w:t>PROFESOR</w:t>
            </w:r>
          </w:p>
        </w:tc>
        <w:tc>
          <w:tcPr>
            <w:tcW w:w="5635" w:type="dxa"/>
          </w:tcPr>
          <w:p w:rsidR="00D45F8A" w:rsidRPr="00525AE1" w:rsidRDefault="00D45F8A" w:rsidP="00D50166">
            <w:pPr>
              <w:rPr>
                <w:rFonts w:asciiTheme="minorHAnsi" w:hAnsiTheme="minorHAnsi" w:cstheme="minorHAnsi"/>
                <w:b/>
                <w:lang w:val="es-CO" w:eastAsia="es-CO"/>
              </w:rPr>
            </w:pPr>
            <w:r w:rsidRPr="006A3851">
              <w:rPr>
                <w:rFonts w:asciiTheme="minorHAnsi" w:hAnsiTheme="minorHAnsi" w:cs="Calibri"/>
                <w:b/>
                <w:sz w:val="22"/>
                <w:szCs w:val="22"/>
                <w:lang w:val="es-CO"/>
              </w:rPr>
              <w:t xml:space="preserve">Juan </w:t>
            </w:r>
            <w:r w:rsidR="00E16343" w:rsidRPr="006A3851">
              <w:rPr>
                <w:rFonts w:asciiTheme="minorHAnsi" w:hAnsiTheme="minorHAnsi" w:cs="Calibri"/>
                <w:b/>
                <w:sz w:val="22"/>
                <w:szCs w:val="22"/>
                <w:lang w:val="es-CO"/>
              </w:rPr>
              <w:t>Ángel</w:t>
            </w:r>
            <w:r w:rsidR="00AB0E07">
              <w:rPr>
                <w:rFonts w:asciiTheme="minorHAnsi" w:hAnsiTheme="minorHAnsi" w:cs="Calibri"/>
                <w:b/>
                <w:sz w:val="22"/>
                <w:szCs w:val="22"/>
                <w:lang w:val="es-CO"/>
              </w:rPr>
              <w:t xml:space="preserve"> Montoya </w:t>
            </w:r>
            <w:r w:rsidR="00525AE1" w:rsidRPr="00525AE1">
              <w:rPr>
                <w:rFonts w:cstheme="minorHAnsi"/>
                <w:b/>
                <w:lang w:val="es-CO" w:eastAsia="es-CO"/>
              </w:rPr>
              <w:t>(</w:t>
            </w:r>
            <w:r w:rsidR="00525AE1" w:rsidRPr="00525AE1">
              <w:rPr>
                <w:rFonts w:asciiTheme="minorHAnsi" w:hAnsiTheme="minorHAnsi" w:cstheme="minorHAnsi"/>
                <w:b/>
                <w:sz w:val="22"/>
                <w:szCs w:val="22"/>
                <w:lang w:val="es-CO" w:eastAsia="es-CO"/>
              </w:rPr>
              <w:t>angel@economicas.udea.edu.co</w:t>
            </w:r>
            <w:r w:rsidR="00525AE1" w:rsidRPr="00525AE1">
              <w:rPr>
                <w:rFonts w:cstheme="minorHAnsi"/>
                <w:b/>
                <w:lang w:val="es-CO" w:eastAsia="es-CO"/>
              </w:rPr>
              <w:t>)</w:t>
            </w:r>
          </w:p>
        </w:tc>
      </w:tr>
      <w:tr w:rsidR="00D45F8A" w:rsidRPr="00B344BE" w:rsidTr="00D50166">
        <w:tc>
          <w:tcPr>
            <w:tcW w:w="2725" w:type="dxa"/>
          </w:tcPr>
          <w:p w:rsidR="00D45F8A" w:rsidRPr="006A3851" w:rsidRDefault="00D45F8A" w:rsidP="00D50166">
            <w:pPr>
              <w:rPr>
                <w:rFonts w:asciiTheme="minorHAnsi" w:hAnsiTheme="minorHAnsi"/>
                <w:b/>
              </w:rPr>
            </w:pPr>
            <w:r w:rsidRPr="006A3851">
              <w:rPr>
                <w:rFonts w:asciiTheme="minorHAnsi" w:hAnsiTheme="minorHAnsi"/>
                <w:b/>
                <w:sz w:val="22"/>
                <w:szCs w:val="22"/>
              </w:rPr>
              <w:t>OFICINA</w:t>
            </w:r>
          </w:p>
        </w:tc>
        <w:tc>
          <w:tcPr>
            <w:tcW w:w="5635" w:type="dxa"/>
          </w:tcPr>
          <w:p w:rsidR="00D45F8A" w:rsidRPr="006A3851" w:rsidRDefault="00D45F8A" w:rsidP="00D50166">
            <w:pPr>
              <w:rPr>
                <w:rFonts w:asciiTheme="minorHAnsi" w:hAnsiTheme="minorHAnsi"/>
              </w:rPr>
            </w:pPr>
            <w:r w:rsidRPr="006A3851">
              <w:rPr>
                <w:rFonts w:asciiTheme="minorHAnsi" w:hAnsiTheme="minorHAnsi" w:cs="Calibri"/>
                <w:sz w:val="22"/>
                <w:szCs w:val="22"/>
                <w:lang w:val="es-CO"/>
              </w:rPr>
              <w:t>Bloque 13-416</w:t>
            </w:r>
          </w:p>
        </w:tc>
      </w:tr>
      <w:tr w:rsidR="00D45F8A" w:rsidRPr="00B344BE" w:rsidTr="00D50166">
        <w:tc>
          <w:tcPr>
            <w:tcW w:w="2725" w:type="dxa"/>
          </w:tcPr>
          <w:p w:rsidR="00D45F8A" w:rsidRPr="005D5F46" w:rsidRDefault="00D45F8A" w:rsidP="00D50166">
            <w:pPr>
              <w:rPr>
                <w:rFonts w:asciiTheme="minorHAnsi" w:hAnsiTheme="minorHAnsi"/>
                <w:b/>
              </w:rPr>
            </w:pPr>
            <w:r w:rsidRPr="005D5F46">
              <w:rPr>
                <w:rFonts w:asciiTheme="minorHAnsi" w:hAnsiTheme="minorHAnsi"/>
                <w:b/>
                <w:sz w:val="22"/>
                <w:szCs w:val="22"/>
              </w:rPr>
              <w:t>HORARIO DE CLASE</w:t>
            </w:r>
          </w:p>
        </w:tc>
        <w:tc>
          <w:tcPr>
            <w:tcW w:w="5635" w:type="dxa"/>
          </w:tcPr>
          <w:p w:rsidR="00D45F8A" w:rsidRPr="006A3851" w:rsidRDefault="00782ADF" w:rsidP="00D50166">
            <w:pPr>
              <w:rPr>
                <w:rFonts w:asciiTheme="minorHAnsi" w:hAnsiTheme="minorHAnsi"/>
              </w:rPr>
            </w:pPr>
            <w:r w:rsidRPr="006A3851">
              <w:rPr>
                <w:rFonts w:asciiTheme="minorHAnsi" w:hAnsiTheme="minorHAnsi"/>
                <w:sz w:val="22"/>
                <w:szCs w:val="22"/>
              </w:rPr>
              <w:t xml:space="preserve">L – W – V : 10 – 12 </w:t>
            </w:r>
          </w:p>
        </w:tc>
      </w:tr>
      <w:tr w:rsidR="00D45F8A" w:rsidRPr="00B344BE" w:rsidTr="00D50166">
        <w:tc>
          <w:tcPr>
            <w:tcW w:w="2725" w:type="dxa"/>
          </w:tcPr>
          <w:p w:rsidR="00D45F8A" w:rsidRPr="005D5F46" w:rsidRDefault="00D45F8A" w:rsidP="00D50166">
            <w:pPr>
              <w:rPr>
                <w:rFonts w:asciiTheme="minorHAnsi" w:hAnsiTheme="minorHAnsi"/>
                <w:b/>
              </w:rPr>
            </w:pPr>
            <w:r w:rsidRPr="005D5F46">
              <w:rPr>
                <w:rFonts w:asciiTheme="minorHAnsi" w:hAnsiTheme="minorHAnsi"/>
                <w:b/>
                <w:sz w:val="22"/>
                <w:szCs w:val="22"/>
              </w:rPr>
              <w:t>PROFESOR</w:t>
            </w:r>
          </w:p>
        </w:tc>
        <w:tc>
          <w:tcPr>
            <w:tcW w:w="5635" w:type="dxa"/>
          </w:tcPr>
          <w:p w:rsidR="00D45F8A" w:rsidRPr="00525AE1" w:rsidRDefault="00D45F8A" w:rsidP="00D50166">
            <w:pPr>
              <w:rPr>
                <w:rFonts w:asciiTheme="minorHAnsi" w:hAnsiTheme="minorHAnsi" w:cstheme="minorHAnsi"/>
                <w:b/>
                <w:lang w:eastAsia="es-CO"/>
              </w:rPr>
            </w:pPr>
            <w:r w:rsidRPr="00B66CAB">
              <w:rPr>
                <w:rFonts w:asciiTheme="minorHAnsi" w:hAnsiTheme="minorHAnsi" w:cs="Calibri"/>
                <w:b/>
                <w:sz w:val="22"/>
                <w:szCs w:val="22"/>
              </w:rPr>
              <w:t>Félix Ruiz de Villalba</w:t>
            </w:r>
            <w:r w:rsidR="00525AE1">
              <w:rPr>
                <w:rFonts w:cstheme="minorHAnsi"/>
                <w:b/>
                <w:lang w:eastAsia="es-CO"/>
              </w:rPr>
              <w:t xml:space="preserve"> (</w:t>
            </w:r>
            <w:r w:rsidR="00525AE1" w:rsidRPr="008520F1">
              <w:rPr>
                <w:rFonts w:asciiTheme="minorHAnsi" w:hAnsiTheme="minorHAnsi" w:cstheme="minorHAnsi"/>
                <w:b/>
                <w:sz w:val="22"/>
                <w:szCs w:val="22"/>
                <w:lang w:eastAsia="es-CO"/>
              </w:rPr>
              <w:t>feruvi@yahoo.com</w:t>
            </w:r>
            <w:r w:rsidR="00525AE1">
              <w:rPr>
                <w:rFonts w:cstheme="minorHAnsi"/>
                <w:b/>
                <w:lang w:eastAsia="es-CO"/>
              </w:rPr>
              <w:t>)</w:t>
            </w:r>
          </w:p>
        </w:tc>
      </w:tr>
      <w:tr w:rsidR="00D45F8A" w:rsidRPr="00B344BE" w:rsidTr="00D50166">
        <w:tc>
          <w:tcPr>
            <w:tcW w:w="2725" w:type="dxa"/>
          </w:tcPr>
          <w:p w:rsidR="00D45F8A" w:rsidRPr="005D5F46" w:rsidRDefault="00D45F8A" w:rsidP="00D50166">
            <w:pPr>
              <w:rPr>
                <w:rFonts w:asciiTheme="minorHAnsi" w:hAnsiTheme="minorHAnsi"/>
                <w:b/>
              </w:rPr>
            </w:pPr>
            <w:r w:rsidRPr="005D5F46">
              <w:rPr>
                <w:rFonts w:asciiTheme="minorHAnsi" w:hAnsiTheme="minorHAnsi"/>
                <w:b/>
                <w:sz w:val="22"/>
                <w:szCs w:val="22"/>
              </w:rPr>
              <w:t>OFICINA</w:t>
            </w:r>
          </w:p>
        </w:tc>
        <w:tc>
          <w:tcPr>
            <w:tcW w:w="5635" w:type="dxa"/>
          </w:tcPr>
          <w:p w:rsidR="00D45F8A" w:rsidRPr="006A3851" w:rsidRDefault="00D45F8A" w:rsidP="00D50166">
            <w:pPr>
              <w:rPr>
                <w:rFonts w:asciiTheme="minorHAnsi" w:hAnsiTheme="minorHAnsi"/>
              </w:rPr>
            </w:pPr>
            <w:r w:rsidRPr="006A3851">
              <w:rPr>
                <w:rFonts w:asciiTheme="minorHAnsi" w:hAnsiTheme="minorHAnsi" w:cs="Calibri"/>
                <w:sz w:val="22"/>
                <w:szCs w:val="22"/>
                <w:lang w:val="es-CO"/>
              </w:rPr>
              <w:t>Sala de cátedra</w:t>
            </w:r>
          </w:p>
        </w:tc>
      </w:tr>
      <w:tr w:rsidR="00D45F8A" w:rsidRPr="00B344BE" w:rsidTr="00D50166">
        <w:tc>
          <w:tcPr>
            <w:tcW w:w="2725" w:type="dxa"/>
          </w:tcPr>
          <w:p w:rsidR="00D45F8A" w:rsidRPr="005D5F46" w:rsidRDefault="00D45F8A" w:rsidP="00D50166">
            <w:pPr>
              <w:rPr>
                <w:rFonts w:asciiTheme="minorHAnsi" w:hAnsiTheme="minorHAnsi"/>
                <w:b/>
              </w:rPr>
            </w:pPr>
            <w:r w:rsidRPr="005D5F46">
              <w:rPr>
                <w:rFonts w:asciiTheme="minorHAnsi" w:hAnsiTheme="minorHAnsi"/>
                <w:b/>
                <w:sz w:val="22"/>
                <w:szCs w:val="22"/>
              </w:rPr>
              <w:t>HORARIO DE CLASE</w:t>
            </w:r>
          </w:p>
        </w:tc>
        <w:tc>
          <w:tcPr>
            <w:tcW w:w="5635" w:type="dxa"/>
          </w:tcPr>
          <w:p w:rsidR="00D45F8A" w:rsidRPr="006A3851" w:rsidRDefault="00782ADF" w:rsidP="00D50166">
            <w:pPr>
              <w:rPr>
                <w:rFonts w:asciiTheme="minorHAnsi" w:hAnsiTheme="minorHAnsi"/>
              </w:rPr>
            </w:pPr>
            <w:r w:rsidRPr="006A3851">
              <w:rPr>
                <w:rFonts w:asciiTheme="minorHAnsi" w:hAnsiTheme="minorHAnsi"/>
                <w:sz w:val="22"/>
                <w:szCs w:val="22"/>
              </w:rPr>
              <w:t xml:space="preserve">M – J – S : 8 – 10 </w:t>
            </w:r>
          </w:p>
        </w:tc>
      </w:tr>
      <w:tr w:rsidR="00D45F8A" w:rsidRPr="00B66CAB" w:rsidTr="00D50166">
        <w:tc>
          <w:tcPr>
            <w:tcW w:w="2725" w:type="dxa"/>
          </w:tcPr>
          <w:p w:rsidR="00D45F8A" w:rsidRPr="005D5F46" w:rsidRDefault="00D45F8A" w:rsidP="00D50166">
            <w:pPr>
              <w:rPr>
                <w:rFonts w:asciiTheme="minorHAnsi" w:hAnsiTheme="minorHAnsi"/>
                <w:b/>
              </w:rPr>
            </w:pPr>
            <w:r w:rsidRPr="005D5F46">
              <w:rPr>
                <w:rFonts w:asciiTheme="minorHAnsi" w:hAnsiTheme="minorHAnsi"/>
                <w:b/>
                <w:sz w:val="22"/>
                <w:szCs w:val="22"/>
              </w:rPr>
              <w:t>PROFESOR</w:t>
            </w:r>
          </w:p>
        </w:tc>
        <w:tc>
          <w:tcPr>
            <w:tcW w:w="5635" w:type="dxa"/>
          </w:tcPr>
          <w:p w:rsidR="00D45F8A" w:rsidRPr="00525AE1" w:rsidRDefault="00E16343" w:rsidP="00D50166">
            <w:pPr>
              <w:rPr>
                <w:rFonts w:asciiTheme="minorHAnsi" w:hAnsiTheme="minorHAnsi" w:cstheme="minorHAnsi"/>
                <w:b/>
                <w:lang w:val="es-CO" w:eastAsia="es-CO"/>
              </w:rPr>
            </w:pPr>
            <w:r w:rsidRPr="006A3851">
              <w:rPr>
                <w:rFonts w:asciiTheme="minorHAnsi" w:hAnsiTheme="minorHAnsi" w:cs="Calibri"/>
                <w:b/>
                <w:sz w:val="22"/>
                <w:szCs w:val="22"/>
                <w:lang w:val="es-CO"/>
              </w:rPr>
              <w:t>Andrés</w:t>
            </w:r>
            <w:r w:rsidR="00AB0E07">
              <w:rPr>
                <w:rFonts w:asciiTheme="minorHAnsi" w:hAnsiTheme="minorHAnsi" w:cs="Calibri"/>
                <w:b/>
                <w:sz w:val="22"/>
                <w:szCs w:val="22"/>
                <w:lang w:val="es-CO"/>
              </w:rPr>
              <w:t xml:space="preserve"> Felipe Puerta</w:t>
            </w:r>
            <w:r w:rsidR="00525AE1" w:rsidRPr="00525AE1">
              <w:rPr>
                <w:rFonts w:cstheme="minorHAnsi"/>
                <w:b/>
                <w:lang w:val="es-CO" w:eastAsia="es-CO"/>
              </w:rPr>
              <w:t xml:space="preserve"> (</w:t>
            </w:r>
            <w:r w:rsidR="00525AE1" w:rsidRPr="00525AE1">
              <w:rPr>
                <w:rFonts w:asciiTheme="minorHAnsi" w:hAnsiTheme="minorHAnsi" w:cstheme="minorHAnsi"/>
                <w:b/>
                <w:sz w:val="22"/>
                <w:szCs w:val="22"/>
                <w:lang w:val="es-CO" w:eastAsia="es-CO"/>
              </w:rPr>
              <w:t>andresfelipe.puerta@gmail.com</w:t>
            </w:r>
            <w:r w:rsidR="00525AE1" w:rsidRPr="00525AE1">
              <w:rPr>
                <w:rFonts w:cstheme="minorHAnsi"/>
                <w:b/>
                <w:lang w:val="es-CO" w:eastAsia="es-CO"/>
              </w:rPr>
              <w:t>)</w:t>
            </w:r>
          </w:p>
        </w:tc>
      </w:tr>
      <w:tr w:rsidR="00D45F8A" w:rsidRPr="00B344BE" w:rsidTr="00D50166">
        <w:tc>
          <w:tcPr>
            <w:tcW w:w="2725" w:type="dxa"/>
          </w:tcPr>
          <w:p w:rsidR="00D45F8A" w:rsidRPr="005D5F46" w:rsidRDefault="00D45F8A" w:rsidP="00D50166">
            <w:pPr>
              <w:rPr>
                <w:rFonts w:asciiTheme="minorHAnsi" w:hAnsiTheme="minorHAnsi"/>
                <w:b/>
              </w:rPr>
            </w:pPr>
            <w:r w:rsidRPr="005D5F46">
              <w:rPr>
                <w:rFonts w:asciiTheme="minorHAnsi" w:hAnsiTheme="minorHAnsi"/>
                <w:b/>
                <w:sz w:val="22"/>
                <w:szCs w:val="22"/>
              </w:rPr>
              <w:t>OFICINA</w:t>
            </w:r>
          </w:p>
        </w:tc>
        <w:tc>
          <w:tcPr>
            <w:tcW w:w="5635" w:type="dxa"/>
          </w:tcPr>
          <w:p w:rsidR="00D45F8A" w:rsidRPr="006A3851" w:rsidRDefault="00D45F8A" w:rsidP="00D50166">
            <w:pPr>
              <w:rPr>
                <w:rFonts w:asciiTheme="minorHAnsi" w:hAnsiTheme="minorHAnsi"/>
              </w:rPr>
            </w:pPr>
            <w:r w:rsidRPr="006A3851">
              <w:rPr>
                <w:rFonts w:asciiTheme="minorHAnsi" w:hAnsiTheme="minorHAnsi" w:cs="Calibri"/>
                <w:sz w:val="22"/>
                <w:szCs w:val="22"/>
                <w:lang w:val="es-CO"/>
              </w:rPr>
              <w:t>Sala de cátedra</w:t>
            </w:r>
          </w:p>
        </w:tc>
      </w:tr>
      <w:tr w:rsidR="00D45F8A" w:rsidRPr="00B344BE" w:rsidTr="00D50166">
        <w:tc>
          <w:tcPr>
            <w:tcW w:w="2725" w:type="dxa"/>
          </w:tcPr>
          <w:p w:rsidR="00D45F8A" w:rsidRPr="005D5F46" w:rsidRDefault="00D45F8A" w:rsidP="00D50166">
            <w:pPr>
              <w:rPr>
                <w:rFonts w:asciiTheme="minorHAnsi" w:hAnsiTheme="minorHAnsi"/>
                <w:b/>
              </w:rPr>
            </w:pPr>
            <w:r w:rsidRPr="005D5F46">
              <w:rPr>
                <w:rFonts w:asciiTheme="minorHAnsi" w:hAnsiTheme="minorHAnsi"/>
                <w:b/>
                <w:sz w:val="22"/>
                <w:szCs w:val="22"/>
              </w:rPr>
              <w:t>HORARIO DE CLASE</w:t>
            </w:r>
          </w:p>
        </w:tc>
        <w:tc>
          <w:tcPr>
            <w:tcW w:w="5635" w:type="dxa"/>
          </w:tcPr>
          <w:p w:rsidR="00D45F8A" w:rsidRPr="006A3851" w:rsidRDefault="00E752C4" w:rsidP="00704721">
            <w:pPr>
              <w:rPr>
                <w:rFonts w:asciiTheme="minorHAnsi" w:hAnsiTheme="minorHAnsi"/>
              </w:rPr>
            </w:pPr>
            <w:r>
              <w:rPr>
                <w:rFonts w:asciiTheme="minorHAnsi" w:hAnsiTheme="minorHAnsi"/>
                <w:sz w:val="22"/>
                <w:szCs w:val="22"/>
              </w:rPr>
              <w:t>L - W</w:t>
            </w:r>
            <w:r w:rsidR="00782ADF" w:rsidRPr="006A3851">
              <w:rPr>
                <w:rFonts w:asciiTheme="minorHAnsi" w:hAnsiTheme="minorHAnsi"/>
                <w:sz w:val="22"/>
                <w:szCs w:val="22"/>
              </w:rPr>
              <w:t xml:space="preserve"> : 18 – 21 </w:t>
            </w:r>
          </w:p>
        </w:tc>
      </w:tr>
      <w:tr w:rsidR="00D45F8A" w:rsidRPr="00B66CAB" w:rsidTr="00D50166">
        <w:tc>
          <w:tcPr>
            <w:tcW w:w="2725" w:type="dxa"/>
          </w:tcPr>
          <w:p w:rsidR="00D45F8A" w:rsidRPr="005D5F46" w:rsidRDefault="00D45F8A" w:rsidP="00D50166">
            <w:pPr>
              <w:rPr>
                <w:rFonts w:asciiTheme="minorHAnsi" w:hAnsiTheme="minorHAnsi"/>
                <w:b/>
              </w:rPr>
            </w:pPr>
            <w:r w:rsidRPr="005D5F46">
              <w:rPr>
                <w:rFonts w:asciiTheme="minorHAnsi" w:hAnsiTheme="minorHAnsi"/>
                <w:b/>
                <w:sz w:val="22"/>
                <w:szCs w:val="22"/>
              </w:rPr>
              <w:t>PROFESOR</w:t>
            </w:r>
          </w:p>
        </w:tc>
        <w:tc>
          <w:tcPr>
            <w:tcW w:w="5635" w:type="dxa"/>
          </w:tcPr>
          <w:p w:rsidR="00D45F8A" w:rsidRPr="00525AE1" w:rsidRDefault="001B3070" w:rsidP="00D50166">
            <w:pPr>
              <w:rPr>
                <w:rFonts w:asciiTheme="minorHAnsi" w:hAnsiTheme="minorHAnsi" w:cstheme="minorHAnsi"/>
                <w:b/>
                <w:lang w:val="es-CO" w:eastAsia="es-CO"/>
              </w:rPr>
            </w:pPr>
            <w:r>
              <w:rPr>
                <w:rFonts w:asciiTheme="minorHAnsi" w:hAnsiTheme="minorHAnsi"/>
                <w:b/>
                <w:sz w:val="22"/>
                <w:szCs w:val="22"/>
                <w:lang w:val="es-CO"/>
              </w:rPr>
              <w:t>Luis Eduardo Tobón Cardona</w:t>
            </w:r>
            <w:r w:rsidR="00575895">
              <w:rPr>
                <w:rFonts w:asciiTheme="minorHAnsi" w:hAnsiTheme="minorHAnsi"/>
                <w:b/>
                <w:sz w:val="22"/>
                <w:szCs w:val="22"/>
                <w:lang w:val="es-CO"/>
              </w:rPr>
              <w:t xml:space="preserve"> (luiseduardotobon</w:t>
            </w:r>
            <w:bookmarkStart w:id="0" w:name="_GoBack"/>
            <w:bookmarkEnd w:id="0"/>
            <w:r w:rsidR="00575895">
              <w:rPr>
                <w:rFonts w:asciiTheme="minorHAnsi" w:hAnsiTheme="minorHAnsi"/>
                <w:b/>
                <w:sz w:val="22"/>
                <w:szCs w:val="22"/>
                <w:lang w:val="es-CO"/>
              </w:rPr>
              <w:t>@yahoo.es)</w:t>
            </w:r>
          </w:p>
        </w:tc>
      </w:tr>
      <w:tr w:rsidR="00D45F8A" w:rsidRPr="00B344BE" w:rsidTr="00D50166">
        <w:tc>
          <w:tcPr>
            <w:tcW w:w="2725" w:type="dxa"/>
          </w:tcPr>
          <w:p w:rsidR="00D45F8A" w:rsidRPr="005D5F46" w:rsidRDefault="00D45F8A" w:rsidP="00D50166">
            <w:pPr>
              <w:rPr>
                <w:rFonts w:asciiTheme="minorHAnsi" w:hAnsiTheme="minorHAnsi"/>
                <w:b/>
              </w:rPr>
            </w:pPr>
            <w:r w:rsidRPr="005D5F46">
              <w:rPr>
                <w:rFonts w:asciiTheme="minorHAnsi" w:hAnsiTheme="minorHAnsi"/>
                <w:b/>
                <w:sz w:val="22"/>
                <w:szCs w:val="22"/>
              </w:rPr>
              <w:t>OFICINA</w:t>
            </w:r>
          </w:p>
        </w:tc>
        <w:tc>
          <w:tcPr>
            <w:tcW w:w="5635" w:type="dxa"/>
          </w:tcPr>
          <w:p w:rsidR="00D45F8A" w:rsidRPr="006A3851" w:rsidRDefault="00D45F8A" w:rsidP="00D50166">
            <w:pPr>
              <w:rPr>
                <w:rFonts w:asciiTheme="minorHAnsi" w:hAnsiTheme="minorHAnsi"/>
              </w:rPr>
            </w:pPr>
            <w:r w:rsidRPr="006A3851">
              <w:rPr>
                <w:rFonts w:asciiTheme="minorHAnsi" w:hAnsiTheme="minorHAnsi" w:cs="Calibri"/>
                <w:sz w:val="22"/>
                <w:szCs w:val="22"/>
                <w:lang w:val="es-CO"/>
              </w:rPr>
              <w:t>Sala de cátedra</w:t>
            </w:r>
          </w:p>
        </w:tc>
      </w:tr>
      <w:tr w:rsidR="00D45F8A" w:rsidRPr="00B344BE" w:rsidTr="00D50166">
        <w:tc>
          <w:tcPr>
            <w:tcW w:w="2725" w:type="dxa"/>
          </w:tcPr>
          <w:p w:rsidR="00D45F8A" w:rsidRPr="005D5F46" w:rsidRDefault="00D45F8A" w:rsidP="00D50166">
            <w:pPr>
              <w:rPr>
                <w:rFonts w:asciiTheme="minorHAnsi" w:hAnsiTheme="minorHAnsi"/>
                <w:b/>
              </w:rPr>
            </w:pPr>
            <w:r w:rsidRPr="005D5F46">
              <w:rPr>
                <w:rFonts w:asciiTheme="minorHAnsi" w:hAnsiTheme="minorHAnsi"/>
                <w:b/>
                <w:sz w:val="22"/>
                <w:szCs w:val="22"/>
              </w:rPr>
              <w:t>HORARIO DE CLASE</w:t>
            </w:r>
          </w:p>
        </w:tc>
        <w:tc>
          <w:tcPr>
            <w:tcW w:w="5635" w:type="dxa"/>
          </w:tcPr>
          <w:p w:rsidR="00D45F8A" w:rsidRPr="006A3851" w:rsidRDefault="00782ADF" w:rsidP="00D50166">
            <w:pPr>
              <w:rPr>
                <w:rFonts w:asciiTheme="minorHAnsi" w:hAnsiTheme="minorHAnsi"/>
              </w:rPr>
            </w:pPr>
            <w:r w:rsidRPr="006A3851">
              <w:rPr>
                <w:rFonts w:asciiTheme="minorHAnsi" w:hAnsiTheme="minorHAnsi"/>
                <w:sz w:val="22"/>
                <w:szCs w:val="22"/>
              </w:rPr>
              <w:t xml:space="preserve">L – M – J : 12 – 14 </w:t>
            </w:r>
          </w:p>
        </w:tc>
      </w:tr>
      <w:tr w:rsidR="00B344BE" w:rsidRPr="00B66CAB" w:rsidTr="00D50166">
        <w:tc>
          <w:tcPr>
            <w:tcW w:w="2725" w:type="dxa"/>
          </w:tcPr>
          <w:p w:rsidR="00B344BE" w:rsidRPr="005D5F46" w:rsidRDefault="00B344BE" w:rsidP="00D50166">
            <w:pPr>
              <w:rPr>
                <w:rFonts w:asciiTheme="minorHAnsi" w:hAnsiTheme="minorHAnsi"/>
                <w:b/>
              </w:rPr>
            </w:pPr>
            <w:r w:rsidRPr="005D5F46">
              <w:rPr>
                <w:rFonts w:asciiTheme="minorHAnsi" w:hAnsiTheme="minorHAnsi"/>
                <w:b/>
                <w:sz w:val="22"/>
                <w:szCs w:val="22"/>
              </w:rPr>
              <w:t>PROFESOR</w:t>
            </w:r>
          </w:p>
        </w:tc>
        <w:tc>
          <w:tcPr>
            <w:tcW w:w="5635" w:type="dxa"/>
          </w:tcPr>
          <w:p w:rsidR="00B344BE" w:rsidRPr="00B66CAB" w:rsidRDefault="00B344BE" w:rsidP="00D50166">
            <w:pPr>
              <w:rPr>
                <w:rFonts w:asciiTheme="minorHAnsi" w:hAnsiTheme="minorHAnsi" w:cstheme="minorHAnsi"/>
                <w:b/>
                <w:lang w:val="pt-BR" w:eastAsia="es-CO"/>
              </w:rPr>
            </w:pPr>
            <w:r w:rsidRPr="00B66CAB">
              <w:rPr>
                <w:rFonts w:asciiTheme="minorHAnsi" w:hAnsiTheme="minorHAnsi" w:cs="Calibri"/>
                <w:b/>
                <w:sz w:val="22"/>
                <w:szCs w:val="22"/>
                <w:lang w:val="pt-BR"/>
              </w:rPr>
              <w:t xml:space="preserve">Jorge Humberto </w:t>
            </w:r>
            <w:r w:rsidR="00E16343" w:rsidRPr="00B66CAB">
              <w:rPr>
                <w:rFonts w:asciiTheme="minorHAnsi" w:hAnsiTheme="minorHAnsi" w:cs="Calibri"/>
                <w:b/>
                <w:sz w:val="22"/>
                <w:szCs w:val="22"/>
                <w:lang w:val="pt-BR"/>
              </w:rPr>
              <w:t>García</w:t>
            </w:r>
            <w:r w:rsidRPr="00B66CAB">
              <w:rPr>
                <w:rFonts w:asciiTheme="minorHAnsi" w:hAnsiTheme="minorHAnsi" w:cs="Calibri"/>
                <w:b/>
                <w:sz w:val="22"/>
                <w:szCs w:val="22"/>
                <w:lang w:val="pt-BR"/>
              </w:rPr>
              <w:t xml:space="preserve"> Arroyave</w:t>
            </w:r>
            <w:r w:rsidR="00525AE1" w:rsidRPr="00B66CAB">
              <w:rPr>
                <w:rFonts w:cstheme="minorHAnsi"/>
                <w:b/>
                <w:lang w:val="pt-BR" w:eastAsia="es-CO"/>
              </w:rPr>
              <w:t xml:space="preserve"> (</w:t>
            </w:r>
            <w:r w:rsidR="00525AE1" w:rsidRPr="00B66CAB">
              <w:rPr>
                <w:rFonts w:asciiTheme="minorHAnsi" w:hAnsiTheme="minorHAnsi" w:cstheme="minorHAnsi"/>
                <w:b/>
                <w:sz w:val="22"/>
                <w:szCs w:val="22"/>
                <w:lang w:val="pt-BR" w:eastAsia="es-CO"/>
              </w:rPr>
              <w:t>jhgarcia@</w:t>
            </w:r>
            <w:r w:rsidR="007D5A87">
              <w:rPr>
                <w:rFonts w:asciiTheme="minorHAnsi" w:hAnsiTheme="minorHAnsi" w:cstheme="minorHAnsi"/>
                <w:b/>
                <w:sz w:val="22"/>
                <w:szCs w:val="22"/>
                <w:lang w:val="pt-BR" w:eastAsia="es-CO"/>
              </w:rPr>
              <w:t>economicas.</w:t>
            </w:r>
            <w:r w:rsidR="00525AE1" w:rsidRPr="00B66CAB">
              <w:rPr>
                <w:rFonts w:asciiTheme="minorHAnsi" w:hAnsiTheme="minorHAnsi" w:cstheme="minorHAnsi"/>
                <w:b/>
                <w:sz w:val="22"/>
                <w:szCs w:val="22"/>
                <w:lang w:val="pt-BR" w:eastAsia="es-CO"/>
              </w:rPr>
              <w:t>udea.edu.co</w:t>
            </w:r>
            <w:r w:rsidR="00525AE1" w:rsidRPr="00B66CAB">
              <w:rPr>
                <w:rFonts w:cstheme="minorHAnsi"/>
                <w:b/>
                <w:lang w:val="pt-BR" w:eastAsia="es-CO"/>
              </w:rPr>
              <w:t>)</w:t>
            </w:r>
          </w:p>
        </w:tc>
      </w:tr>
      <w:tr w:rsidR="00B344BE" w:rsidRPr="00B344BE" w:rsidTr="00D50166">
        <w:tc>
          <w:tcPr>
            <w:tcW w:w="2725" w:type="dxa"/>
          </w:tcPr>
          <w:p w:rsidR="00B344BE" w:rsidRPr="005D5F46" w:rsidRDefault="00B344BE" w:rsidP="00D50166">
            <w:pPr>
              <w:rPr>
                <w:rFonts w:asciiTheme="minorHAnsi" w:hAnsiTheme="minorHAnsi"/>
                <w:b/>
              </w:rPr>
            </w:pPr>
            <w:r w:rsidRPr="005D5F46">
              <w:rPr>
                <w:rFonts w:asciiTheme="minorHAnsi" w:hAnsiTheme="minorHAnsi"/>
                <w:b/>
                <w:sz w:val="22"/>
                <w:szCs w:val="22"/>
              </w:rPr>
              <w:t>OFICINA</w:t>
            </w:r>
          </w:p>
        </w:tc>
        <w:tc>
          <w:tcPr>
            <w:tcW w:w="5635" w:type="dxa"/>
          </w:tcPr>
          <w:p w:rsidR="00B344BE" w:rsidRPr="006A3851" w:rsidRDefault="00B344BE" w:rsidP="00D50166">
            <w:pPr>
              <w:rPr>
                <w:rFonts w:asciiTheme="minorHAnsi" w:hAnsiTheme="minorHAnsi"/>
              </w:rPr>
            </w:pPr>
            <w:r w:rsidRPr="006A3851">
              <w:rPr>
                <w:rFonts w:asciiTheme="minorHAnsi" w:hAnsiTheme="minorHAnsi" w:cs="Calibri"/>
                <w:sz w:val="22"/>
                <w:szCs w:val="22"/>
                <w:lang w:val="es-CO"/>
              </w:rPr>
              <w:t>Sala de cátedra</w:t>
            </w:r>
          </w:p>
        </w:tc>
      </w:tr>
      <w:tr w:rsidR="00B344BE" w:rsidRPr="00B344BE" w:rsidTr="00D50166">
        <w:tc>
          <w:tcPr>
            <w:tcW w:w="2725" w:type="dxa"/>
          </w:tcPr>
          <w:p w:rsidR="00B344BE" w:rsidRPr="005D5F46" w:rsidRDefault="00B344BE" w:rsidP="00D50166">
            <w:pPr>
              <w:rPr>
                <w:rFonts w:asciiTheme="minorHAnsi" w:hAnsiTheme="minorHAnsi"/>
                <w:b/>
              </w:rPr>
            </w:pPr>
            <w:r w:rsidRPr="005D5F46">
              <w:rPr>
                <w:rFonts w:asciiTheme="minorHAnsi" w:hAnsiTheme="minorHAnsi"/>
                <w:b/>
                <w:sz w:val="22"/>
                <w:szCs w:val="22"/>
              </w:rPr>
              <w:t>HORARIO DE CLASE</w:t>
            </w:r>
          </w:p>
        </w:tc>
        <w:tc>
          <w:tcPr>
            <w:tcW w:w="5635" w:type="dxa"/>
          </w:tcPr>
          <w:p w:rsidR="00B344BE" w:rsidRPr="006A3851" w:rsidRDefault="003F6B74" w:rsidP="00D50166">
            <w:pPr>
              <w:rPr>
                <w:rFonts w:asciiTheme="minorHAnsi" w:hAnsiTheme="minorHAnsi"/>
              </w:rPr>
            </w:pPr>
            <w:r w:rsidRPr="006A3851">
              <w:rPr>
                <w:rFonts w:asciiTheme="minorHAnsi" w:hAnsiTheme="minorHAnsi"/>
                <w:sz w:val="22"/>
                <w:szCs w:val="22"/>
              </w:rPr>
              <w:t xml:space="preserve">M – J : 18 – 21 </w:t>
            </w:r>
          </w:p>
        </w:tc>
      </w:tr>
    </w:tbl>
    <w:p w:rsidR="00D45F8A" w:rsidRDefault="00D45F8A" w:rsidP="00FC4D8E">
      <w:pPr>
        <w:jc w:val="both"/>
        <w:rPr>
          <w:rFonts w:asciiTheme="minorHAnsi" w:hAnsiTheme="minorHAnsi" w:cstheme="minorHAnsi"/>
          <w:sz w:val="20"/>
          <w:szCs w:val="20"/>
          <w:lang w:val="es-CO"/>
        </w:rPr>
      </w:pPr>
    </w:p>
    <w:p w:rsidR="003F6B74" w:rsidRPr="00B344BE" w:rsidRDefault="00EB5EDA" w:rsidP="00B344BE">
      <w:pPr>
        <w:jc w:val="both"/>
        <w:rPr>
          <w:rFonts w:asciiTheme="minorHAnsi" w:hAnsiTheme="minorHAnsi" w:cstheme="minorHAnsi"/>
          <w:sz w:val="22"/>
          <w:szCs w:val="22"/>
          <w:lang w:val="es-CO"/>
        </w:rPr>
      </w:pPr>
      <w:r w:rsidRPr="00722484">
        <w:rPr>
          <w:rFonts w:asciiTheme="minorHAnsi" w:hAnsiTheme="minorHAnsi" w:cstheme="minorHAnsi"/>
          <w:sz w:val="20"/>
          <w:szCs w:val="20"/>
          <w:lang w:val="es-CO"/>
        </w:rPr>
        <w:t xml:space="preserve">       </w:t>
      </w:r>
      <w:r w:rsidR="00FE288D">
        <w:rPr>
          <w:rFonts w:asciiTheme="minorHAnsi" w:hAnsiTheme="minorHAnsi" w:cstheme="minorHAnsi"/>
          <w:sz w:val="20"/>
          <w:szCs w:val="20"/>
          <w:lang w:val="es-CO"/>
        </w:rPr>
        <w:t xml:space="preserve">       </w:t>
      </w:r>
    </w:p>
    <w:p w:rsidR="00B344BE" w:rsidRDefault="00B344BE" w:rsidP="00B344BE">
      <w:pPr>
        <w:rPr>
          <w:rFonts w:asciiTheme="minorHAnsi" w:hAnsiTheme="minorHAnsi"/>
          <w:b/>
          <w:sz w:val="22"/>
          <w:szCs w:val="22"/>
        </w:rPr>
      </w:pPr>
      <w:r w:rsidRPr="00B344BE">
        <w:rPr>
          <w:rFonts w:asciiTheme="minorHAnsi" w:hAnsiTheme="minorHAnsi"/>
          <w:b/>
          <w:sz w:val="22"/>
          <w:szCs w:val="22"/>
        </w:rPr>
        <w:t>INFORMACION GENERAL</w:t>
      </w:r>
    </w:p>
    <w:p w:rsidR="00B344BE" w:rsidRPr="00B344BE" w:rsidRDefault="00B344BE" w:rsidP="00B344BE">
      <w:pPr>
        <w:ind w:left="360"/>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068"/>
      </w:tblGrid>
      <w:tr w:rsidR="00B344BE" w:rsidRPr="00B344BE" w:rsidTr="00D50166">
        <w:tc>
          <w:tcPr>
            <w:tcW w:w="3292" w:type="dxa"/>
          </w:tcPr>
          <w:p w:rsidR="00B344BE" w:rsidRPr="00B344BE" w:rsidRDefault="00B344BE" w:rsidP="00D50166">
            <w:pPr>
              <w:rPr>
                <w:rFonts w:asciiTheme="minorHAnsi" w:hAnsiTheme="minorHAnsi"/>
                <w:b/>
              </w:rPr>
            </w:pPr>
            <w:r w:rsidRPr="00B344BE">
              <w:rPr>
                <w:rFonts w:asciiTheme="minorHAnsi" w:hAnsiTheme="minorHAnsi"/>
                <w:b/>
                <w:sz w:val="22"/>
                <w:szCs w:val="22"/>
              </w:rPr>
              <w:t>Código de la materia</w:t>
            </w:r>
          </w:p>
        </w:tc>
        <w:tc>
          <w:tcPr>
            <w:tcW w:w="5068" w:type="dxa"/>
          </w:tcPr>
          <w:p w:rsidR="00B344BE" w:rsidRPr="00B344BE" w:rsidRDefault="00B344BE" w:rsidP="00D50166">
            <w:pPr>
              <w:rPr>
                <w:rFonts w:asciiTheme="minorHAnsi" w:hAnsiTheme="minorHAnsi"/>
              </w:rPr>
            </w:pPr>
            <w:r>
              <w:rPr>
                <w:rFonts w:asciiTheme="minorHAnsi" w:hAnsiTheme="minorHAnsi"/>
                <w:sz w:val="22"/>
                <w:szCs w:val="22"/>
              </w:rPr>
              <w:t>ECM  - 101 (1504101)</w:t>
            </w:r>
          </w:p>
        </w:tc>
      </w:tr>
      <w:tr w:rsidR="00B344BE" w:rsidRPr="00B344BE" w:rsidTr="00D50166">
        <w:tc>
          <w:tcPr>
            <w:tcW w:w="3292" w:type="dxa"/>
          </w:tcPr>
          <w:p w:rsidR="00B344BE" w:rsidRPr="00B344BE" w:rsidRDefault="00B344BE" w:rsidP="00D50166">
            <w:pPr>
              <w:rPr>
                <w:rFonts w:asciiTheme="minorHAnsi" w:hAnsiTheme="minorHAnsi"/>
                <w:b/>
              </w:rPr>
            </w:pPr>
            <w:r w:rsidRPr="00B344BE">
              <w:rPr>
                <w:rFonts w:asciiTheme="minorHAnsi" w:hAnsiTheme="minorHAnsi"/>
                <w:b/>
                <w:sz w:val="22"/>
                <w:szCs w:val="22"/>
              </w:rPr>
              <w:t>Semestre</w:t>
            </w:r>
          </w:p>
        </w:tc>
        <w:tc>
          <w:tcPr>
            <w:tcW w:w="5068" w:type="dxa"/>
          </w:tcPr>
          <w:p w:rsidR="00B344BE" w:rsidRPr="00B344BE" w:rsidRDefault="00B344BE" w:rsidP="00D50166">
            <w:pPr>
              <w:rPr>
                <w:rFonts w:asciiTheme="minorHAnsi" w:hAnsiTheme="minorHAnsi"/>
              </w:rPr>
            </w:pPr>
            <w:r>
              <w:rPr>
                <w:rFonts w:asciiTheme="minorHAnsi" w:hAnsiTheme="minorHAnsi"/>
                <w:sz w:val="22"/>
                <w:szCs w:val="22"/>
              </w:rPr>
              <w:t>I</w:t>
            </w:r>
          </w:p>
        </w:tc>
      </w:tr>
      <w:tr w:rsidR="00B344BE" w:rsidRPr="00B344BE" w:rsidTr="00D50166">
        <w:tc>
          <w:tcPr>
            <w:tcW w:w="3292" w:type="dxa"/>
          </w:tcPr>
          <w:p w:rsidR="00B344BE" w:rsidRPr="00B344BE" w:rsidRDefault="00B344BE" w:rsidP="00D50166">
            <w:pPr>
              <w:rPr>
                <w:rFonts w:asciiTheme="minorHAnsi" w:hAnsiTheme="minorHAnsi"/>
                <w:b/>
              </w:rPr>
            </w:pPr>
            <w:r w:rsidRPr="00B344BE">
              <w:rPr>
                <w:rFonts w:asciiTheme="minorHAnsi" w:hAnsiTheme="minorHAnsi"/>
                <w:b/>
                <w:sz w:val="22"/>
                <w:szCs w:val="22"/>
              </w:rPr>
              <w:t>Área</w:t>
            </w:r>
          </w:p>
        </w:tc>
        <w:tc>
          <w:tcPr>
            <w:tcW w:w="5068" w:type="dxa"/>
          </w:tcPr>
          <w:p w:rsidR="00B344BE" w:rsidRPr="00B344BE" w:rsidRDefault="00B344BE" w:rsidP="00D50166">
            <w:pPr>
              <w:rPr>
                <w:rFonts w:asciiTheme="minorHAnsi" w:hAnsiTheme="minorHAnsi"/>
              </w:rPr>
            </w:pPr>
            <w:r>
              <w:rPr>
                <w:rFonts w:asciiTheme="minorHAnsi" w:hAnsiTheme="minorHAnsi"/>
                <w:sz w:val="22"/>
                <w:szCs w:val="22"/>
              </w:rPr>
              <w:t>Matemáticas</w:t>
            </w:r>
          </w:p>
        </w:tc>
      </w:tr>
      <w:tr w:rsidR="00B344BE" w:rsidRPr="00B344BE" w:rsidTr="00D50166">
        <w:tc>
          <w:tcPr>
            <w:tcW w:w="3292" w:type="dxa"/>
          </w:tcPr>
          <w:p w:rsidR="00B344BE" w:rsidRPr="00B344BE" w:rsidRDefault="00B344BE" w:rsidP="00D50166">
            <w:pPr>
              <w:rPr>
                <w:rFonts w:asciiTheme="minorHAnsi" w:hAnsiTheme="minorHAnsi"/>
                <w:b/>
              </w:rPr>
            </w:pPr>
            <w:r w:rsidRPr="00B344BE">
              <w:rPr>
                <w:rFonts w:asciiTheme="minorHAnsi" w:hAnsiTheme="minorHAnsi"/>
                <w:b/>
                <w:sz w:val="22"/>
                <w:szCs w:val="22"/>
              </w:rPr>
              <w:t>Horas teóricas semanales</w:t>
            </w:r>
          </w:p>
        </w:tc>
        <w:tc>
          <w:tcPr>
            <w:tcW w:w="5068" w:type="dxa"/>
          </w:tcPr>
          <w:p w:rsidR="00B344BE" w:rsidRPr="00B344BE" w:rsidRDefault="00B344BE" w:rsidP="00D50166">
            <w:pPr>
              <w:rPr>
                <w:rFonts w:asciiTheme="minorHAnsi" w:hAnsiTheme="minorHAnsi"/>
              </w:rPr>
            </w:pPr>
            <w:r>
              <w:rPr>
                <w:rFonts w:asciiTheme="minorHAnsi" w:hAnsiTheme="minorHAnsi"/>
                <w:sz w:val="22"/>
                <w:szCs w:val="22"/>
              </w:rPr>
              <w:t>6</w:t>
            </w:r>
          </w:p>
        </w:tc>
      </w:tr>
      <w:tr w:rsidR="00B344BE" w:rsidRPr="00B344BE" w:rsidTr="00D50166">
        <w:tc>
          <w:tcPr>
            <w:tcW w:w="3292" w:type="dxa"/>
          </w:tcPr>
          <w:p w:rsidR="00B344BE" w:rsidRPr="00B344BE" w:rsidRDefault="00B344BE" w:rsidP="00D50166">
            <w:pPr>
              <w:rPr>
                <w:rFonts w:asciiTheme="minorHAnsi" w:hAnsiTheme="minorHAnsi"/>
                <w:b/>
              </w:rPr>
            </w:pPr>
            <w:r w:rsidRPr="00B71532">
              <w:rPr>
                <w:rFonts w:asciiTheme="minorHAnsi" w:hAnsiTheme="minorHAnsi"/>
                <w:b/>
                <w:sz w:val="22"/>
                <w:szCs w:val="22"/>
              </w:rPr>
              <w:t>Horas teóricas semestrales</w:t>
            </w:r>
          </w:p>
        </w:tc>
        <w:tc>
          <w:tcPr>
            <w:tcW w:w="5068" w:type="dxa"/>
          </w:tcPr>
          <w:p w:rsidR="00B344BE" w:rsidRPr="00B344BE" w:rsidRDefault="00B344BE" w:rsidP="00D50166">
            <w:pPr>
              <w:rPr>
                <w:rFonts w:asciiTheme="minorHAnsi" w:hAnsiTheme="minorHAnsi"/>
              </w:rPr>
            </w:pPr>
            <w:r>
              <w:rPr>
                <w:rFonts w:asciiTheme="minorHAnsi" w:hAnsiTheme="minorHAnsi"/>
                <w:sz w:val="22"/>
                <w:szCs w:val="22"/>
              </w:rPr>
              <w:t>96</w:t>
            </w:r>
          </w:p>
        </w:tc>
      </w:tr>
      <w:tr w:rsidR="00B344BE" w:rsidRPr="00B344BE" w:rsidTr="00D50166">
        <w:tc>
          <w:tcPr>
            <w:tcW w:w="3292" w:type="dxa"/>
          </w:tcPr>
          <w:p w:rsidR="00B344BE" w:rsidRPr="00B344BE" w:rsidRDefault="00B344BE" w:rsidP="00D50166">
            <w:pPr>
              <w:rPr>
                <w:rFonts w:asciiTheme="minorHAnsi" w:hAnsiTheme="minorHAnsi"/>
                <w:b/>
              </w:rPr>
            </w:pPr>
            <w:r w:rsidRPr="00B344BE">
              <w:rPr>
                <w:rFonts w:asciiTheme="minorHAnsi" w:hAnsiTheme="minorHAnsi"/>
                <w:b/>
                <w:sz w:val="22"/>
                <w:szCs w:val="22"/>
              </w:rPr>
              <w:t xml:space="preserve">No. de Créditos </w:t>
            </w:r>
          </w:p>
        </w:tc>
        <w:tc>
          <w:tcPr>
            <w:tcW w:w="5068" w:type="dxa"/>
          </w:tcPr>
          <w:p w:rsidR="00B344BE" w:rsidRPr="00B344BE" w:rsidRDefault="00B344BE" w:rsidP="00D50166">
            <w:pPr>
              <w:rPr>
                <w:rFonts w:asciiTheme="minorHAnsi" w:hAnsiTheme="minorHAnsi"/>
              </w:rPr>
            </w:pPr>
            <w:r>
              <w:rPr>
                <w:rFonts w:asciiTheme="minorHAnsi" w:hAnsiTheme="minorHAnsi"/>
                <w:sz w:val="22"/>
                <w:szCs w:val="22"/>
              </w:rPr>
              <w:t>4</w:t>
            </w:r>
          </w:p>
        </w:tc>
      </w:tr>
      <w:tr w:rsidR="00B344BE" w:rsidRPr="00B344BE" w:rsidTr="00D50166">
        <w:tc>
          <w:tcPr>
            <w:tcW w:w="3292" w:type="dxa"/>
          </w:tcPr>
          <w:p w:rsidR="00B344BE" w:rsidRPr="00B344BE" w:rsidRDefault="00B344BE" w:rsidP="00D50166">
            <w:pPr>
              <w:rPr>
                <w:rFonts w:asciiTheme="minorHAnsi" w:hAnsiTheme="minorHAnsi"/>
                <w:b/>
                <w:lang w:val="es-CO"/>
              </w:rPr>
            </w:pPr>
            <w:r w:rsidRPr="00B71532">
              <w:rPr>
                <w:rFonts w:asciiTheme="minorHAnsi" w:hAnsiTheme="minorHAnsi"/>
                <w:b/>
                <w:sz w:val="22"/>
                <w:szCs w:val="22"/>
                <w:lang w:val="es-CO"/>
              </w:rPr>
              <w:t>Horas de clase por semestre</w:t>
            </w:r>
          </w:p>
        </w:tc>
        <w:tc>
          <w:tcPr>
            <w:tcW w:w="5068" w:type="dxa"/>
          </w:tcPr>
          <w:p w:rsidR="00B344BE" w:rsidRPr="00B344BE" w:rsidRDefault="00B344BE" w:rsidP="00D50166">
            <w:pPr>
              <w:rPr>
                <w:rFonts w:asciiTheme="minorHAnsi" w:hAnsiTheme="minorHAnsi"/>
                <w:lang w:val="es-CO"/>
              </w:rPr>
            </w:pPr>
            <w:r>
              <w:rPr>
                <w:rFonts w:asciiTheme="minorHAnsi" w:hAnsiTheme="minorHAnsi"/>
                <w:sz w:val="22"/>
                <w:szCs w:val="22"/>
                <w:lang w:val="es-CO"/>
              </w:rPr>
              <w:t>96</w:t>
            </w:r>
          </w:p>
        </w:tc>
      </w:tr>
      <w:tr w:rsidR="00B344BE" w:rsidRPr="00B344BE" w:rsidTr="00D50166">
        <w:tc>
          <w:tcPr>
            <w:tcW w:w="3292" w:type="dxa"/>
          </w:tcPr>
          <w:p w:rsidR="00B344BE" w:rsidRPr="00B344BE" w:rsidRDefault="00B344BE" w:rsidP="00D50166">
            <w:pPr>
              <w:rPr>
                <w:rFonts w:asciiTheme="minorHAnsi" w:hAnsiTheme="minorHAnsi"/>
                <w:b/>
              </w:rPr>
            </w:pPr>
            <w:r w:rsidRPr="00B71532">
              <w:rPr>
                <w:rFonts w:asciiTheme="minorHAnsi" w:hAnsiTheme="minorHAnsi"/>
                <w:b/>
                <w:sz w:val="22"/>
                <w:szCs w:val="22"/>
              </w:rPr>
              <w:t>Campo de formación</w:t>
            </w:r>
            <w:r w:rsidRPr="00B344BE">
              <w:rPr>
                <w:rFonts w:asciiTheme="minorHAnsi" w:hAnsiTheme="minorHAnsi"/>
                <w:b/>
                <w:sz w:val="22"/>
                <w:szCs w:val="22"/>
              </w:rPr>
              <w:t xml:space="preserve"> </w:t>
            </w:r>
          </w:p>
        </w:tc>
        <w:tc>
          <w:tcPr>
            <w:tcW w:w="5068" w:type="dxa"/>
          </w:tcPr>
          <w:p w:rsidR="00B344BE" w:rsidRPr="00B344BE" w:rsidRDefault="00B71532" w:rsidP="00D50166">
            <w:pPr>
              <w:rPr>
                <w:rFonts w:asciiTheme="minorHAnsi" w:hAnsiTheme="minorHAnsi"/>
              </w:rPr>
            </w:pPr>
            <w:r>
              <w:rPr>
                <w:rFonts w:asciiTheme="minorHAnsi" w:hAnsiTheme="minorHAnsi"/>
              </w:rPr>
              <w:t>Profesional</w:t>
            </w:r>
          </w:p>
        </w:tc>
      </w:tr>
      <w:tr w:rsidR="00B344BE" w:rsidRPr="00B344BE" w:rsidTr="00D50166">
        <w:tc>
          <w:tcPr>
            <w:tcW w:w="3292" w:type="dxa"/>
          </w:tcPr>
          <w:p w:rsidR="00B344BE" w:rsidRPr="00B344BE" w:rsidRDefault="00B344BE" w:rsidP="00D50166">
            <w:pPr>
              <w:rPr>
                <w:rFonts w:asciiTheme="minorHAnsi" w:hAnsiTheme="minorHAnsi"/>
                <w:b/>
              </w:rPr>
            </w:pPr>
            <w:r w:rsidRPr="00B344BE">
              <w:rPr>
                <w:rFonts w:asciiTheme="minorHAnsi" w:hAnsiTheme="minorHAnsi"/>
                <w:b/>
                <w:sz w:val="22"/>
                <w:szCs w:val="22"/>
              </w:rPr>
              <w:t>Validable</w:t>
            </w:r>
          </w:p>
        </w:tc>
        <w:tc>
          <w:tcPr>
            <w:tcW w:w="5068" w:type="dxa"/>
          </w:tcPr>
          <w:p w:rsidR="00B344BE" w:rsidRPr="00B344BE" w:rsidRDefault="00B344BE" w:rsidP="00D50166">
            <w:pPr>
              <w:rPr>
                <w:rFonts w:asciiTheme="minorHAnsi" w:hAnsiTheme="minorHAnsi"/>
              </w:rPr>
            </w:pPr>
            <w:r>
              <w:rPr>
                <w:rFonts w:asciiTheme="minorHAnsi" w:hAnsiTheme="minorHAnsi"/>
                <w:sz w:val="22"/>
                <w:szCs w:val="22"/>
              </w:rPr>
              <w:t>Si</w:t>
            </w:r>
          </w:p>
        </w:tc>
      </w:tr>
      <w:tr w:rsidR="00B344BE" w:rsidRPr="00B344BE" w:rsidTr="00D50166">
        <w:tc>
          <w:tcPr>
            <w:tcW w:w="3292" w:type="dxa"/>
          </w:tcPr>
          <w:p w:rsidR="00B344BE" w:rsidRPr="00B344BE" w:rsidRDefault="00B344BE" w:rsidP="00D50166">
            <w:pPr>
              <w:rPr>
                <w:rFonts w:asciiTheme="minorHAnsi" w:hAnsiTheme="minorHAnsi"/>
                <w:b/>
              </w:rPr>
            </w:pPr>
            <w:r w:rsidRPr="00B344BE">
              <w:rPr>
                <w:rFonts w:asciiTheme="minorHAnsi" w:hAnsiTheme="minorHAnsi"/>
                <w:b/>
                <w:sz w:val="22"/>
                <w:szCs w:val="22"/>
              </w:rPr>
              <w:t>Habilitable</w:t>
            </w:r>
          </w:p>
        </w:tc>
        <w:tc>
          <w:tcPr>
            <w:tcW w:w="5068" w:type="dxa"/>
          </w:tcPr>
          <w:p w:rsidR="00B344BE" w:rsidRPr="00B344BE" w:rsidRDefault="00B344BE" w:rsidP="00D50166">
            <w:pPr>
              <w:rPr>
                <w:rFonts w:asciiTheme="minorHAnsi" w:hAnsiTheme="minorHAnsi"/>
              </w:rPr>
            </w:pPr>
            <w:r>
              <w:rPr>
                <w:rFonts w:asciiTheme="minorHAnsi" w:hAnsiTheme="minorHAnsi"/>
                <w:sz w:val="22"/>
                <w:szCs w:val="22"/>
              </w:rPr>
              <w:t>Si</w:t>
            </w:r>
          </w:p>
        </w:tc>
      </w:tr>
      <w:tr w:rsidR="00B344BE" w:rsidRPr="00B344BE" w:rsidTr="00D50166">
        <w:tc>
          <w:tcPr>
            <w:tcW w:w="3292" w:type="dxa"/>
          </w:tcPr>
          <w:p w:rsidR="00B344BE" w:rsidRPr="00B344BE" w:rsidRDefault="00B344BE" w:rsidP="00D50166">
            <w:pPr>
              <w:rPr>
                <w:rFonts w:asciiTheme="minorHAnsi" w:hAnsiTheme="minorHAnsi"/>
                <w:b/>
              </w:rPr>
            </w:pPr>
            <w:r w:rsidRPr="00B344BE">
              <w:rPr>
                <w:rFonts w:asciiTheme="minorHAnsi" w:hAnsiTheme="minorHAnsi"/>
                <w:b/>
                <w:sz w:val="22"/>
                <w:szCs w:val="22"/>
              </w:rPr>
              <w:t>Clasificable</w:t>
            </w:r>
          </w:p>
        </w:tc>
        <w:tc>
          <w:tcPr>
            <w:tcW w:w="5068" w:type="dxa"/>
          </w:tcPr>
          <w:p w:rsidR="00B344BE" w:rsidRPr="00B344BE" w:rsidRDefault="00B344BE" w:rsidP="00D50166">
            <w:pPr>
              <w:rPr>
                <w:rFonts w:asciiTheme="minorHAnsi" w:hAnsiTheme="minorHAnsi"/>
              </w:rPr>
            </w:pPr>
            <w:r>
              <w:rPr>
                <w:rFonts w:asciiTheme="minorHAnsi" w:hAnsiTheme="minorHAnsi"/>
                <w:sz w:val="22"/>
                <w:szCs w:val="22"/>
              </w:rPr>
              <w:t>Si</w:t>
            </w:r>
          </w:p>
        </w:tc>
      </w:tr>
      <w:tr w:rsidR="00B344BE" w:rsidRPr="00B344BE" w:rsidTr="00D50166">
        <w:tc>
          <w:tcPr>
            <w:tcW w:w="3292" w:type="dxa"/>
          </w:tcPr>
          <w:p w:rsidR="00B344BE" w:rsidRPr="00B344BE" w:rsidRDefault="00B344BE" w:rsidP="00D50166">
            <w:pPr>
              <w:rPr>
                <w:rFonts w:asciiTheme="minorHAnsi" w:hAnsiTheme="minorHAnsi"/>
                <w:b/>
              </w:rPr>
            </w:pPr>
            <w:r w:rsidRPr="00B344BE">
              <w:rPr>
                <w:rFonts w:asciiTheme="minorHAnsi" w:hAnsiTheme="minorHAnsi"/>
                <w:b/>
                <w:sz w:val="22"/>
                <w:szCs w:val="22"/>
              </w:rPr>
              <w:t>Requisitos</w:t>
            </w:r>
          </w:p>
        </w:tc>
        <w:tc>
          <w:tcPr>
            <w:tcW w:w="5068" w:type="dxa"/>
          </w:tcPr>
          <w:p w:rsidR="00B344BE" w:rsidRPr="00B344BE" w:rsidRDefault="00B344BE" w:rsidP="00D50166">
            <w:pPr>
              <w:rPr>
                <w:rFonts w:asciiTheme="minorHAnsi" w:hAnsiTheme="minorHAnsi"/>
              </w:rPr>
            </w:pPr>
            <w:r>
              <w:rPr>
                <w:rFonts w:asciiTheme="minorHAnsi" w:hAnsiTheme="minorHAnsi"/>
                <w:sz w:val="22"/>
                <w:szCs w:val="22"/>
              </w:rPr>
              <w:t>Ninguno</w:t>
            </w:r>
          </w:p>
        </w:tc>
      </w:tr>
      <w:tr w:rsidR="00B344BE" w:rsidRPr="00B344BE" w:rsidTr="00D50166">
        <w:tc>
          <w:tcPr>
            <w:tcW w:w="3292" w:type="dxa"/>
          </w:tcPr>
          <w:p w:rsidR="00B344BE" w:rsidRPr="00B344BE" w:rsidRDefault="00B344BE" w:rsidP="00D50166">
            <w:pPr>
              <w:rPr>
                <w:rFonts w:asciiTheme="minorHAnsi" w:hAnsiTheme="minorHAnsi"/>
                <w:b/>
              </w:rPr>
            </w:pPr>
            <w:r w:rsidRPr="00B344BE">
              <w:rPr>
                <w:rFonts w:asciiTheme="minorHAnsi" w:hAnsiTheme="minorHAnsi"/>
                <w:b/>
                <w:sz w:val="22"/>
                <w:szCs w:val="22"/>
              </w:rPr>
              <w:lastRenderedPageBreak/>
              <w:t>Correquisitos</w:t>
            </w:r>
          </w:p>
        </w:tc>
        <w:tc>
          <w:tcPr>
            <w:tcW w:w="5068" w:type="dxa"/>
          </w:tcPr>
          <w:p w:rsidR="00B344BE" w:rsidRPr="00B344BE" w:rsidRDefault="00B344BE" w:rsidP="00D50166">
            <w:pPr>
              <w:rPr>
                <w:rFonts w:asciiTheme="minorHAnsi" w:hAnsiTheme="minorHAnsi"/>
              </w:rPr>
            </w:pPr>
            <w:r>
              <w:rPr>
                <w:rFonts w:asciiTheme="minorHAnsi" w:hAnsiTheme="minorHAnsi"/>
                <w:sz w:val="22"/>
                <w:szCs w:val="22"/>
              </w:rPr>
              <w:t>Ninguno</w:t>
            </w:r>
          </w:p>
        </w:tc>
      </w:tr>
      <w:tr w:rsidR="00B344BE" w:rsidRPr="00B66CAB" w:rsidTr="00D50166">
        <w:tc>
          <w:tcPr>
            <w:tcW w:w="3292" w:type="dxa"/>
          </w:tcPr>
          <w:p w:rsidR="00B344BE" w:rsidRPr="00B344BE" w:rsidRDefault="00B344BE" w:rsidP="00D50166">
            <w:pPr>
              <w:rPr>
                <w:rFonts w:asciiTheme="minorHAnsi" w:hAnsiTheme="minorHAnsi"/>
                <w:b/>
                <w:lang w:val="es-CO"/>
              </w:rPr>
            </w:pPr>
            <w:r w:rsidRPr="00B344BE">
              <w:rPr>
                <w:rFonts w:asciiTheme="minorHAnsi" w:hAnsiTheme="minorHAnsi"/>
                <w:b/>
                <w:sz w:val="22"/>
                <w:szCs w:val="22"/>
                <w:lang w:val="es-CO"/>
              </w:rPr>
              <w:t>Programa a los cuales se ofrece la materia</w:t>
            </w:r>
          </w:p>
        </w:tc>
        <w:tc>
          <w:tcPr>
            <w:tcW w:w="5068" w:type="dxa"/>
          </w:tcPr>
          <w:p w:rsidR="00B344BE" w:rsidRPr="00B344BE" w:rsidRDefault="00DC0004" w:rsidP="00D50166">
            <w:pPr>
              <w:rPr>
                <w:rFonts w:asciiTheme="minorHAnsi" w:hAnsiTheme="minorHAnsi"/>
                <w:lang w:val="es-CO"/>
              </w:rPr>
            </w:pPr>
            <w:r>
              <w:rPr>
                <w:rFonts w:asciiTheme="minorHAnsi" w:hAnsiTheme="minorHAnsi"/>
                <w:sz w:val="22"/>
                <w:szCs w:val="22"/>
                <w:lang w:val="es-CO"/>
              </w:rPr>
              <w:t xml:space="preserve">Versión 7 de </w:t>
            </w:r>
            <w:r w:rsidR="00B344BE">
              <w:rPr>
                <w:rFonts w:asciiTheme="minorHAnsi" w:hAnsiTheme="minorHAnsi"/>
                <w:sz w:val="22"/>
                <w:szCs w:val="22"/>
                <w:lang w:val="es-CO"/>
              </w:rPr>
              <w:t>Economía, Administración de Empresas y Contaduría Pública</w:t>
            </w:r>
          </w:p>
        </w:tc>
      </w:tr>
    </w:tbl>
    <w:p w:rsidR="00B344BE" w:rsidRPr="00B344BE" w:rsidRDefault="00B344BE" w:rsidP="00B344BE">
      <w:pPr>
        <w:jc w:val="both"/>
        <w:rPr>
          <w:rFonts w:asciiTheme="minorHAnsi" w:hAnsiTheme="minorHAnsi" w:cstheme="minorHAnsi"/>
          <w:sz w:val="22"/>
          <w:szCs w:val="22"/>
          <w:lang w:val="es-CO"/>
        </w:rPr>
      </w:pPr>
    </w:p>
    <w:p w:rsidR="00B344BE" w:rsidRPr="00B344BE" w:rsidRDefault="00B344BE" w:rsidP="00B344BE">
      <w:pPr>
        <w:jc w:val="both"/>
        <w:rPr>
          <w:rFonts w:asciiTheme="minorHAnsi" w:hAnsiTheme="minorHAnsi" w:cstheme="minorHAnsi"/>
          <w:b/>
          <w:sz w:val="22"/>
          <w:szCs w:val="22"/>
          <w:lang w:val="es-CO"/>
        </w:rPr>
      </w:pPr>
    </w:p>
    <w:p w:rsidR="007148DB" w:rsidRPr="00B344BE" w:rsidRDefault="007148DB" w:rsidP="007148DB">
      <w:pPr>
        <w:jc w:val="both"/>
        <w:rPr>
          <w:rFonts w:asciiTheme="minorHAnsi" w:hAnsiTheme="minorHAnsi" w:cstheme="minorHAnsi"/>
          <w:b/>
          <w:sz w:val="22"/>
          <w:szCs w:val="22"/>
          <w:lang w:val="es-CO"/>
        </w:rPr>
      </w:pPr>
      <w:r w:rsidRPr="00B344BE">
        <w:rPr>
          <w:rFonts w:asciiTheme="minorHAnsi" w:hAnsiTheme="minorHAnsi" w:cstheme="minorHAnsi"/>
          <w:b/>
          <w:sz w:val="22"/>
          <w:szCs w:val="22"/>
          <w:lang w:val="es-CO"/>
        </w:rPr>
        <w:t>INFORMACIÓN COMPLEMENTARIA</w:t>
      </w:r>
    </w:p>
    <w:p w:rsidR="007148DB" w:rsidRPr="002C0259" w:rsidRDefault="007148DB" w:rsidP="007148DB">
      <w:pPr>
        <w:jc w:val="both"/>
        <w:rPr>
          <w:rFonts w:asciiTheme="minorHAnsi" w:hAnsiTheme="minorHAnsi" w:cstheme="minorHAnsi"/>
          <w:b/>
          <w:sz w:val="20"/>
          <w:szCs w:val="20"/>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6A3851" w:rsidRPr="00B66CAB" w:rsidTr="00B344BE">
        <w:tc>
          <w:tcPr>
            <w:tcW w:w="3292" w:type="dxa"/>
          </w:tcPr>
          <w:p w:rsidR="006A3851" w:rsidRPr="00B344BE" w:rsidRDefault="006A3851" w:rsidP="00F7557C">
            <w:pPr>
              <w:rPr>
                <w:rFonts w:asciiTheme="minorHAnsi" w:hAnsiTheme="minorHAnsi" w:cstheme="minorHAnsi"/>
                <w:b/>
                <w:lang w:val="es-CO"/>
              </w:rPr>
            </w:pPr>
            <w:r>
              <w:rPr>
                <w:rFonts w:asciiTheme="minorHAnsi" w:hAnsiTheme="minorHAnsi" w:cstheme="minorHAnsi"/>
                <w:b/>
                <w:sz w:val="22"/>
                <w:szCs w:val="22"/>
                <w:lang w:val="es-CO"/>
              </w:rPr>
              <w:t>Propósito de</w:t>
            </w:r>
            <w:r w:rsidR="00F7557C">
              <w:rPr>
                <w:rFonts w:asciiTheme="minorHAnsi" w:hAnsiTheme="minorHAnsi" w:cstheme="minorHAnsi"/>
                <w:b/>
                <w:sz w:val="22"/>
                <w:szCs w:val="22"/>
                <w:lang w:val="es-CO"/>
              </w:rPr>
              <w:t>l Curso</w:t>
            </w:r>
            <w:r>
              <w:rPr>
                <w:rFonts w:asciiTheme="minorHAnsi" w:hAnsiTheme="minorHAnsi" w:cstheme="minorHAnsi"/>
                <w:b/>
                <w:sz w:val="22"/>
                <w:szCs w:val="22"/>
                <w:lang w:val="es-CO"/>
              </w:rPr>
              <w:t>:</w:t>
            </w:r>
          </w:p>
        </w:tc>
        <w:tc>
          <w:tcPr>
            <w:tcW w:w="5103" w:type="dxa"/>
          </w:tcPr>
          <w:p w:rsidR="006A3851" w:rsidRPr="00F7557C" w:rsidRDefault="00F7557C" w:rsidP="00F7557C">
            <w:pPr>
              <w:jc w:val="both"/>
              <w:rPr>
                <w:rFonts w:asciiTheme="minorHAnsi" w:hAnsiTheme="minorHAnsi"/>
                <w:lang w:val="es-CO"/>
              </w:rPr>
            </w:pPr>
            <w:r w:rsidRPr="00F7557C">
              <w:rPr>
                <w:rFonts w:asciiTheme="minorHAnsi" w:hAnsiTheme="minorHAnsi"/>
                <w:sz w:val="22"/>
                <w:szCs w:val="22"/>
                <w:lang w:val="es-CO"/>
              </w:rPr>
              <w:t>Se ofrece a los estudiantes de la Facultad de Ciencias Económicas un espacio de estudio y reflexión sobre conceptos y herramientas propios del cálculo infinitesimal, de modo que puedan establecer relaciones variacionales de tipo analítico, numérico o gráfico, y con el fin de abordar problemas que son de interés de la condición humana o de interés con su saber específico.</w:t>
            </w:r>
          </w:p>
        </w:tc>
      </w:tr>
      <w:tr w:rsidR="00530A46" w:rsidRPr="00B66CAB" w:rsidTr="00B344BE">
        <w:tc>
          <w:tcPr>
            <w:tcW w:w="3292" w:type="dxa"/>
          </w:tcPr>
          <w:p w:rsidR="00530A46" w:rsidRPr="00B344BE" w:rsidRDefault="00530A46" w:rsidP="00D50166">
            <w:pPr>
              <w:rPr>
                <w:rFonts w:asciiTheme="minorHAnsi" w:hAnsiTheme="minorHAnsi" w:cstheme="minorHAnsi"/>
                <w:b/>
                <w:lang w:val="es-CO"/>
              </w:rPr>
            </w:pPr>
            <w:r w:rsidRPr="00B344BE">
              <w:rPr>
                <w:rFonts w:asciiTheme="minorHAnsi" w:hAnsiTheme="minorHAnsi" w:cstheme="minorHAnsi"/>
                <w:b/>
                <w:sz w:val="22"/>
                <w:szCs w:val="22"/>
                <w:lang w:val="es-CO"/>
              </w:rPr>
              <w:t>Justificación:</w:t>
            </w:r>
          </w:p>
          <w:p w:rsidR="00530A46" w:rsidRPr="00B344BE" w:rsidRDefault="00530A46" w:rsidP="00D50166">
            <w:pPr>
              <w:rPr>
                <w:rFonts w:asciiTheme="minorHAnsi" w:hAnsiTheme="minorHAnsi" w:cstheme="minorHAnsi"/>
                <w:b/>
                <w:lang w:val="es-CO"/>
              </w:rPr>
            </w:pPr>
          </w:p>
          <w:p w:rsidR="00530A46" w:rsidRPr="00B344BE" w:rsidRDefault="00530A46" w:rsidP="00D50166">
            <w:pPr>
              <w:rPr>
                <w:rFonts w:asciiTheme="minorHAnsi" w:hAnsiTheme="minorHAnsi" w:cstheme="minorHAnsi"/>
                <w:b/>
                <w:lang w:val="es-CO"/>
              </w:rPr>
            </w:pPr>
          </w:p>
          <w:p w:rsidR="00530A46" w:rsidRPr="00B344BE" w:rsidRDefault="00530A46" w:rsidP="00D50166">
            <w:pPr>
              <w:rPr>
                <w:rFonts w:asciiTheme="minorHAnsi" w:hAnsiTheme="minorHAnsi" w:cstheme="minorHAnsi"/>
                <w:b/>
                <w:lang w:val="es-CO"/>
              </w:rPr>
            </w:pPr>
          </w:p>
          <w:p w:rsidR="00530A46" w:rsidRPr="00B344BE" w:rsidRDefault="00530A46" w:rsidP="00D50166">
            <w:pPr>
              <w:rPr>
                <w:rFonts w:asciiTheme="minorHAnsi" w:hAnsiTheme="minorHAnsi" w:cstheme="minorHAnsi"/>
                <w:b/>
                <w:lang w:val="es-CO"/>
              </w:rPr>
            </w:pPr>
          </w:p>
        </w:tc>
        <w:tc>
          <w:tcPr>
            <w:tcW w:w="5103" w:type="dxa"/>
          </w:tcPr>
          <w:p w:rsidR="00F7557C" w:rsidRPr="00F7557C" w:rsidRDefault="00F7557C" w:rsidP="00F7557C">
            <w:pPr>
              <w:jc w:val="both"/>
              <w:rPr>
                <w:rFonts w:asciiTheme="minorHAnsi" w:hAnsiTheme="minorHAnsi"/>
                <w:lang w:val="es-CO"/>
              </w:rPr>
            </w:pPr>
            <w:r w:rsidRPr="00F7557C">
              <w:rPr>
                <w:rFonts w:asciiTheme="minorHAnsi" w:hAnsiTheme="minorHAnsi"/>
                <w:sz w:val="22"/>
                <w:szCs w:val="22"/>
                <w:lang w:val="es-CO"/>
              </w:rPr>
              <w:t xml:space="preserve">El cálculo infinitesimal proporciona en la actualidad una gama de conceptos fundamentales y técnicas avanzadas de tipo analítico y gráfico, que en conjunto permiten la modelación de problemas de gran interés en distintos campos teóricos y aplicados, y en particular aquellos relacionados con las ciencias económicas. Así, desde los cursos Matemáticas I, II y III, se abordan tópicos relacionados con ésta área de estudio, orientados a (i) la comprensión del concepto de Aproximación Local, (ii) al estudio de sus manifestaciones en diferentes campos de las ciencias </w:t>
            </w:r>
            <w:r w:rsidR="007002CB">
              <w:rPr>
                <w:rFonts w:asciiTheme="minorHAnsi" w:hAnsiTheme="minorHAnsi"/>
                <w:sz w:val="22"/>
                <w:szCs w:val="22"/>
                <w:lang w:val="es-CO"/>
              </w:rPr>
              <w:t>económicas</w:t>
            </w:r>
            <w:r w:rsidRPr="00F7557C">
              <w:rPr>
                <w:rFonts w:asciiTheme="minorHAnsi" w:hAnsiTheme="minorHAnsi"/>
                <w:sz w:val="22"/>
                <w:szCs w:val="22"/>
                <w:lang w:val="es-CO"/>
              </w:rPr>
              <w:t>, para la formulación y solución de problemas específicos, y (iii) al estudio y práctica de un conjunto de técnicas o herramientas eficientes y eficaces que acompañan la modelación de situaciones de interés para el ser humano, las cuales pueden consistir en el estudio de la variación de una función cuando sus componentes o variables de las que depende también varían.</w:t>
            </w:r>
          </w:p>
          <w:p w:rsidR="00F7557C" w:rsidRPr="00F7557C" w:rsidRDefault="00F7557C" w:rsidP="00F7557C">
            <w:pPr>
              <w:jc w:val="both"/>
              <w:rPr>
                <w:rFonts w:asciiTheme="minorHAnsi" w:hAnsiTheme="minorHAnsi"/>
                <w:lang w:val="es-CO"/>
              </w:rPr>
            </w:pPr>
            <w:r>
              <w:rPr>
                <w:rFonts w:asciiTheme="minorHAnsi" w:hAnsiTheme="minorHAnsi"/>
                <w:sz w:val="22"/>
                <w:szCs w:val="22"/>
                <w:lang w:val="es-CO"/>
              </w:rPr>
              <w:t>Los cursos mencionados antes</w:t>
            </w:r>
            <w:r w:rsidR="007002CB">
              <w:rPr>
                <w:rFonts w:asciiTheme="minorHAnsi" w:hAnsiTheme="minorHAnsi"/>
                <w:sz w:val="22"/>
                <w:szCs w:val="22"/>
                <w:lang w:val="es-CO"/>
              </w:rPr>
              <w:t>,</w:t>
            </w:r>
            <w:r w:rsidRPr="00F7557C">
              <w:rPr>
                <w:rFonts w:asciiTheme="minorHAnsi" w:hAnsiTheme="minorHAnsi"/>
                <w:sz w:val="22"/>
                <w:szCs w:val="22"/>
                <w:lang w:val="es-CO"/>
              </w:rPr>
              <w:t xml:space="preserve"> posibilitan el desarrollo de competencias y saberes de tipo analítico, sintético, operativo, interpretativo y gráfico frente al concepto central de Aproximación Local. Este concepto general se manifiesta a su vez en los conceptos de </w:t>
            </w:r>
            <w:r w:rsidR="007002CB">
              <w:rPr>
                <w:rFonts w:asciiTheme="minorHAnsi" w:hAnsiTheme="minorHAnsi"/>
                <w:sz w:val="22"/>
                <w:szCs w:val="22"/>
                <w:lang w:val="es-CO"/>
              </w:rPr>
              <w:t xml:space="preserve">lógica matemática, teoría de conjuntos, álgebra, trigonometría, </w:t>
            </w:r>
            <w:r w:rsidRPr="00F7557C">
              <w:rPr>
                <w:rFonts w:asciiTheme="minorHAnsi" w:hAnsiTheme="minorHAnsi"/>
                <w:sz w:val="22"/>
                <w:szCs w:val="22"/>
                <w:lang w:val="es-CO"/>
              </w:rPr>
              <w:t xml:space="preserve">función, límite de una función, continuidad y diferenciación de una función real con una </w:t>
            </w:r>
            <w:r w:rsidR="007002CB">
              <w:rPr>
                <w:rFonts w:asciiTheme="minorHAnsi" w:hAnsiTheme="minorHAnsi"/>
                <w:sz w:val="22"/>
                <w:szCs w:val="22"/>
                <w:lang w:val="es-CO"/>
              </w:rPr>
              <w:t xml:space="preserve">y varias </w:t>
            </w:r>
            <w:r w:rsidRPr="00F7557C">
              <w:rPr>
                <w:rFonts w:asciiTheme="minorHAnsi" w:hAnsiTheme="minorHAnsi"/>
                <w:sz w:val="22"/>
                <w:szCs w:val="22"/>
                <w:lang w:val="es-CO"/>
              </w:rPr>
              <w:t>variable</w:t>
            </w:r>
            <w:r w:rsidR="007002CB">
              <w:rPr>
                <w:rFonts w:asciiTheme="minorHAnsi" w:hAnsiTheme="minorHAnsi"/>
                <w:sz w:val="22"/>
                <w:szCs w:val="22"/>
                <w:lang w:val="es-CO"/>
              </w:rPr>
              <w:t>s</w:t>
            </w:r>
            <w:r w:rsidRPr="00F7557C">
              <w:rPr>
                <w:rFonts w:asciiTheme="minorHAnsi" w:hAnsiTheme="minorHAnsi"/>
                <w:sz w:val="22"/>
                <w:szCs w:val="22"/>
                <w:lang w:val="es-CO"/>
              </w:rPr>
              <w:t xml:space="preserve"> real</w:t>
            </w:r>
            <w:r w:rsidR="007002CB">
              <w:rPr>
                <w:rFonts w:asciiTheme="minorHAnsi" w:hAnsiTheme="minorHAnsi"/>
                <w:sz w:val="22"/>
                <w:szCs w:val="22"/>
                <w:lang w:val="es-CO"/>
              </w:rPr>
              <w:t>es</w:t>
            </w:r>
            <w:r w:rsidRPr="00F7557C">
              <w:rPr>
                <w:rFonts w:asciiTheme="minorHAnsi" w:hAnsiTheme="minorHAnsi"/>
                <w:sz w:val="22"/>
                <w:szCs w:val="22"/>
                <w:lang w:val="es-CO"/>
              </w:rPr>
              <w:t>, integración</w:t>
            </w:r>
            <w:r w:rsidR="007002CB">
              <w:rPr>
                <w:rFonts w:asciiTheme="minorHAnsi" w:hAnsiTheme="minorHAnsi"/>
                <w:sz w:val="22"/>
                <w:szCs w:val="22"/>
                <w:lang w:val="es-CO"/>
              </w:rPr>
              <w:t xml:space="preserve"> de una y varias variables reales</w:t>
            </w:r>
            <w:r w:rsidRPr="00F7557C">
              <w:rPr>
                <w:rFonts w:asciiTheme="minorHAnsi" w:hAnsiTheme="minorHAnsi"/>
                <w:sz w:val="22"/>
                <w:szCs w:val="22"/>
                <w:lang w:val="es-CO"/>
              </w:rPr>
              <w:t xml:space="preserve">, sucesiones y series, función multivariada, límites de funciones multivariadas, continuidad de funciones multivariadas, </w:t>
            </w:r>
            <w:r w:rsidRPr="00F7557C">
              <w:rPr>
                <w:rFonts w:asciiTheme="minorHAnsi" w:hAnsiTheme="minorHAnsi"/>
                <w:sz w:val="22"/>
                <w:szCs w:val="22"/>
                <w:lang w:val="es-CO"/>
              </w:rPr>
              <w:lastRenderedPageBreak/>
              <w:t>diferenciación parcial y total, integración múltiple, y ecuaciones diferenciales ordinarias, motivados por el análisis de problemas que modelan fenómenos del mundo real</w:t>
            </w:r>
            <w:r w:rsidR="007002CB">
              <w:rPr>
                <w:rFonts w:asciiTheme="minorHAnsi" w:hAnsiTheme="minorHAnsi"/>
                <w:sz w:val="22"/>
                <w:szCs w:val="22"/>
                <w:lang w:val="es-CO"/>
              </w:rPr>
              <w:t xml:space="preserve"> aplicados a las ciencias económicas</w:t>
            </w:r>
            <w:r w:rsidRPr="00F7557C">
              <w:rPr>
                <w:rFonts w:asciiTheme="minorHAnsi" w:hAnsiTheme="minorHAnsi"/>
                <w:sz w:val="22"/>
                <w:szCs w:val="22"/>
                <w:lang w:val="es-CO"/>
              </w:rPr>
              <w:t>.</w:t>
            </w:r>
          </w:p>
          <w:p w:rsidR="00530A46" w:rsidRPr="007002CB" w:rsidRDefault="00F7557C" w:rsidP="00F7557C">
            <w:pPr>
              <w:jc w:val="both"/>
              <w:rPr>
                <w:rFonts w:asciiTheme="minorHAnsi" w:hAnsiTheme="minorHAnsi"/>
                <w:lang w:val="es-CO"/>
              </w:rPr>
            </w:pPr>
            <w:r w:rsidRPr="00F7557C">
              <w:rPr>
                <w:rFonts w:asciiTheme="minorHAnsi" w:hAnsiTheme="minorHAnsi"/>
                <w:sz w:val="22"/>
                <w:szCs w:val="22"/>
                <w:lang w:val="es-CO"/>
              </w:rPr>
              <w:t xml:space="preserve">Por otra parte, el concepto de Aproximación Local invoca la introducción de nuevas tecnologías a los escenarios escolares para provocar reacciones mediadoras del sistema didáctico. Esto permite transformar las prácticas entre el estudiante, el profesor y el saber específico, particularmente en el planteamiento, solución y resolución de problemas complejos de las ciencias que involucran el cálculo de límites, derivadas e integración mediante el uso de </w:t>
            </w:r>
            <w:r w:rsidR="007002CB">
              <w:rPr>
                <w:rFonts w:asciiTheme="minorHAnsi" w:hAnsiTheme="minorHAnsi"/>
                <w:sz w:val="22"/>
                <w:szCs w:val="22"/>
                <w:lang w:val="es-CO"/>
              </w:rPr>
              <w:t>computadores</w:t>
            </w:r>
            <w:r w:rsidRPr="00F7557C">
              <w:rPr>
                <w:rFonts w:asciiTheme="minorHAnsi" w:hAnsiTheme="minorHAnsi"/>
                <w:sz w:val="22"/>
                <w:szCs w:val="22"/>
                <w:lang w:val="es-CO"/>
              </w:rPr>
              <w:t>.</w:t>
            </w:r>
          </w:p>
        </w:tc>
      </w:tr>
      <w:tr w:rsidR="00530A46" w:rsidRPr="00B66CAB" w:rsidTr="00B344BE">
        <w:trPr>
          <w:trHeight w:val="990"/>
        </w:trPr>
        <w:tc>
          <w:tcPr>
            <w:tcW w:w="3292" w:type="dxa"/>
          </w:tcPr>
          <w:p w:rsidR="00530A46" w:rsidRPr="00B344BE" w:rsidRDefault="00530A46" w:rsidP="00D50166">
            <w:pPr>
              <w:rPr>
                <w:rFonts w:asciiTheme="minorHAnsi" w:hAnsiTheme="minorHAnsi" w:cstheme="minorHAnsi"/>
                <w:b/>
                <w:lang w:val="es-CO"/>
              </w:rPr>
            </w:pPr>
            <w:r w:rsidRPr="00B344BE">
              <w:rPr>
                <w:rFonts w:asciiTheme="minorHAnsi" w:hAnsiTheme="minorHAnsi" w:cstheme="minorHAnsi"/>
                <w:b/>
                <w:sz w:val="22"/>
                <w:szCs w:val="22"/>
                <w:lang w:val="es-CO"/>
              </w:rPr>
              <w:lastRenderedPageBreak/>
              <w:t>Objetivo General:</w:t>
            </w:r>
          </w:p>
          <w:p w:rsidR="00530A46" w:rsidRPr="00B344BE" w:rsidRDefault="00530A46" w:rsidP="00D50166">
            <w:pPr>
              <w:rPr>
                <w:rFonts w:asciiTheme="minorHAnsi" w:hAnsiTheme="minorHAnsi" w:cstheme="minorHAnsi"/>
                <w:b/>
                <w:lang w:val="es-CO"/>
              </w:rPr>
            </w:pPr>
          </w:p>
          <w:p w:rsidR="00530A46" w:rsidRPr="00B344BE" w:rsidRDefault="00530A46" w:rsidP="00D50166">
            <w:pPr>
              <w:rPr>
                <w:rFonts w:asciiTheme="minorHAnsi" w:hAnsiTheme="minorHAnsi" w:cstheme="minorHAnsi"/>
                <w:b/>
                <w:lang w:val="es-CO"/>
              </w:rPr>
            </w:pPr>
          </w:p>
          <w:p w:rsidR="00530A46" w:rsidRPr="00B344BE" w:rsidRDefault="00530A46" w:rsidP="00D50166">
            <w:pPr>
              <w:rPr>
                <w:rFonts w:asciiTheme="minorHAnsi" w:hAnsiTheme="minorHAnsi" w:cstheme="minorHAnsi"/>
                <w:b/>
                <w:lang w:val="es-CO"/>
              </w:rPr>
            </w:pPr>
          </w:p>
        </w:tc>
        <w:tc>
          <w:tcPr>
            <w:tcW w:w="5103" w:type="dxa"/>
          </w:tcPr>
          <w:p w:rsidR="00530A46" w:rsidRPr="00B344BE" w:rsidRDefault="00F7557C" w:rsidP="00F7557C">
            <w:pPr>
              <w:pStyle w:val="BodyText31"/>
              <w:widowControl/>
              <w:spacing w:line="240" w:lineRule="auto"/>
              <w:rPr>
                <w:rFonts w:asciiTheme="minorHAnsi" w:hAnsiTheme="minorHAnsi" w:cstheme="minorHAnsi"/>
                <w:szCs w:val="22"/>
                <w:lang w:val="es-CO"/>
              </w:rPr>
            </w:pPr>
            <w:r>
              <w:rPr>
                <w:rFonts w:asciiTheme="minorHAnsi" w:hAnsiTheme="minorHAnsi" w:cstheme="minorHAnsi"/>
                <w:sz w:val="22"/>
                <w:szCs w:val="22"/>
                <w:lang w:val="es-CO"/>
              </w:rPr>
              <w:t>Estudiar</w:t>
            </w:r>
            <w:r w:rsidR="006E3352" w:rsidRPr="00B344BE">
              <w:rPr>
                <w:rFonts w:asciiTheme="minorHAnsi" w:hAnsiTheme="minorHAnsi" w:cstheme="minorHAnsi"/>
                <w:sz w:val="22"/>
                <w:szCs w:val="22"/>
                <w:lang w:val="es-CO"/>
              </w:rPr>
              <w:t xml:space="preserve"> los conceptos básicos del álgebra e introducir al estudiante en los conceptos básicos de números reales, límites, continuidad de funciones y derivación tomando como punto de partida los conocimientos adquiridos en su formación básica secundaria</w:t>
            </w:r>
            <w:r>
              <w:rPr>
                <w:rFonts w:asciiTheme="minorHAnsi" w:hAnsiTheme="minorHAnsi" w:cstheme="minorHAnsi"/>
                <w:sz w:val="22"/>
                <w:szCs w:val="22"/>
                <w:lang w:val="es-CO"/>
              </w:rPr>
              <w:t xml:space="preserve"> y complementada con la ayuda de la herramienta virtual Moodle y clase magistral, además de asesorías por parte del docente y los monitores, con el fin de lograr la formación sólida en matemáticas que se requiere</w:t>
            </w:r>
            <w:r w:rsidR="006E3352" w:rsidRPr="00B344BE">
              <w:rPr>
                <w:rFonts w:asciiTheme="minorHAnsi" w:hAnsiTheme="minorHAnsi" w:cstheme="minorHAnsi"/>
                <w:sz w:val="22"/>
                <w:szCs w:val="22"/>
                <w:lang w:val="es-CO"/>
              </w:rPr>
              <w:t>.</w:t>
            </w:r>
          </w:p>
        </w:tc>
      </w:tr>
      <w:tr w:rsidR="00B344BE" w:rsidRPr="00B66CAB" w:rsidTr="00145016">
        <w:trPr>
          <w:trHeight w:val="320"/>
        </w:trPr>
        <w:tc>
          <w:tcPr>
            <w:tcW w:w="3292" w:type="dxa"/>
          </w:tcPr>
          <w:p w:rsidR="00B344BE" w:rsidRPr="00B344BE" w:rsidRDefault="00B344BE" w:rsidP="00D50166">
            <w:pPr>
              <w:rPr>
                <w:rFonts w:asciiTheme="minorHAnsi" w:hAnsiTheme="minorHAnsi" w:cstheme="minorHAnsi"/>
                <w:b/>
                <w:lang w:val="es-CO"/>
              </w:rPr>
            </w:pPr>
            <w:r w:rsidRPr="006A3851">
              <w:rPr>
                <w:rFonts w:asciiTheme="minorHAnsi" w:hAnsiTheme="minorHAnsi" w:cstheme="minorHAnsi"/>
                <w:b/>
                <w:sz w:val="22"/>
                <w:szCs w:val="22"/>
                <w:lang w:val="es-CO"/>
              </w:rPr>
              <w:t>Objetivos Específicos:</w:t>
            </w:r>
          </w:p>
        </w:tc>
        <w:tc>
          <w:tcPr>
            <w:tcW w:w="5103" w:type="dxa"/>
          </w:tcPr>
          <w:p w:rsidR="00D50166" w:rsidRPr="00D50166" w:rsidRDefault="00D50166" w:rsidP="00D50166">
            <w:pPr>
              <w:jc w:val="both"/>
              <w:rPr>
                <w:rFonts w:asciiTheme="minorHAnsi" w:hAnsiTheme="minorHAnsi"/>
                <w:lang w:val="es-CO"/>
              </w:rPr>
            </w:pPr>
            <w:r w:rsidRPr="00D50166">
              <w:rPr>
                <w:rFonts w:asciiTheme="minorHAnsi" w:hAnsiTheme="minorHAnsi"/>
                <w:b/>
                <w:sz w:val="22"/>
                <w:szCs w:val="22"/>
                <w:lang w:val="es-CO"/>
              </w:rPr>
              <w:t>Parcial 1:</w:t>
            </w:r>
            <w:r w:rsidRPr="00D50166">
              <w:rPr>
                <w:rFonts w:asciiTheme="minorHAnsi" w:hAnsiTheme="minorHAnsi"/>
                <w:sz w:val="22"/>
                <w:szCs w:val="22"/>
                <w:lang w:val="es-CO"/>
              </w:rPr>
              <w:t xml:space="preserve"> Repasar los conceptos elementales de lógica, conjuntos y la aritmética estudiados durante la formación básica secundaria y que son considerados importantes en la formación inicial del estudiante de las ciencias económicas.</w:t>
            </w:r>
          </w:p>
          <w:p w:rsidR="00D50166" w:rsidRPr="00D50166" w:rsidRDefault="00D50166" w:rsidP="00D50166">
            <w:pPr>
              <w:jc w:val="both"/>
              <w:rPr>
                <w:rFonts w:asciiTheme="minorHAnsi" w:hAnsiTheme="minorHAnsi"/>
                <w:lang w:val="es-CO"/>
              </w:rPr>
            </w:pPr>
            <w:r w:rsidRPr="00D50166">
              <w:rPr>
                <w:rFonts w:asciiTheme="minorHAnsi" w:hAnsiTheme="minorHAnsi"/>
                <w:b/>
                <w:sz w:val="22"/>
                <w:szCs w:val="22"/>
                <w:lang w:val="es-CO"/>
              </w:rPr>
              <w:t xml:space="preserve">Parcial 2: </w:t>
            </w:r>
            <w:r w:rsidRPr="00D50166">
              <w:rPr>
                <w:rFonts w:asciiTheme="minorHAnsi" w:hAnsiTheme="minorHAnsi"/>
                <w:sz w:val="22"/>
                <w:szCs w:val="22"/>
                <w:lang w:val="es-CO"/>
              </w:rPr>
              <w:t>Repasar los conceptos elementales de álgebra estudiados durante la formación básica secundaria y que son considerados importantes para la adquisición de nuevos conceptos, como función, dominio, límites y derivadas que verán posteriormente.</w:t>
            </w:r>
          </w:p>
          <w:p w:rsidR="00D50166" w:rsidRPr="00D50166" w:rsidRDefault="00D50166" w:rsidP="00D50166">
            <w:pPr>
              <w:jc w:val="both"/>
              <w:rPr>
                <w:rFonts w:asciiTheme="minorHAnsi" w:hAnsiTheme="minorHAnsi"/>
                <w:lang w:val="es-CO"/>
              </w:rPr>
            </w:pPr>
            <w:r w:rsidRPr="00D50166">
              <w:rPr>
                <w:rFonts w:asciiTheme="minorHAnsi" w:hAnsiTheme="minorHAnsi"/>
                <w:b/>
                <w:sz w:val="22"/>
                <w:szCs w:val="22"/>
                <w:lang w:val="es-CO"/>
              </w:rPr>
              <w:t xml:space="preserve">Parcial 3: </w:t>
            </w:r>
            <w:r w:rsidRPr="00D50166">
              <w:rPr>
                <w:rFonts w:asciiTheme="minorHAnsi" w:hAnsiTheme="minorHAnsi"/>
                <w:sz w:val="22"/>
                <w:szCs w:val="22"/>
                <w:lang w:val="es-CO"/>
              </w:rPr>
              <w:t>Repasar los conceptos básicos de desigualdades, valor absoluto y funciones como herramientas de apoyo para los temas de límites y derivadas.</w:t>
            </w:r>
          </w:p>
          <w:p w:rsidR="00D50166" w:rsidRPr="00D50166" w:rsidRDefault="00D50166" w:rsidP="00D50166">
            <w:pPr>
              <w:jc w:val="both"/>
              <w:rPr>
                <w:rFonts w:asciiTheme="minorHAnsi" w:hAnsiTheme="minorHAnsi"/>
                <w:lang w:val="es-CO"/>
              </w:rPr>
            </w:pPr>
            <w:r w:rsidRPr="00D50166">
              <w:rPr>
                <w:rFonts w:asciiTheme="minorHAnsi" w:hAnsiTheme="minorHAnsi"/>
                <w:b/>
                <w:sz w:val="22"/>
                <w:szCs w:val="22"/>
                <w:lang w:val="es-CO"/>
              </w:rPr>
              <w:t xml:space="preserve">Parcial 4: </w:t>
            </w:r>
            <w:r w:rsidRPr="00D50166">
              <w:rPr>
                <w:rFonts w:asciiTheme="minorHAnsi" w:hAnsiTheme="minorHAnsi"/>
                <w:sz w:val="22"/>
                <w:szCs w:val="22"/>
                <w:lang w:val="es-CO"/>
              </w:rPr>
              <w:t>Entender los conceptos de función, límite de una función, los métodos de cálculo de límites y de continuidad de una función con la finalidad de aplicarlos posteriormente en problemas de aplicación en el contexto de las ciencias económicas.</w:t>
            </w:r>
          </w:p>
          <w:p w:rsidR="00DC0004" w:rsidRPr="00D50166" w:rsidRDefault="00D50166" w:rsidP="00D50166">
            <w:pPr>
              <w:jc w:val="both"/>
              <w:rPr>
                <w:rFonts w:asciiTheme="minorHAnsi" w:hAnsiTheme="minorHAnsi"/>
                <w:lang w:val="es-CO"/>
              </w:rPr>
            </w:pPr>
            <w:r w:rsidRPr="00D50166">
              <w:rPr>
                <w:rFonts w:asciiTheme="minorHAnsi" w:hAnsiTheme="minorHAnsi"/>
                <w:b/>
                <w:sz w:val="22"/>
                <w:szCs w:val="22"/>
                <w:lang w:val="es-CO"/>
              </w:rPr>
              <w:t>Parcial 5:</w:t>
            </w:r>
            <w:r w:rsidRPr="00D50166">
              <w:rPr>
                <w:rFonts w:asciiTheme="minorHAnsi" w:hAnsiTheme="minorHAnsi"/>
                <w:sz w:val="22"/>
                <w:szCs w:val="22"/>
                <w:lang w:val="es-CO"/>
              </w:rPr>
              <w:t xml:space="preserve"> Entender el concepto de derivada de una función y obtenerla mediante la definición o reglas </w:t>
            </w:r>
            <w:r w:rsidRPr="00D50166">
              <w:rPr>
                <w:rFonts w:asciiTheme="minorHAnsi" w:hAnsiTheme="minorHAnsi"/>
                <w:sz w:val="22"/>
                <w:szCs w:val="22"/>
                <w:lang w:val="es-CO"/>
              </w:rPr>
              <w:lastRenderedPageBreak/>
              <w:t>básicas de derivación, con el fin de incorporar estas nuevas herramientas de cálculo que permitirán resolver problemas variados de aplicación, como por ejemplo problemas de optimización.</w:t>
            </w:r>
          </w:p>
        </w:tc>
      </w:tr>
      <w:tr w:rsidR="00530A46" w:rsidRPr="00D50166" w:rsidTr="00B344BE">
        <w:tc>
          <w:tcPr>
            <w:tcW w:w="3292" w:type="dxa"/>
          </w:tcPr>
          <w:p w:rsidR="00530A46" w:rsidRPr="00B344BE" w:rsidRDefault="00530A46" w:rsidP="00D50166">
            <w:pPr>
              <w:rPr>
                <w:rFonts w:asciiTheme="minorHAnsi" w:hAnsiTheme="minorHAnsi" w:cstheme="minorHAnsi"/>
                <w:b/>
                <w:lang w:val="es-CO"/>
              </w:rPr>
            </w:pPr>
            <w:r w:rsidRPr="00B344BE">
              <w:rPr>
                <w:rFonts w:asciiTheme="minorHAnsi" w:hAnsiTheme="minorHAnsi" w:cstheme="minorHAnsi"/>
                <w:b/>
                <w:sz w:val="22"/>
                <w:szCs w:val="22"/>
                <w:lang w:val="es-CO"/>
              </w:rPr>
              <w:lastRenderedPageBreak/>
              <w:t>Contenido Resumido</w:t>
            </w:r>
          </w:p>
          <w:p w:rsidR="00530A46" w:rsidRPr="00B344BE" w:rsidRDefault="00530A46" w:rsidP="00D50166">
            <w:pPr>
              <w:rPr>
                <w:rFonts w:asciiTheme="minorHAnsi" w:hAnsiTheme="minorHAnsi" w:cstheme="minorHAnsi"/>
                <w:b/>
                <w:lang w:val="es-CO"/>
              </w:rPr>
            </w:pPr>
          </w:p>
          <w:p w:rsidR="00530A46" w:rsidRPr="00B344BE" w:rsidRDefault="00530A46" w:rsidP="00D50166">
            <w:pPr>
              <w:rPr>
                <w:rFonts w:asciiTheme="minorHAnsi" w:hAnsiTheme="minorHAnsi" w:cstheme="minorHAnsi"/>
                <w:b/>
                <w:lang w:val="es-CO"/>
              </w:rPr>
            </w:pPr>
          </w:p>
        </w:tc>
        <w:tc>
          <w:tcPr>
            <w:tcW w:w="5103" w:type="dxa"/>
          </w:tcPr>
          <w:p w:rsidR="00D50166" w:rsidRPr="00D50166" w:rsidRDefault="00D50166" w:rsidP="00671B13">
            <w:pPr>
              <w:pStyle w:val="Prrafodelista"/>
              <w:numPr>
                <w:ilvl w:val="0"/>
                <w:numId w:val="26"/>
              </w:numPr>
              <w:rPr>
                <w:rFonts w:asciiTheme="minorHAnsi" w:hAnsiTheme="minorHAnsi" w:cstheme="minorHAnsi"/>
                <w:lang w:val="es-CO"/>
              </w:rPr>
            </w:pPr>
            <w:r>
              <w:rPr>
                <w:rFonts w:asciiTheme="minorHAnsi" w:hAnsiTheme="minorHAnsi" w:cstheme="minorHAnsi"/>
                <w:sz w:val="22"/>
                <w:szCs w:val="22"/>
                <w:lang w:val="es-CO"/>
              </w:rPr>
              <w:t>Elementos de lógica, conjuntos y la aritmética.</w:t>
            </w:r>
          </w:p>
          <w:p w:rsidR="00D50166" w:rsidRPr="00D50166" w:rsidRDefault="00D50166" w:rsidP="00671B13">
            <w:pPr>
              <w:pStyle w:val="Prrafodelista"/>
              <w:numPr>
                <w:ilvl w:val="0"/>
                <w:numId w:val="26"/>
              </w:numPr>
              <w:rPr>
                <w:rFonts w:asciiTheme="minorHAnsi" w:hAnsiTheme="minorHAnsi" w:cstheme="minorHAnsi"/>
                <w:lang w:val="es-CO"/>
              </w:rPr>
            </w:pPr>
            <w:r>
              <w:rPr>
                <w:rFonts w:asciiTheme="minorHAnsi" w:hAnsiTheme="minorHAnsi" w:cstheme="minorHAnsi"/>
                <w:sz w:val="22"/>
                <w:szCs w:val="22"/>
                <w:lang w:val="es-CO"/>
              </w:rPr>
              <w:t>Elementos de álgebra.</w:t>
            </w:r>
          </w:p>
          <w:p w:rsidR="00D50166" w:rsidRPr="00D50166" w:rsidRDefault="00D50166" w:rsidP="00671B13">
            <w:pPr>
              <w:pStyle w:val="Prrafodelista"/>
              <w:numPr>
                <w:ilvl w:val="0"/>
                <w:numId w:val="26"/>
              </w:numPr>
              <w:rPr>
                <w:rFonts w:asciiTheme="minorHAnsi" w:hAnsiTheme="minorHAnsi" w:cstheme="minorHAnsi"/>
                <w:lang w:val="es-CO"/>
              </w:rPr>
            </w:pPr>
            <w:r>
              <w:rPr>
                <w:rFonts w:asciiTheme="minorHAnsi" w:hAnsiTheme="minorHAnsi" w:cstheme="minorHAnsi"/>
                <w:sz w:val="22"/>
                <w:szCs w:val="22"/>
                <w:lang w:val="es-CO"/>
              </w:rPr>
              <w:t>Desigualdades, valor absoluto y funciones.</w:t>
            </w:r>
          </w:p>
          <w:p w:rsidR="00D50166" w:rsidRPr="00D50166" w:rsidRDefault="00D50166" w:rsidP="00671B13">
            <w:pPr>
              <w:pStyle w:val="Prrafodelista"/>
              <w:numPr>
                <w:ilvl w:val="0"/>
                <w:numId w:val="26"/>
              </w:numPr>
              <w:rPr>
                <w:rFonts w:asciiTheme="minorHAnsi" w:hAnsiTheme="minorHAnsi" w:cstheme="minorHAnsi"/>
                <w:lang w:val="es-CO"/>
              </w:rPr>
            </w:pPr>
            <w:r>
              <w:rPr>
                <w:rFonts w:asciiTheme="minorHAnsi" w:hAnsiTheme="minorHAnsi" w:cstheme="minorHAnsi"/>
                <w:sz w:val="22"/>
                <w:szCs w:val="22"/>
                <w:lang w:val="es-CO"/>
              </w:rPr>
              <w:t>Límites y continuidad</w:t>
            </w:r>
          </w:p>
          <w:p w:rsidR="00671B13" w:rsidRPr="00B344BE" w:rsidRDefault="00D50166" w:rsidP="00671B13">
            <w:pPr>
              <w:pStyle w:val="Prrafodelista"/>
              <w:numPr>
                <w:ilvl w:val="0"/>
                <w:numId w:val="26"/>
              </w:numPr>
              <w:rPr>
                <w:rFonts w:asciiTheme="minorHAnsi" w:hAnsiTheme="minorHAnsi" w:cstheme="minorHAnsi"/>
                <w:lang w:val="es-CO"/>
              </w:rPr>
            </w:pPr>
            <w:r>
              <w:rPr>
                <w:rFonts w:asciiTheme="minorHAnsi" w:hAnsiTheme="minorHAnsi" w:cstheme="minorHAnsi"/>
                <w:sz w:val="22"/>
                <w:szCs w:val="22"/>
                <w:lang w:val="es-CO"/>
              </w:rPr>
              <w:t>Derivación</w:t>
            </w:r>
            <w:r w:rsidR="00671B13" w:rsidRPr="00B344BE">
              <w:rPr>
                <w:rFonts w:asciiTheme="minorHAnsi" w:hAnsiTheme="minorHAnsi" w:cstheme="minorHAnsi"/>
                <w:sz w:val="22"/>
                <w:szCs w:val="22"/>
                <w:lang w:val="es-CO"/>
              </w:rPr>
              <w:t xml:space="preserve"> </w:t>
            </w:r>
          </w:p>
        </w:tc>
      </w:tr>
    </w:tbl>
    <w:p w:rsidR="00722484" w:rsidRDefault="00722484" w:rsidP="003F71E8">
      <w:pPr>
        <w:rPr>
          <w:rFonts w:asciiTheme="minorHAnsi" w:hAnsiTheme="minorHAnsi" w:cstheme="minorHAnsi"/>
          <w:b/>
          <w:sz w:val="20"/>
          <w:szCs w:val="20"/>
          <w:lang w:val="es-CO"/>
        </w:rPr>
      </w:pPr>
    </w:p>
    <w:p w:rsidR="00145016" w:rsidRDefault="00145016" w:rsidP="003F71E8">
      <w:pPr>
        <w:rPr>
          <w:rFonts w:asciiTheme="minorHAnsi" w:hAnsiTheme="minorHAnsi" w:cstheme="minorHAnsi"/>
          <w:b/>
          <w:sz w:val="22"/>
          <w:szCs w:val="22"/>
          <w:lang w:val="es-CO"/>
        </w:rPr>
      </w:pPr>
    </w:p>
    <w:p w:rsidR="00722484" w:rsidRPr="00B344BE" w:rsidRDefault="003F71E8" w:rsidP="003F71E8">
      <w:pPr>
        <w:rPr>
          <w:rFonts w:asciiTheme="minorHAnsi" w:hAnsiTheme="minorHAnsi" w:cstheme="minorHAnsi"/>
          <w:b/>
          <w:sz w:val="22"/>
          <w:szCs w:val="22"/>
          <w:lang w:val="es-CO"/>
        </w:rPr>
      </w:pPr>
      <w:r w:rsidRPr="00B344BE">
        <w:rPr>
          <w:rFonts w:asciiTheme="minorHAnsi" w:hAnsiTheme="minorHAnsi" w:cstheme="minorHAnsi"/>
          <w:b/>
          <w:sz w:val="22"/>
          <w:szCs w:val="22"/>
          <w:lang w:val="es-CO"/>
        </w:rPr>
        <w:t>UNIDADES</w:t>
      </w:r>
      <w:r w:rsidR="00145016">
        <w:rPr>
          <w:rFonts w:asciiTheme="minorHAnsi" w:hAnsiTheme="minorHAnsi" w:cstheme="minorHAnsi"/>
          <w:b/>
          <w:sz w:val="22"/>
          <w:szCs w:val="22"/>
          <w:lang w:val="es-CO"/>
        </w:rPr>
        <w:t xml:space="preserve"> DETALLADAS</w:t>
      </w:r>
    </w:p>
    <w:p w:rsidR="00C71E4A" w:rsidRPr="00B344BE" w:rsidRDefault="00C71E4A" w:rsidP="003F71E8">
      <w:pPr>
        <w:rPr>
          <w:rFonts w:asciiTheme="minorHAnsi" w:hAnsiTheme="minorHAnsi" w:cstheme="minorHAnsi"/>
          <w:b/>
          <w:sz w:val="22"/>
          <w:szCs w:val="22"/>
          <w:lang w:val="es-CO"/>
        </w:rPr>
      </w:pPr>
    </w:p>
    <w:p w:rsidR="003F71E8" w:rsidRPr="00B344BE" w:rsidRDefault="003F71E8" w:rsidP="003F71E8">
      <w:pPr>
        <w:rPr>
          <w:rFonts w:asciiTheme="minorHAnsi" w:hAnsiTheme="minorHAnsi" w:cstheme="minorHAnsi"/>
          <w:b/>
          <w:sz w:val="22"/>
          <w:szCs w:val="22"/>
          <w:lang w:val="es-CO"/>
        </w:rPr>
      </w:pPr>
      <w:r w:rsidRPr="00B344BE">
        <w:rPr>
          <w:rFonts w:asciiTheme="minorHAnsi" w:hAnsiTheme="minorHAnsi" w:cstheme="minorHAnsi"/>
          <w:b/>
          <w:sz w:val="22"/>
          <w:szCs w:val="22"/>
          <w:lang w:val="es-CO"/>
        </w:rPr>
        <w:t xml:space="preserve">Unidad </w:t>
      </w:r>
      <w:r w:rsidR="0007022F">
        <w:rPr>
          <w:rFonts w:asciiTheme="minorHAnsi" w:hAnsiTheme="minorHAnsi" w:cstheme="minorHAnsi"/>
          <w:b/>
          <w:sz w:val="22"/>
          <w:szCs w:val="22"/>
          <w:lang w:val="es-CO"/>
        </w:rPr>
        <w:t xml:space="preserve">No. </w:t>
      </w:r>
      <w:r w:rsidRPr="00B344BE">
        <w:rPr>
          <w:rFonts w:asciiTheme="minorHAnsi" w:hAnsiTheme="minorHAnsi" w:cstheme="minorHAnsi"/>
          <w:b/>
          <w:sz w:val="22"/>
          <w:szCs w:val="22"/>
          <w:lang w:val="es-CO"/>
        </w:rPr>
        <w:t>1</w:t>
      </w:r>
    </w:p>
    <w:p w:rsidR="00A8482E" w:rsidRPr="00B344BE" w:rsidRDefault="00A8482E" w:rsidP="003F71E8">
      <w:pPr>
        <w:rPr>
          <w:rFonts w:asciiTheme="minorHAnsi" w:hAnsiTheme="minorHAnsi" w:cstheme="minorHAnsi"/>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B66CAB" w:rsidTr="00B344BE">
        <w:tc>
          <w:tcPr>
            <w:tcW w:w="3292" w:type="dxa"/>
            <w:shd w:val="clear" w:color="auto" w:fill="auto"/>
          </w:tcPr>
          <w:p w:rsidR="00530A46" w:rsidRPr="00B344BE" w:rsidRDefault="00530A46" w:rsidP="00D50166">
            <w:pPr>
              <w:rPr>
                <w:rFonts w:asciiTheme="minorHAnsi" w:hAnsiTheme="minorHAnsi" w:cstheme="minorHAnsi"/>
                <w:b/>
                <w:lang w:val="es-CO"/>
              </w:rPr>
            </w:pPr>
            <w:r w:rsidRPr="00B344BE">
              <w:rPr>
                <w:rFonts w:asciiTheme="minorHAnsi" w:hAnsiTheme="minorHAnsi" w:cstheme="minorHAnsi"/>
                <w:b/>
                <w:sz w:val="22"/>
                <w:szCs w:val="22"/>
                <w:lang w:val="es-CO"/>
              </w:rPr>
              <w:t xml:space="preserve">Tema(s) a desarrollar </w:t>
            </w:r>
          </w:p>
        </w:tc>
        <w:tc>
          <w:tcPr>
            <w:tcW w:w="5103" w:type="dxa"/>
            <w:shd w:val="clear" w:color="auto" w:fill="auto"/>
          </w:tcPr>
          <w:p w:rsidR="00530A46" w:rsidRPr="00B344BE" w:rsidRDefault="00671B13" w:rsidP="00D50166">
            <w:pPr>
              <w:jc w:val="both"/>
              <w:rPr>
                <w:rFonts w:asciiTheme="minorHAnsi" w:hAnsiTheme="minorHAnsi" w:cstheme="minorHAnsi"/>
                <w:b/>
                <w:lang w:val="es-CO"/>
              </w:rPr>
            </w:pPr>
            <w:r w:rsidRPr="00B344BE">
              <w:rPr>
                <w:rFonts w:asciiTheme="minorHAnsi" w:hAnsiTheme="minorHAnsi" w:cstheme="minorHAnsi"/>
                <w:b/>
                <w:sz w:val="22"/>
                <w:szCs w:val="22"/>
                <w:lang w:val="es-CO"/>
              </w:rPr>
              <w:t>1.</w:t>
            </w:r>
            <w:r w:rsidR="00D50166">
              <w:rPr>
                <w:rFonts w:asciiTheme="minorHAnsi" w:hAnsiTheme="minorHAnsi" w:cstheme="minorHAnsi"/>
                <w:b/>
                <w:sz w:val="22"/>
                <w:szCs w:val="22"/>
                <w:lang w:val="es-CO"/>
              </w:rPr>
              <w:t>Elementos de lógica, conjuntos y la aritmética</w:t>
            </w:r>
            <w:r w:rsidRPr="00B344BE">
              <w:rPr>
                <w:rFonts w:asciiTheme="minorHAnsi" w:hAnsiTheme="minorHAnsi" w:cstheme="minorHAnsi"/>
                <w:b/>
                <w:sz w:val="22"/>
                <w:szCs w:val="22"/>
                <w:lang w:val="es-CO"/>
              </w:rPr>
              <w:t xml:space="preserve"> </w:t>
            </w:r>
          </w:p>
        </w:tc>
      </w:tr>
      <w:tr w:rsidR="00530A46" w:rsidRPr="00AB0E07" w:rsidTr="00B344BE">
        <w:tc>
          <w:tcPr>
            <w:tcW w:w="3292" w:type="dxa"/>
            <w:shd w:val="clear" w:color="auto" w:fill="auto"/>
          </w:tcPr>
          <w:p w:rsidR="00530A46" w:rsidRPr="00B344BE" w:rsidRDefault="00530A46" w:rsidP="00D50166">
            <w:pPr>
              <w:rPr>
                <w:rFonts w:asciiTheme="minorHAnsi" w:hAnsiTheme="minorHAnsi" w:cstheme="minorHAnsi"/>
                <w:b/>
                <w:lang w:val="es-CO"/>
              </w:rPr>
            </w:pPr>
            <w:r w:rsidRPr="00B344BE">
              <w:rPr>
                <w:rFonts w:asciiTheme="minorHAnsi" w:hAnsiTheme="minorHAnsi" w:cstheme="minorHAnsi"/>
                <w:b/>
                <w:sz w:val="22"/>
                <w:szCs w:val="22"/>
                <w:lang w:val="es-CO"/>
              </w:rPr>
              <w:t>Subtemas</w:t>
            </w:r>
          </w:p>
          <w:p w:rsidR="00530A46" w:rsidRPr="00B344BE" w:rsidRDefault="00530A46" w:rsidP="00D50166">
            <w:pPr>
              <w:rPr>
                <w:rFonts w:asciiTheme="minorHAnsi" w:hAnsiTheme="minorHAnsi" w:cstheme="minorHAnsi"/>
                <w:b/>
                <w:lang w:val="es-CO"/>
              </w:rPr>
            </w:pPr>
          </w:p>
          <w:p w:rsidR="00530A46" w:rsidRPr="00B344BE" w:rsidRDefault="00530A46" w:rsidP="00D50166">
            <w:pPr>
              <w:rPr>
                <w:rFonts w:asciiTheme="minorHAnsi" w:hAnsiTheme="minorHAnsi" w:cstheme="minorHAnsi"/>
                <w:b/>
                <w:lang w:val="es-CO"/>
              </w:rPr>
            </w:pPr>
          </w:p>
        </w:tc>
        <w:tc>
          <w:tcPr>
            <w:tcW w:w="5103" w:type="dxa"/>
            <w:shd w:val="clear" w:color="auto" w:fill="auto"/>
          </w:tcPr>
          <w:p w:rsidR="006D059F" w:rsidRPr="00D50166" w:rsidRDefault="00671B13" w:rsidP="00D50166">
            <w:pPr>
              <w:pStyle w:val="Prrafodelista"/>
              <w:numPr>
                <w:ilvl w:val="0"/>
                <w:numId w:val="27"/>
              </w:numPr>
              <w:jc w:val="both"/>
              <w:rPr>
                <w:rFonts w:asciiTheme="minorHAnsi" w:hAnsiTheme="minorHAnsi" w:cstheme="minorHAnsi"/>
                <w:lang w:val="es-CO"/>
              </w:rPr>
            </w:pPr>
            <w:r w:rsidRPr="00B344BE">
              <w:rPr>
                <w:rFonts w:asciiTheme="minorHAnsi" w:hAnsiTheme="minorHAnsi" w:cstheme="minorHAnsi"/>
                <w:sz w:val="22"/>
                <w:szCs w:val="22"/>
                <w:lang w:val="es-CO"/>
              </w:rPr>
              <w:t>Alguno</w:t>
            </w:r>
            <w:r w:rsidR="00145016">
              <w:rPr>
                <w:rFonts w:asciiTheme="minorHAnsi" w:hAnsiTheme="minorHAnsi" w:cstheme="minorHAnsi"/>
                <w:sz w:val="22"/>
                <w:szCs w:val="22"/>
                <w:lang w:val="es-CO"/>
              </w:rPr>
              <w:t xml:space="preserve">s aspectos de lógica matemática: </w:t>
            </w:r>
            <w:r w:rsidR="00D50166">
              <w:rPr>
                <w:rFonts w:asciiTheme="minorHAnsi" w:hAnsiTheme="minorHAnsi"/>
                <w:sz w:val="22"/>
                <w:szCs w:val="22"/>
                <w:lang w:val="es-CO"/>
              </w:rPr>
              <w:t xml:space="preserve">Operaciones con enunciados (Negación, </w:t>
            </w:r>
            <w:r w:rsidR="00D50166" w:rsidRPr="00D50166">
              <w:rPr>
                <w:rFonts w:asciiTheme="minorHAnsi" w:hAnsiTheme="minorHAnsi"/>
                <w:sz w:val="22"/>
                <w:szCs w:val="22"/>
                <w:lang w:val="es-CO"/>
              </w:rPr>
              <w:t>conjunción, disyunción, implicación, equivalencia), tablas de verdad.</w:t>
            </w:r>
          </w:p>
          <w:p w:rsidR="00D50166" w:rsidRPr="00D50166" w:rsidRDefault="00D50166" w:rsidP="00D50166">
            <w:pPr>
              <w:pStyle w:val="Prrafodelista"/>
              <w:numPr>
                <w:ilvl w:val="0"/>
                <w:numId w:val="27"/>
              </w:numPr>
              <w:jc w:val="both"/>
              <w:rPr>
                <w:rFonts w:asciiTheme="minorHAnsi" w:hAnsiTheme="minorHAnsi" w:cstheme="minorHAnsi"/>
                <w:lang w:val="es-CO"/>
              </w:rPr>
            </w:pPr>
            <w:r w:rsidRPr="00D50166">
              <w:rPr>
                <w:rFonts w:asciiTheme="minorHAnsi" w:hAnsiTheme="minorHAnsi"/>
                <w:sz w:val="22"/>
                <w:szCs w:val="22"/>
                <w:lang w:val="es-CO"/>
              </w:rPr>
              <w:t>Cuantificadores, reglas de inferencia del cálculo proposicional.</w:t>
            </w:r>
            <w:r w:rsidR="00C2750A">
              <w:rPr>
                <w:rFonts w:asciiTheme="minorHAnsi" w:hAnsiTheme="minorHAnsi"/>
                <w:sz w:val="22"/>
                <w:szCs w:val="22"/>
                <w:lang w:val="es-CO"/>
              </w:rPr>
              <w:t xml:space="preserve"> Números reales, operaciones entre números reales, propiedades de campo y la re</w:t>
            </w:r>
            <w:r w:rsidR="005F60D4">
              <w:rPr>
                <w:rFonts w:asciiTheme="minorHAnsi" w:hAnsiTheme="minorHAnsi"/>
                <w:sz w:val="22"/>
                <w:szCs w:val="22"/>
                <w:lang w:val="es-CO"/>
              </w:rPr>
              <w:t>c</w:t>
            </w:r>
            <w:r w:rsidR="00C2750A">
              <w:rPr>
                <w:rFonts w:asciiTheme="minorHAnsi" w:hAnsiTheme="minorHAnsi"/>
                <w:sz w:val="22"/>
                <w:szCs w:val="22"/>
                <w:lang w:val="es-CO"/>
              </w:rPr>
              <w:t>ta real.</w:t>
            </w:r>
          </w:p>
          <w:p w:rsidR="00530A46" w:rsidRPr="00DC27DC" w:rsidRDefault="00D50166" w:rsidP="00DC27DC">
            <w:pPr>
              <w:pStyle w:val="Prrafodelista"/>
              <w:numPr>
                <w:ilvl w:val="0"/>
                <w:numId w:val="27"/>
              </w:numPr>
              <w:jc w:val="both"/>
              <w:rPr>
                <w:rFonts w:asciiTheme="minorHAnsi" w:hAnsiTheme="minorHAnsi" w:cstheme="minorHAnsi"/>
                <w:lang w:val="es-CO"/>
              </w:rPr>
            </w:pPr>
            <w:r w:rsidRPr="00D50166">
              <w:rPr>
                <w:rFonts w:asciiTheme="minorHAnsi" w:hAnsiTheme="minorHAnsi"/>
                <w:sz w:val="22"/>
                <w:szCs w:val="22"/>
                <w:lang w:val="es-CO"/>
              </w:rPr>
              <w:t>Introducción a la teoría de conjuntos, relación de pertenencia, operaciones con conjuntos</w:t>
            </w:r>
          </w:p>
        </w:tc>
      </w:tr>
      <w:tr w:rsidR="00530A46" w:rsidRPr="00B344BE" w:rsidTr="00B344BE">
        <w:tc>
          <w:tcPr>
            <w:tcW w:w="3292" w:type="dxa"/>
            <w:shd w:val="clear" w:color="auto" w:fill="auto"/>
          </w:tcPr>
          <w:p w:rsidR="00530A46" w:rsidRPr="00B344BE" w:rsidRDefault="00530A46" w:rsidP="00D50166">
            <w:pPr>
              <w:rPr>
                <w:rFonts w:asciiTheme="minorHAnsi" w:hAnsiTheme="minorHAnsi" w:cstheme="minorHAnsi"/>
                <w:b/>
                <w:lang w:val="es-CO"/>
              </w:rPr>
            </w:pPr>
            <w:r w:rsidRPr="00B344BE">
              <w:rPr>
                <w:rFonts w:asciiTheme="minorHAnsi" w:hAnsiTheme="minorHAnsi" w:cstheme="minorHAnsi"/>
                <w:b/>
                <w:sz w:val="22"/>
                <w:szCs w:val="22"/>
                <w:lang w:val="es-CO"/>
              </w:rPr>
              <w:t>No. de semanas que se le dedicarán a esta unidad</w:t>
            </w:r>
          </w:p>
        </w:tc>
        <w:tc>
          <w:tcPr>
            <w:tcW w:w="5103" w:type="dxa"/>
            <w:shd w:val="clear" w:color="auto" w:fill="auto"/>
          </w:tcPr>
          <w:p w:rsidR="00530A46" w:rsidRPr="00B344BE" w:rsidRDefault="00DC27DC" w:rsidP="00D50166">
            <w:pPr>
              <w:rPr>
                <w:rFonts w:asciiTheme="minorHAnsi" w:hAnsiTheme="minorHAnsi" w:cstheme="minorHAnsi"/>
                <w:lang w:val="es-CO"/>
              </w:rPr>
            </w:pPr>
            <w:r>
              <w:rPr>
                <w:rFonts w:asciiTheme="minorHAnsi" w:hAnsiTheme="minorHAnsi" w:cstheme="minorHAnsi"/>
                <w:sz w:val="22"/>
                <w:szCs w:val="22"/>
                <w:lang w:val="es-CO"/>
              </w:rPr>
              <w:t>1.3</w:t>
            </w:r>
          </w:p>
        </w:tc>
      </w:tr>
      <w:tr w:rsidR="00145016" w:rsidRPr="00145016" w:rsidTr="00D50166">
        <w:tc>
          <w:tcPr>
            <w:tcW w:w="8395" w:type="dxa"/>
            <w:gridSpan w:val="2"/>
            <w:shd w:val="clear" w:color="auto" w:fill="auto"/>
          </w:tcPr>
          <w:p w:rsidR="00145016" w:rsidRDefault="00145016" w:rsidP="00D50166">
            <w:pPr>
              <w:rPr>
                <w:rFonts w:asciiTheme="minorHAnsi" w:hAnsiTheme="minorHAnsi" w:cstheme="minorHAnsi"/>
                <w:b/>
                <w:lang w:val="es-CO"/>
              </w:rPr>
            </w:pPr>
            <w:r>
              <w:rPr>
                <w:rFonts w:asciiTheme="minorHAnsi" w:hAnsiTheme="minorHAnsi" w:cstheme="minorHAnsi"/>
                <w:b/>
                <w:sz w:val="22"/>
                <w:szCs w:val="22"/>
                <w:lang w:val="es-CO"/>
              </w:rPr>
              <w:t>BIBLIOGRAFÍA BÁSICA correspondiente a esta unidad:</w:t>
            </w:r>
          </w:p>
          <w:p w:rsidR="00DC27DC" w:rsidRDefault="00145016" w:rsidP="00DC27DC">
            <w:pPr>
              <w:pStyle w:val="BodyText31"/>
              <w:widowControl/>
              <w:numPr>
                <w:ilvl w:val="0"/>
                <w:numId w:val="30"/>
              </w:numPr>
              <w:spacing w:line="240" w:lineRule="auto"/>
              <w:rPr>
                <w:rFonts w:asciiTheme="minorHAnsi" w:hAnsiTheme="minorHAnsi" w:cstheme="minorHAnsi"/>
                <w:szCs w:val="22"/>
                <w:lang w:val="es-CO"/>
              </w:rPr>
            </w:pPr>
            <w:r w:rsidRPr="00B344BE">
              <w:rPr>
                <w:rFonts w:asciiTheme="minorHAnsi" w:hAnsiTheme="minorHAnsi" w:cstheme="minorHAnsi"/>
                <w:sz w:val="22"/>
                <w:szCs w:val="22"/>
                <w:lang w:val="fr-FR"/>
              </w:rPr>
              <w:t xml:space="preserve">Haeussler, Ernest F, Jr. y Richard, S. Paul. </w:t>
            </w:r>
            <w:r w:rsidRPr="00B344BE">
              <w:rPr>
                <w:rFonts w:asciiTheme="minorHAnsi" w:hAnsiTheme="minorHAnsi" w:cstheme="minorHAnsi"/>
                <w:sz w:val="22"/>
                <w:szCs w:val="22"/>
                <w:lang w:val="es-CO"/>
              </w:rPr>
              <w:t>Matemáticas para administración y economía.  Pearson – Prentice Hall. Décima segunda edición, 2008</w:t>
            </w:r>
          </w:p>
          <w:p w:rsidR="00145016" w:rsidRPr="00DC27DC" w:rsidRDefault="00145016" w:rsidP="00DC27DC">
            <w:pPr>
              <w:pStyle w:val="BodyText31"/>
              <w:widowControl/>
              <w:numPr>
                <w:ilvl w:val="0"/>
                <w:numId w:val="30"/>
              </w:numPr>
              <w:spacing w:line="240" w:lineRule="auto"/>
              <w:rPr>
                <w:rFonts w:asciiTheme="minorHAnsi" w:hAnsiTheme="minorHAnsi" w:cstheme="minorHAnsi"/>
                <w:szCs w:val="22"/>
                <w:lang w:val="es-CO"/>
              </w:rPr>
            </w:pPr>
            <w:r w:rsidRPr="00DC27DC">
              <w:rPr>
                <w:rFonts w:asciiTheme="minorHAnsi" w:hAnsiTheme="minorHAnsi"/>
                <w:sz w:val="22"/>
                <w:szCs w:val="22"/>
                <w:lang w:val="en-US"/>
              </w:rPr>
              <w:t>Larson, R., Edwards, B.H., Hostetler, R.P. Cálculo Esencial. Editorial CEGANGE Learning. Primera edición, 2010.</w:t>
            </w:r>
          </w:p>
        </w:tc>
      </w:tr>
    </w:tbl>
    <w:p w:rsidR="00A8482E" w:rsidRPr="00B344BE" w:rsidRDefault="00A8482E" w:rsidP="003F71E8">
      <w:pPr>
        <w:rPr>
          <w:rFonts w:asciiTheme="minorHAnsi" w:hAnsiTheme="minorHAnsi" w:cstheme="minorHAnsi"/>
          <w:sz w:val="22"/>
          <w:szCs w:val="22"/>
          <w:lang w:val="es-CO"/>
        </w:rPr>
      </w:pPr>
    </w:p>
    <w:p w:rsidR="00145016" w:rsidRDefault="00145016" w:rsidP="00855CE6">
      <w:pPr>
        <w:rPr>
          <w:rFonts w:asciiTheme="minorHAnsi" w:hAnsiTheme="minorHAnsi" w:cstheme="minorHAnsi"/>
          <w:b/>
          <w:sz w:val="22"/>
          <w:szCs w:val="22"/>
          <w:lang w:val="es-CO"/>
        </w:rPr>
      </w:pPr>
    </w:p>
    <w:p w:rsidR="00855CE6" w:rsidRPr="00B344BE" w:rsidRDefault="00855CE6" w:rsidP="00855CE6">
      <w:pPr>
        <w:rPr>
          <w:rFonts w:asciiTheme="minorHAnsi" w:hAnsiTheme="minorHAnsi" w:cstheme="minorHAnsi"/>
          <w:b/>
          <w:sz w:val="22"/>
          <w:szCs w:val="22"/>
          <w:lang w:val="es-CO"/>
        </w:rPr>
      </w:pPr>
      <w:r w:rsidRPr="00B344BE">
        <w:rPr>
          <w:rFonts w:asciiTheme="minorHAnsi" w:hAnsiTheme="minorHAnsi" w:cstheme="minorHAnsi"/>
          <w:b/>
          <w:sz w:val="22"/>
          <w:szCs w:val="22"/>
          <w:lang w:val="es-CO"/>
        </w:rPr>
        <w:t>Unidad No. 2</w:t>
      </w:r>
    </w:p>
    <w:p w:rsidR="00855CE6" w:rsidRPr="00B344BE" w:rsidRDefault="00855CE6" w:rsidP="00855CE6">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B344BE" w:rsidTr="00B344BE">
        <w:tc>
          <w:tcPr>
            <w:tcW w:w="3292" w:type="dxa"/>
            <w:shd w:val="clear" w:color="auto" w:fill="auto"/>
          </w:tcPr>
          <w:p w:rsidR="00530A46" w:rsidRPr="00B344BE" w:rsidRDefault="00530A46" w:rsidP="00D50166">
            <w:pPr>
              <w:rPr>
                <w:rFonts w:asciiTheme="minorHAnsi" w:hAnsiTheme="minorHAnsi" w:cstheme="minorHAnsi"/>
                <w:b/>
                <w:lang w:val="es-CO"/>
              </w:rPr>
            </w:pPr>
            <w:r w:rsidRPr="00B344BE">
              <w:rPr>
                <w:rFonts w:asciiTheme="minorHAnsi" w:hAnsiTheme="minorHAnsi" w:cstheme="minorHAnsi"/>
                <w:b/>
                <w:sz w:val="22"/>
                <w:szCs w:val="22"/>
                <w:lang w:val="es-CO"/>
              </w:rPr>
              <w:t xml:space="preserve">Tema(s) a desarrollar </w:t>
            </w:r>
          </w:p>
        </w:tc>
        <w:tc>
          <w:tcPr>
            <w:tcW w:w="5103" w:type="dxa"/>
            <w:shd w:val="clear" w:color="auto" w:fill="auto"/>
          </w:tcPr>
          <w:p w:rsidR="00530A46" w:rsidRPr="00B344BE" w:rsidRDefault="00F34BF2" w:rsidP="002826E3">
            <w:pPr>
              <w:pStyle w:val="Sangradetextonormal"/>
              <w:spacing w:after="0" w:line="240" w:lineRule="auto"/>
              <w:ind w:left="0"/>
              <w:rPr>
                <w:rFonts w:asciiTheme="minorHAnsi" w:hAnsiTheme="minorHAnsi" w:cstheme="minorHAnsi"/>
                <w:b/>
                <w:lang w:val="es-CO"/>
              </w:rPr>
            </w:pPr>
            <w:r w:rsidRPr="00B344BE">
              <w:rPr>
                <w:rFonts w:asciiTheme="minorHAnsi" w:hAnsiTheme="minorHAnsi" w:cstheme="minorHAnsi"/>
                <w:b/>
                <w:lang w:val="es-CO"/>
              </w:rPr>
              <w:t xml:space="preserve">2. </w:t>
            </w:r>
            <w:r w:rsidR="002826E3">
              <w:rPr>
                <w:rFonts w:asciiTheme="minorHAnsi" w:hAnsiTheme="minorHAnsi" w:cstheme="minorHAnsi"/>
                <w:b/>
                <w:lang w:val="es-CO"/>
              </w:rPr>
              <w:t>Elementos de álgebra</w:t>
            </w:r>
            <w:r w:rsidRPr="00B344BE">
              <w:rPr>
                <w:rFonts w:asciiTheme="minorHAnsi" w:hAnsiTheme="minorHAnsi" w:cstheme="minorHAnsi"/>
                <w:b/>
                <w:lang w:val="es-CO"/>
              </w:rPr>
              <w:t xml:space="preserve"> </w:t>
            </w:r>
          </w:p>
        </w:tc>
      </w:tr>
      <w:tr w:rsidR="00530A46" w:rsidRPr="00EF0607" w:rsidTr="00B344BE">
        <w:tc>
          <w:tcPr>
            <w:tcW w:w="3292" w:type="dxa"/>
            <w:shd w:val="clear" w:color="auto" w:fill="auto"/>
          </w:tcPr>
          <w:p w:rsidR="00530A46" w:rsidRPr="00B344BE" w:rsidRDefault="00530A46" w:rsidP="00D50166">
            <w:pPr>
              <w:rPr>
                <w:rFonts w:asciiTheme="minorHAnsi" w:hAnsiTheme="minorHAnsi" w:cstheme="minorHAnsi"/>
                <w:b/>
                <w:lang w:val="es-CO"/>
              </w:rPr>
            </w:pPr>
            <w:r w:rsidRPr="00B344BE">
              <w:rPr>
                <w:rFonts w:asciiTheme="minorHAnsi" w:hAnsiTheme="minorHAnsi" w:cstheme="minorHAnsi"/>
                <w:b/>
                <w:sz w:val="22"/>
                <w:szCs w:val="22"/>
                <w:lang w:val="es-CO"/>
              </w:rPr>
              <w:t>Subtemas</w:t>
            </w:r>
          </w:p>
          <w:p w:rsidR="00530A46" w:rsidRPr="00B344BE" w:rsidRDefault="00530A46" w:rsidP="00D50166">
            <w:pPr>
              <w:rPr>
                <w:rFonts w:asciiTheme="minorHAnsi" w:hAnsiTheme="minorHAnsi" w:cstheme="minorHAnsi"/>
                <w:b/>
                <w:lang w:val="es-CO"/>
              </w:rPr>
            </w:pPr>
          </w:p>
        </w:tc>
        <w:tc>
          <w:tcPr>
            <w:tcW w:w="5103" w:type="dxa"/>
            <w:shd w:val="clear" w:color="auto" w:fill="auto"/>
          </w:tcPr>
          <w:p w:rsidR="002826E3" w:rsidRPr="00DC27DC" w:rsidRDefault="002826E3" w:rsidP="00F34BF2">
            <w:pPr>
              <w:pStyle w:val="Prrafodelista"/>
              <w:numPr>
                <w:ilvl w:val="0"/>
                <w:numId w:val="27"/>
              </w:numPr>
              <w:rPr>
                <w:rFonts w:asciiTheme="minorHAnsi" w:hAnsiTheme="minorHAnsi" w:cstheme="minorHAnsi"/>
                <w:sz w:val="22"/>
                <w:szCs w:val="22"/>
                <w:lang w:val="es-CO"/>
              </w:rPr>
            </w:pPr>
            <w:r>
              <w:rPr>
                <w:rFonts w:asciiTheme="minorHAnsi" w:hAnsiTheme="minorHAnsi" w:cstheme="minorHAnsi"/>
                <w:sz w:val="22"/>
                <w:szCs w:val="22"/>
                <w:lang w:val="es-CO"/>
              </w:rPr>
              <w:t>Exponentes y radicales.</w:t>
            </w:r>
          </w:p>
          <w:p w:rsidR="00DC27DC" w:rsidRPr="00DC27DC" w:rsidRDefault="00DC27DC" w:rsidP="00DC27DC">
            <w:pPr>
              <w:pStyle w:val="Prrafodelista"/>
              <w:numPr>
                <w:ilvl w:val="0"/>
                <w:numId w:val="27"/>
              </w:numPr>
              <w:rPr>
                <w:rFonts w:asciiTheme="minorHAnsi" w:hAnsiTheme="minorHAnsi" w:cstheme="minorHAnsi"/>
                <w:sz w:val="22"/>
                <w:szCs w:val="22"/>
                <w:lang w:val="es-CO"/>
              </w:rPr>
            </w:pPr>
            <w:r>
              <w:rPr>
                <w:rFonts w:asciiTheme="minorHAnsi" w:hAnsiTheme="minorHAnsi" w:cstheme="minorHAnsi"/>
                <w:sz w:val="22"/>
                <w:szCs w:val="22"/>
                <w:lang w:val="es-CO"/>
              </w:rPr>
              <w:t>Operaciones con expresiones algebraicas.</w:t>
            </w:r>
          </w:p>
          <w:p w:rsidR="002826E3" w:rsidRPr="00DC27DC" w:rsidRDefault="002826E3" w:rsidP="00F34BF2">
            <w:pPr>
              <w:pStyle w:val="Prrafodelista"/>
              <w:numPr>
                <w:ilvl w:val="0"/>
                <w:numId w:val="27"/>
              </w:numPr>
              <w:rPr>
                <w:rFonts w:asciiTheme="minorHAnsi" w:hAnsiTheme="minorHAnsi" w:cstheme="minorHAnsi"/>
                <w:sz w:val="22"/>
                <w:szCs w:val="22"/>
                <w:lang w:val="es-CO"/>
              </w:rPr>
            </w:pPr>
            <w:r>
              <w:rPr>
                <w:rFonts w:asciiTheme="minorHAnsi" w:hAnsiTheme="minorHAnsi" w:cstheme="minorHAnsi"/>
                <w:sz w:val="22"/>
                <w:szCs w:val="22"/>
                <w:lang w:val="es-CO"/>
              </w:rPr>
              <w:t>Productos notables.</w:t>
            </w:r>
          </w:p>
          <w:p w:rsidR="002826E3" w:rsidRPr="00DC27DC" w:rsidRDefault="002826E3" w:rsidP="00F34BF2">
            <w:pPr>
              <w:pStyle w:val="Prrafodelista"/>
              <w:numPr>
                <w:ilvl w:val="0"/>
                <w:numId w:val="27"/>
              </w:numPr>
              <w:rPr>
                <w:rFonts w:asciiTheme="minorHAnsi" w:hAnsiTheme="minorHAnsi" w:cstheme="minorHAnsi"/>
                <w:sz w:val="22"/>
                <w:szCs w:val="22"/>
                <w:lang w:val="es-CO"/>
              </w:rPr>
            </w:pPr>
            <w:r>
              <w:rPr>
                <w:rFonts w:asciiTheme="minorHAnsi" w:hAnsiTheme="minorHAnsi" w:cstheme="minorHAnsi"/>
                <w:sz w:val="22"/>
                <w:szCs w:val="22"/>
                <w:lang w:val="es-CO"/>
              </w:rPr>
              <w:t>Factorización</w:t>
            </w:r>
          </w:p>
          <w:p w:rsidR="002826E3" w:rsidRPr="00DC27DC" w:rsidRDefault="002826E3" w:rsidP="00F34BF2">
            <w:pPr>
              <w:pStyle w:val="Prrafodelista"/>
              <w:numPr>
                <w:ilvl w:val="0"/>
                <w:numId w:val="27"/>
              </w:numPr>
              <w:rPr>
                <w:rFonts w:asciiTheme="minorHAnsi" w:hAnsiTheme="minorHAnsi" w:cstheme="minorHAnsi"/>
                <w:sz w:val="22"/>
                <w:szCs w:val="22"/>
                <w:lang w:val="es-CO"/>
              </w:rPr>
            </w:pPr>
            <w:r>
              <w:rPr>
                <w:rFonts w:asciiTheme="minorHAnsi" w:hAnsiTheme="minorHAnsi" w:cstheme="minorHAnsi"/>
                <w:sz w:val="22"/>
                <w:szCs w:val="22"/>
                <w:lang w:val="es-CO"/>
              </w:rPr>
              <w:t>División de polinomios y división sintética.</w:t>
            </w:r>
          </w:p>
          <w:p w:rsidR="002826E3" w:rsidRPr="00DC27DC" w:rsidRDefault="002826E3" w:rsidP="00F34BF2">
            <w:pPr>
              <w:pStyle w:val="Prrafodelista"/>
              <w:numPr>
                <w:ilvl w:val="0"/>
                <w:numId w:val="27"/>
              </w:numPr>
              <w:rPr>
                <w:rFonts w:asciiTheme="minorHAnsi" w:hAnsiTheme="minorHAnsi" w:cstheme="minorHAnsi"/>
                <w:sz w:val="22"/>
                <w:szCs w:val="22"/>
                <w:lang w:val="es-CO"/>
              </w:rPr>
            </w:pPr>
            <w:r>
              <w:rPr>
                <w:rFonts w:asciiTheme="minorHAnsi" w:hAnsiTheme="minorHAnsi" w:cstheme="minorHAnsi"/>
                <w:sz w:val="22"/>
                <w:szCs w:val="22"/>
                <w:lang w:val="es-CO"/>
              </w:rPr>
              <w:t>Teoremas del residuo y del factor</w:t>
            </w:r>
          </w:p>
          <w:p w:rsidR="002826E3" w:rsidRPr="00DC27DC" w:rsidRDefault="002826E3" w:rsidP="00F34BF2">
            <w:pPr>
              <w:pStyle w:val="Prrafodelista"/>
              <w:numPr>
                <w:ilvl w:val="0"/>
                <w:numId w:val="27"/>
              </w:numPr>
              <w:rPr>
                <w:rFonts w:asciiTheme="minorHAnsi" w:hAnsiTheme="minorHAnsi" w:cstheme="minorHAnsi"/>
                <w:sz w:val="22"/>
                <w:szCs w:val="22"/>
                <w:lang w:val="es-CO"/>
              </w:rPr>
            </w:pPr>
            <w:r>
              <w:rPr>
                <w:rFonts w:asciiTheme="minorHAnsi" w:hAnsiTheme="minorHAnsi" w:cstheme="minorHAnsi"/>
                <w:sz w:val="22"/>
                <w:szCs w:val="22"/>
                <w:lang w:val="es-CO"/>
              </w:rPr>
              <w:t xml:space="preserve">Operaciones con fracciones </w:t>
            </w:r>
          </w:p>
          <w:p w:rsidR="00935657" w:rsidRPr="00DC27DC" w:rsidRDefault="002826E3" w:rsidP="002826E3">
            <w:pPr>
              <w:pStyle w:val="Prrafodelista"/>
              <w:numPr>
                <w:ilvl w:val="0"/>
                <w:numId w:val="27"/>
              </w:numPr>
              <w:rPr>
                <w:rFonts w:asciiTheme="minorHAnsi" w:hAnsiTheme="minorHAnsi" w:cstheme="minorHAnsi"/>
                <w:sz w:val="22"/>
                <w:szCs w:val="22"/>
                <w:lang w:val="es-CO"/>
              </w:rPr>
            </w:pPr>
            <w:r>
              <w:rPr>
                <w:rFonts w:asciiTheme="minorHAnsi" w:hAnsiTheme="minorHAnsi" w:cstheme="minorHAnsi"/>
                <w:sz w:val="22"/>
                <w:szCs w:val="22"/>
                <w:lang w:val="es-CO"/>
              </w:rPr>
              <w:t>Fracciones parciales</w:t>
            </w:r>
          </w:p>
          <w:p w:rsidR="00DC27DC" w:rsidRPr="00DC27DC" w:rsidRDefault="00DC27DC" w:rsidP="002826E3">
            <w:pPr>
              <w:pStyle w:val="Prrafodelista"/>
              <w:numPr>
                <w:ilvl w:val="0"/>
                <w:numId w:val="27"/>
              </w:numPr>
              <w:rPr>
                <w:rFonts w:asciiTheme="minorHAnsi" w:hAnsiTheme="minorHAnsi" w:cstheme="minorHAnsi"/>
                <w:sz w:val="22"/>
                <w:szCs w:val="22"/>
                <w:lang w:val="es-CO"/>
              </w:rPr>
            </w:pPr>
            <w:r w:rsidRPr="00DC27DC">
              <w:rPr>
                <w:rFonts w:asciiTheme="minorHAnsi" w:hAnsiTheme="minorHAnsi" w:cstheme="minorHAnsi"/>
                <w:sz w:val="22"/>
                <w:szCs w:val="22"/>
                <w:lang w:val="es-CO"/>
              </w:rPr>
              <w:lastRenderedPageBreak/>
              <w:t>Fórmulas de punto medio y distancia. La ecuación de una circunferencia</w:t>
            </w:r>
          </w:p>
          <w:p w:rsidR="00DC27DC" w:rsidRPr="00DC27DC" w:rsidRDefault="00DC27DC" w:rsidP="002826E3">
            <w:pPr>
              <w:pStyle w:val="Prrafodelista"/>
              <w:numPr>
                <w:ilvl w:val="0"/>
                <w:numId w:val="27"/>
              </w:numPr>
              <w:rPr>
                <w:rFonts w:asciiTheme="minorHAnsi" w:hAnsiTheme="minorHAnsi" w:cstheme="minorHAnsi"/>
                <w:sz w:val="22"/>
                <w:szCs w:val="22"/>
                <w:lang w:val="es-CO"/>
              </w:rPr>
            </w:pPr>
            <w:r w:rsidRPr="00DC27DC">
              <w:rPr>
                <w:rFonts w:asciiTheme="minorHAnsi" w:hAnsiTheme="minorHAnsi" w:cstheme="minorHAnsi"/>
                <w:sz w:val="22"/>
                <w:szCs w:val="22"/>
                <w:lang w:val="es-CO"/>
              </w:rPr>
              <w:t>Modelos lineales y razones de cambio. Rectas, pendiente, rectas paralelas y perpendiculares.</w:t>
            </w:r>
          </w:p>
          <w:p w:rsidR="00DC27DC" w:rsidRPr="00DC27DC" w:rsidRDefault="00DC27DC" w:rsidP="002826E3">
            <w:pPr>
              <w:pStyle w:val="Prrafodelista"/>
              <w:numPr>
                <w:ilvl w:val="0"/>
                <w:numId w:val="27"/>
              </w:numPr>
              <w:rPr>
                <w:rFonts w:asciiTheme="minorHAnsi" w:hAnsiTheme="minorHAnsi" w:cstheme="minorHAnsi"/>
                <w:sz w:val="22"/>
                <w:szCs w:val="22"/>
                <w:lang w:val="es-CO"/>
              </w:rPr>
            </w:pPr>
            <w:r w:rsidRPr="00DC27DC">
              <w:rPr>
                <w:rFonts w:asciiTheme="minorHAnsi" w:hAnsiTheme="minorHAnsi" w:cstheme="minorHAnsi"/>
                <w:sz w:val="22"/>
                <w:szCs w:val="22"/>
                <w:lang w:val="es-CO"/>
              </w:rPr>
              <w:t>Métodos para resolver sistemas de ecuaciones lineales: Igualación, sustitución y reducción</w:t>
            </w:r>
          </w:p>
          <w:p w:rsidR="00DC27DC" w:rsidRPr="00DC27DC" w:rsidRDefault="00DC27DC" w:rsidP="002826E3">
            <w:pPr>
              <w:pStyle w:val="Prrafodelista"/>
              <w:numPr>
                <w:ilvl w:val="0"/>
                <w:numId w:val="27"/>
              </w:numPr>
              <w:rPr>
                <w:rFonts w:asciiTheme="minorHAnsi" w:hAnsiTheme="minorHAnsi" w:cstheme="minorHAnsi"/>
                <w:sz w:val="22"/>
                <w:szCs w:val="22"/>
                <w:lang w:val="es-CO"/>
              </w:rPr>
            </w:pPr>
            <w:r w:rsidRPr="00DC27DC">
              <w:rPr>
                <w:rFonts w:asciiTheme="minorHAnsi" w:hAnsiTheme="minorHAnsi" w:cstheme="minorHAnsi"/>
                <w:sz w:val="22"/>
                <w:szCs w:val="22"/>
                <w:lang w:val="es-CO"/>
              </w:rPr>
              <w:t>Gráficas de parábolas, elipses e hipérbolas.</w:t>
            </w:r>
          </w:p>
        </w:tc>
      </w:tr>
      <w:tr w:rsidR="00855CE6" w:rsidRPr="00B344BE" w:rsidTr="00B344BE">
        <w:tc>
          <w:tcPr>
            <w:tcW w:w="3292" w:type="dxa"/>
            <w:shd w:val="clear" w:color="auto" w:fill="auto"/>
          </w:tcPr>
          <w:p w:rsidR="00855CE6" w:rsidRPr="00B344BE" w:rsidRDefault="00855CE6" w:rsidP="00D50166">
            <w:pPr>
              <w:rPr>
                <w:rFonts w:asciiTheme="minorHAnsi" w:hAnsiTheme="minorHAnsi" w:cstheme="minorHAnsi"/>
                <w:b/>
                <w:lang w:val="es-CO"/>
              </w:rPr>
            </w:pPr>
            <w:r w:rsidRPr="00B344BE">
              <w:rPr>
                <w:rFonts w:asciiTheme="minorHAnsi" w:hAnsiTheme="minorHAnsi" w:cstheme="minorHAnsi"/>
                <w:b/>
                <w:sz w:val="22"/>
                <w:szCs w:val="22"/>
                <w:lang w:val="es-CO"/>
              </w:rPr>
              <w:lastRenderedPageBreak/>
              <w:t>No. de semanas que se le dedicarán a esta unidad</w:t>
            </w:r>
          </w:p>
        </w:tc>
        <w:tc>
          <w:tcPr>
            <w:tcW w:w="5103" w:type="dxa"/>
            <w:shd w:val="clear" w:color="auto" w:fill="auto"/>
          </w:tcPr>
          <w:p w:rsidR="00855CE6" w:rsidRPr="00B344BE" w:rsidRDefault="00F44FA4" w:rsidP="00D50166">
            <w:pPr>
              <w:rPr>
                <w:rFonts w:asciiTheme="minorHAnsi" w:hAnsiTheme="minorHAnsi" w:cstheme="minorHAnsi"/>
                <w:lang w:val="es-CO"/>
              </w:rPr>
            </w:pPr>
            <w:r>
              <w:rPr>
                <w:rFonts w:asciiTheme="minorHAnsi" w:hAnsiTheme="minorHAnsi" w:cstheme="minorHAnsi"/>
                <w:sz w:val="22"/>
                <w:szCs w:val="22"/>
                <w:lang w:val="es-CO"/>
              </w:rPr>
              <w:t>5.7</w:t>
            </w:r>
          </w:p>
        </w:tc>
      </w:tr>
      <w:tr w:rsidR="00145016" w:rsidRPr="00145016" w:rsidTr="00D50166">
        <w:tc>
          <w:tcPr>
            <w:tcW w:w="8395" w:type="dxa"/>
            <w:gridSpan w:val="2"/>
            <w:shd w:val="clear" w:color="auto" w:fill="auto"/>
          </w:tcPr>
          <w:p w:rsidR="00145016" w:rsidRDefault="00145016" w:rsidP="00145016">
            <w:pPr>
              <w:rPr>
                <w:rFonts w:asciiTheme="minorHAnsi" w:hAnsiTheme="minorHAnsi" w:cstheme="minorHAnsi"/>
                <w:b/>
                <w:lang w:val="es-CO"/>
              </w:rPr>
            </w:pPr>
            <w:r>
              <w:rPr>
                <w:rFonts w:asciiTheme="minorHAnsi" w:hAnsiTheme="minorHAnsi" w:cstheme="minorHAnsi"/>
                <w:b/>
                <w:sz w:val="22"/>
                <w:szCs w:val="22"/>
                <w:lang w:val="es-CO"/>
              </w:rPr>
              <w:t>BIBLIOGRAFÍA BÁSICA correspondiente a esta unidad:</w:t>
            </w:r>
          </w:p>
          <w:p w:rsidR="00DC27DC" w:rsidRDefault="00145016" w:rsidP="00DC27DC">
            <w:pPr>
              <w:pStyle w:val="BodyText31"/>
              <w:widowControl/>
              <w:numPr>
                <w:ilvl w:val="0"/>
                <w:numId w:val="30"/>
              </w:numPr>
              <w:spacing w:line="240" w:lineRule="auto"/>
              <w:rPr>
                <w:rFonts w:asciiTheme="minorHAnsi" w:hAnsiTheme="minorHAnsi" w:cstheme="minorHAnsi"/>
                <w:szCs w:val="22"/>
                <w:lang w:val="es-CO"/>
              </w:rPr>
            </w:pPr>
            <w:r w:rsidRPr="00B344BE">
              <w:rPr>
                <w:rFonts w:asciiTheme="minorHAnsi" w:hAnsiTheme="minorHAnsi" w:cstheme="minorHAnsi"/>
                <w:sz w:val="22"/>
                <w:szCs w:val="22"/>
                <w:lang w:val="fr-FR"/>
              </w:rPr>
              <w:t xml:space="preserve">Haeussler, Ernest F, Jr. y Richard, S. Paul. </w:t>
            </w:r>
            <w:r w:rsidRPr="00B344BE">
              <w:rPr>
                <w:rFonts w:asciiTheme="minorHAnsi" w:hAnsiTheme="minorHAnsi" w:cstheme="minorHAnsi"/>
                <w:sz w:val="22"/>
                <w:szCs w:val="22"/>
                <w:lang w:val="es-CO"/>
              </w:rPr>
              <w:t>Matemáticas para administración y economía.  Pearson – Prentice Hall. Décima segunda edición, 2008</w:t>
            </w:r>
          </w:p>
          <w:p w:rsidR="00145016" w:rsidRPr="00DC27DC" w:rsidRDefault="00145016" w:rsidP="00DC27DC">
            <w:pPr>
              <w:pStyle w:val="BodyText31"/>
              <w:widowControl/>
              <w:numPr>
                <w:ilvl w:val="0"/>
                <w:numId w:val="30"/>
              </w:numPr>
              <w:spacing w:line="240" w:lineRule="auto"/>
              <w:rPr>
                <w:rFonts w:asciiTheme="minorHAnsi" w:hAnsiTheme="minorHAnsi" w:cstheme="minorHAnsi"/>
                <w:szCs w:val="22"/>
                <w:lang w:val="es-CO"/>
              </w:rPr>
            </w:pPr>
            <w:r w:rsidRPr="00DC27DC">
              <w:rPr>
                <w:rFonts w:asciiTheme="minorHAnsi" w:hAnsiTheme="minorHAnsi"/>
                <w:sz w:val="22"/>
                <w:szCs w:val="22"/>
                <w:lang w:val="en-US"/>
              </w:rPr>
              <w:t>Larson, R., Edwards, B.H., Hostetler, R.P. Cálculo Esencial. Editorial CEGANGE Learning. Primera edición, 2010.</w:t>
            </w:r>
          </w:p>
        </w:tc>
      </w:tr>
    </w:tbl>
    <w:p w:rsidR="00855CE6" w:rsidRPr="00B344BE" w:rsidRDefault="00855CE6" w:rsidP="00855CE6">
      <w:pPr>
        <w:rPr>
          <w:rFonts w:asciiTheme="minorHAnsi" w:hAnsiTheme="minorHAnsi" w:cstheme="minorHAnsi"/>
          <w:b/>
          <w:sz w:val="22"/>
          <w:szCs w:val="22"/>
          <w:lang w:val="es-CO"/>
        </w:rPr>
      </w:pPr>
    </w:p>
    <w:p w:rsidR="00855CE6" w:rsidRPr="00B344BE" w:rsidRDefault="00855CE6" w:rsidP="003F71E8">
      <w:pPr>
        <w:rPr>
          <w:rFonts w:asciiTheme="minorHAnsi" w:hAnsiTheme="minorHAnsi" w:cstheme="minorHAnsi"/>
          <w:sz w:val="22"/>
          <w:szCs w:val="22"/>
          <w:lang w:val="es-CO"/>
        </w:rPr>
      </w:pPr>
    </w:p>
    <w:p w:rsidR="005A20FF" w:rsidRPr="00B344BE" w:rsidRDefault="005A20FF" w:rsidP="005A20FF">
      <w:pPr>
        <w:rPr>
          <w:rFonts w:asciiTheme="minorHAnsi" w:hAnsiTheme="minorHAnsi" w:cstheme="minorHAnsi"/>
          <w:b/>
          <w:sz w:val="22"/>
          <w:szCs w:val="22"/>
          <w:lang w:val="es-CO"/>
        </w:rPr>
      </w:pPr>
      <w:r w:rsidRPr="00B344BE">
        <w:rPr>
          <w:rFonts w:asciiTheme="minorHAnsi" w:hAnsiTheme="minorHAnsi" w:cstheme="minorHAnsi"/>
          <w:b/>
          <w:sz w:val="22"/>
          <w:szCs w:val="22"/>
          <w:lang w:val="es-CO"/>
        </w:rPr>
        <w:t>Unidad No. 3</w:t>
      </w:r>
    </w:p>
    <w:p w:rsidR="005A20FF" w:rsidRPr="00B344BE" w:rsidRDefault="005A20FF"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B66CAB" w:rsidTr="00B344BE">
        <w:tc>
          <w:tcPr>
            <w:tcW w:w="3292" w:type="dxa"/>
            <w:shd w:val="clear" w:color="auto" w:fill="auto"/>
          </w:tcPr>
          <w:p w:rsidR="00530A46" w:rsidRPr="00B344BE" w:rsidRDefault="00530A46" w:rsidP="00D50166">
            <w:pPr>
              <w:rPr>
                <w:rFonts w:asciiTheme="minorHAnsi" w:hAnsiTheme="minorHAnsi" w:cstheme="minorHAnsi"/>
                <w:b/>
                <w:lang w:val="es-CO"/>
              </w:rPr>
            </w:pPr>
            <w:r w:rsidRPr="00B344BE">
              <w:rPr>
                <w:rFonts w:asciiTheme="minorHAnsi" w:hAnsiTheme="minorHAnsi" w:cstheme="minorHAnsi"/>
                <w:b/>
                <w:sz w:val="22"/>
                <w:szCs w:val="22"/>
                <w:lang w:val="es-CO"/>
              </w:rPr>
              <w:t xml:space="preserve">Tema(s) a desarrollar </w:t>
            </w:r>
          </w:p>
        </w:tc>
        <w:tc>
          <w:tcPr>
            <w:tcW w:w="5103" w:type="dxa"/>
            <w:shd w:val="clear" w:color="auto" w:fill="auto"/>
          </w:tcPr>
          <w:p w:rsidR="00530A46" w:rsidRPr="00B344BE" w:rsidRDefault="00F34BF2" w:rsidP="002826E3">
            <w:pPr>
              <w:rPr>
                <w:rFonts w:asciiTheme="minorHAnsi" w:hAnsiTheme="minorHAnsi" w:cstheme="minorHAnsi"/>
                <w:b/>
                <w:lang w:val="es-CO"/>
              </w:rPr>
            </w:pPr>
            <w:r w:rsidRPr="00B344BE">
              <w:rPr>
                <w:rFonts w:asciiTheme="minorHAnsi" w:hAnsiTheme="minorHAnsi" w:cstheme="minorHAnsi"/>
                <w:b/>
                <w:sz w:val="22"/>
                <w:szCs w:val="22"/>
                <w:lang w:val="es-CO"/>
              </w:rPr>
              <w:t xml:space="preserve">3. </w:t>
            </w:r>
            <w:r w:rsidR="002826E3">
              <w:rPr>
                <w:rFonts w:asciiTheme="minorHAnsi" w:hAnsiTheme="minorHAnsi" w:cstheme="minorHAnsi"/>
                <w:b/>
                <w:sz w:val="22"/>
                <w:szCs w:val="22"/>
                <w:lang w:val="es-CO"/>
              </w:rPr>
              <w:t>Desigualdades, valor absoluto</w:t>
            </w:r>
            <w:r w:rsidRPr="00B344BE">
              <w:rPr>
                <w:rFonts w:asciiTheme="minorHAnsi" w:hAnsiTheme="minorHAnsi" w:cstheme="minorHAnsi"/>
                <w:b/>
                <w:sz w:val="22"/>
                <w:szCs w:val="22"/>
                <w:lang w:val="es-CO"/>
              </w:rPr>
              <w:t xml:space="preserve"> </w:t>
            </w:r>
            <w:r w:rsidR="002826E3">
              <w:rPr>
                <w:rFonts w:asciiTheme="minorHAnsi" w:hAnsiTheme="minorHAnsi" w:cstheme="minorHAnsi"/>
                <w:b/>
                <w:sz w:val="22"/>
                <w:szCs w:val="22"/>
                <w:lang w:val="es-CO"/>
              </w:rPr>
              <w:t>y funciones</w:t>
            </w:r>
          </w:p>
        </w:tc>
      </w:tr>
      <w:tr w:rsidR="00530A46" w:rsidRPr="002826E3" w:rsidTr="00B344BE">
        <w:tc>
          <w:tcPr>
            <w:tcW w:w="3292" w:type="dxa"/>
            <w:shd w:val="clear" w:color="auto" w:fill="auto"/>
          </w:tcPr>
          <w:p w:rsidR="00530A46" w:rsidRPr="00B344BE" w:rsidRDefault="00530A46" w:rsidP="00D50166">
            <w:pPr>
              <w:rPr>
                <w:rFonts w:asciiTheme="minorHAnsi" w:hAnsiTheme="minorHAnsi" w:cstheme="minorHAnsi"/>
                <w:b/>
                <w:lang w:val="es-CO"/>
              </w:rPr>
            </w:pPr>
            <w:r w:rsidRPr="00B344BE">
              <w:rPr>
                <w:rFonts w:asciiTheme="minorHAnsi" w:hAnsiTheme="minorHAnsi" w:cstheme="minorHAnsi"/>
                <w:b/>
                <w:sz w:val="22"/>
                <w:szCs w:val="22"/>
                <w:lang w:val="es-CO"/>
              </w:rPr>
              <w:t>Subtemas</w:t>
            </w:r>
          </w:p>
          <w:p w:rsidR="00530A46" w:rsidRPr="00B344BE" w:rsidRDefault="00530A46" w:rsidP="00D50166">
            <w:pPr>
              <w:rPr>
                <w:rFonts w:asciiTheme="minorHAnsi" w:hAnsiTheme="minorHAnsi" w:cstheme="minorHAnsi"/>
                <w:b/>
                <w:lang w:val="es-CO"/>
              </w:rPr>
            </w:pPr>
          </w:p>
          <w:p w:rsidR="00530A46" w:rsidRPr="00B344BE" w:rsidRDefault="00530A46" w:rsidP="00D50166">
            <w:pPr>
              <w:rPr>
                <w:rFonts w:asciiTheme="minorHAnsi" w:hAnsiTheme="minorHAnsi" w:cstheme="minorHAnsi"/>
                <w:b/>
                <w:lang w:val="es-CO"/>
              </w:rPr>
            </w:pPr>
          </w:p>
        </w:tc>
        <w:tc>
          <w:tcPr>
            <w:tcW w:w="5103" w:type="dxa"/>
            <w:shd w:val="clear" w:color="auto" w:fill="auto"/>
          </w:tcPr>
          <w:p w:rsidR="008325EF" w:rsidRPr="002826E3" w:rsidRDefault="002826E3" w:rsidP="002826E3">
            <w:pPr>
              <w:pStyle w:val="Prrafodelista"/>
              <w:numPr>
                <w:ilvl w:val="0"/>
                <w:numId w:val="28"/>
              </w:numPr>
              <w:jc w:val="both"/>
              <w:rPr>
                <w:rFonts w:asciiTheme="minorHAnsi" w:hAnsiTheme="minorHAnsi" w:cstheme="minorHAnsi"/>
                <w:lang w:val="es-CO"/>
              </w:rPr>
            </w:pPr>
            <w:r>
              <w:rPr>
                <w:rFonts w:asciiTheme="minorHAnsi" w:hAnsiTheme="minorHAnsi" w:cstheme="minorHAnsi"/>
                <w:sz w:val="22"/>
                <w:szCs w:val="22"/>
                <w:lang w:val="es-CO"/>
              </w:rPr>
              <w:t xml:space="preserve">Orden en los reales, tricotomía, desigualdades y </w:t>
            </w:r>
            <w:r w:rsidRPr="002826E3">
              <w:rPr>
                <w:rFonts w:asciiTheme="minorHAnsi" w:hAnsiTheme="minorHAnsi" w:cstheme="minorHAnsi"/>
                <w:sz w:val="22"/>
                <w:szCs w:val="22"/>
                <w:lang w:val="es-CO"/>
              </w:rPr>
              <w:t>sus propiedades. Intervalos. Solución de desigualdades lineales y no lineales.</w:t>
            </w:r>
          </w:p>
          <w:p w:rsidR="002826E3" w:rsidRPr="002826E3" w:rsidRDefault="002826E3" w:rsidP="002826E3">
            <w:pPr>
              <w:pStyle w:val="Prrafodelista"/>
              <w:numPr>
                <w:ilvl w:val="0"/>
                <w:numId w:val="28"/>
              </w:numPr>
              <w:jc w:val="both"/>
              <w:rPr>
                <w:rFonts w:asciiTheme="minorHAnsi" w:hAnsiTheme="minorHAnsi" w:cstheme="minorHAnsi"/>
                <w:lang w:val="es-CO"/>
              </w:rPr>
            </w:pPr>
            <w:r w:rsidRPr="002826E3">
              <w:rPr>
                <w:rFonts w:asciiTheme="minorHAnsi" w:hAnsiTheme="minorHAnsi" w:cstheme="minorHAnsi"/>
                <w:sz w:val="22"/>
                <w:szCs w:val="22"/>
                <w:lang w:val="es-CO"/>
              </w:rPr>
              <w:t>Valor absoluto y sus propiedades. Desigualdades con valor absoluto.</w:t>
            </w:r>
          </w:p>
          <w:p w:rsidR="002826E3" w:rsidRPr="002826E3" w:rsidRDefault="002826E3" w:rsidP="002826E3">
            <w:pPr>
              <w:pStyle w:val="Prrafodelista"/>
              <w:numPr>
                <w:ilvl w:val="0"/>
                <w:numId w:val="28"/>
              </w:numPr>
              <w:jc w:val="both"/>
              <w:rPr>
                <w:rFonts w:asciiTheme="minorHAnsi" w:hAnsiTheme="minorHAnsi" w:cstheme="minorHAnsi"/>
                <w:lang w:val="es-CO"/>
              </w:rPr>
            </w:pPr>
            <w:r w:rsidRPr="002826E3">
              <w:rPr>
                <w:rFonts w:asciiTheme="minorHAnsi" w:hAnsiTheme="minorHAnsi" w:cstheme="minorHAnsi"/>
                <w:sz w:val="22"/>
                <w:szCs w:val="22"/>
                <w:lang w:val="es-CO"/>
              </w:rPr>
              <w:t>Funciones y sus</w:t>
            </w:r>
            <w:r w:rsidR="00C2750A">
              <w:rPr>
                <w:rFonts w:asciiTheme="minorHAnsi" w:hAnsiTheme="minorHAnsi" w:cstheme="minorHAnsi"/>
                <w:sz w:val="22"/>
                <w:szCs w:val="22"/>
                <w:lang w:val="es-CO"/>
              </w:rPr>
              <w:t xml:space="preserve"> gráficas: Concepto de función</w:t>
            </w:r>
            <w:r w:rsidRPr="002826E3">
              <w:rPr>
                <w:rFonts w:asciiTheme="minorHAnsi" w:hAnsiTheme="minorHAnsi" w:cstheme="minorHAnsi"/>
                <w:sz w:val="22"/>
                <w:szCs w:val="22"/>
                <w:lang w:val="es-CO"/>
              </w:rPr>
              <w:t xml:space="preserve"> real, dominio y rango de funciones reales, funciones pares, funciones impares, funciones especiales, función compuesta, aplicaciones a la economía.</w:t>
            </w:r>
          </w:p>
          <w:p w:rsidR="002826E3" w:rsidRPr="002826E3" w:rsidRDefault="002826E3" w:rsidP="002826E3">
            <w:pPr>
              <w:pStyle w:val="Prrafodelista"/>
              <w:numPr>
                <w:ilvl w:val="0"/>
                <w:numId w:val="28"/>
              </w:numPr>
              <w:jc w:val="both"/>
              <w:rPr>
                <w:rFonts w:asciiTheme="minorHAnsi" w:hAnsiTheme="minorHAnsi" w:cstheme="minorHAnsi"/>
                <w:lang w:val="es-CO"/>
              </w:rPr>
            </w:pPr>
            <w:r w:rsidRPr="002826E3">
              <w:rPr>
                <w:rFonts w:asciiTheme="minorHAnsi" w:hAnsiTheme="minorHAnsi" w:cstheme="minorHAnsi"/>
                <w:sz w:val="22"/>
                <w:szCs w:val="22"/>
                <w:lang w:val="es-CO"/>
              </w:rPr>
              <w:t>Transformación de funciones. Clasificaciones y operaciones con funciones</w:t>
            </w:r>
          </w:p>
          <w:p w:rsidR="002826E3" w:rsidRPr="002826E3" w:rsidRDefault="002826E3" w:rsidP="002826E3">
            <w:pPr>
              <w:pStyle w:val="Prrafodelista"/>
              <w:numPr>
                <w:ilvl w:val="0"/>
                <w:numId w:val="28"/>
              </w:numPr>
              <w:jc w:val="both"/>
              <w:rPr>
                <w:rFonts w:asciiTheme="minorHAnsi" w:hAnsiTheme="minorHAnsi" w:cstheme="minorHAnsi"/>
                <w:lang w:val="es-CO"/>
              </w:rPr>
            </w:pPr>
            <w:r w:rsidRPr="002826E3">
              <w:rPr>
                <w:rFonts w:asciiTheme="minorHAnsi" w:hAnsiTheme="minorHAnsi"/>
                <w:sz w:val="22"/>
                <w:szCs w:val="22"/>
                <w:lang w:val="es-CO"/>
              </w:rPr>
              <w:t>Funciones trigonométricas: Ángulos, funciones trigonométricas en un triángulo rectángulo, funciones trigonométricas como funciones circulares, funciones trigonométricas de ángulos, gráficas trigonométricas, identidades trigonométricas, ecuaciones trigonométricas</w:t>
            </w:r>
          </w:p>
          <w:p w:rsidR="002826E3" w:rsidRPr="00B344BE" w:rsidRDefault="002826E3" w:rsidP="002826E3">
            <w:pPr>
              <w:pStyle w:val="Prrafodelista"/>
              <w:numPr>
                <w:ilvl w:val="0"/>
                <w:numId w:val="28"/>
              </w:numPr>
              <w:jc w:val="both"/>
              <w:rPr>
                <w:rFonts w:asciiTheme="minorHAnsi" w:hAnsiTheme="minorHAnsi" w:cstheme="minorHAnsi"/>
                <w:lang w:val="es-CO"/>
              </w:rPr>
            </w:pPr>
            <w:r w:rsidRPr="002826E3">
              <w:rPr>
                <w:rFonts w:asciiTheme="minorHAnsi" w:hAnsiTheme="minorHAnsi"/>
                <w:sz w:val="22"/>
                <w:szCs w:val="22"/>
              </w:rPr>
              <w:t>Funciones inversas, función inyectiva.</w:t>
            </w:r>
          </w:p>
        </w:tc>
      </w:tr>
      <w:tr w:rsidR="00530A46" w:rsidRPr="00B344BE" w:rsidTr="00B344BE">
        <w:tc>
          <w:tcPr>
            <w:tcW w:w="3292" w:type="dxa"/>
            <w:shd w:val="clear" w:color="auto" w:fill="auto"/>
          </w:tcPr>
          <w:p w:rsidR="00530A46" w:rsidRPr="00B344BE" w:rsidRDefault="00530A46" w:rsidP="00D50166">
            <w:pPr>
              <w:rPr>
                <w:rFonts w:asciiTheme="minorHAnsi" w:hAnsiTheme="minorHAnsi" w:cstheme="minorHAnsi"/>
                <w:b/>
                <w:lang w:val="es-CO"/>
              </w:rPr>
            </w:pPr>
            <w:r w:rsidRPr="00B344BE">
              <w:rPr>
                <w:rFonts w:asciiTheme="minorHAnsi" w:hAnsiTheme="minorHAnsi" w:cstheme="minorHAnsi"/>
                <w:b/>
                <w:sz w:val="22"/>
                <w:szCs w:val="22"/>
                <w:lang w:val="es-CO"/>
              </w:rPr>
              <w:t>No. de semanas que se le dedicarán a esta</w:t>
            </w:r>
          </w:p>
        </w:tc>
        <w:tc>
          <w:tcPr>
            <w:tcW w:w="5103" w:type="dxa"/>
            <w:shd w:val="clear" w:color="auto" w:fill="auto"/>
          </w:tcPr>
          <w:p w:rsidR="00530A46" w:rsidRPr="00B344BE" w:rsidRDefault="00F44FA4" w:rsidP="00D50166">
            <w:pPr>
              <w:rPr>
                <w:rFonts w:asciiTheme="minorHAnsi" w:hAnsiTheme="minorHAnsi" w:cstheme="minorHAnsi"/>
                <w:lang w:val="es-CO"/>
              </w:rPr>
            </w:pPr>
            <w:r>
              <w:rPr>
                <w:rFonts w:asciiTheme="minorHAnsi" w:hAnsiTheme="minorHAnsi" w:cstheme="minorHAnsi"/>
                <w:sz w:val="22"/>
                <w:szCs w:val="22"/>
                <w:lang w:val="es-CO"/>
              </w:rPr>
              <w:t>2.7</w:t>
            </w:r>
          </w:p>
        </w:tc>
      </w:tr>
      <w:tr w:rsidR="00145016" w:rsidRPr="00145016" w:rsidTr="00D50166">
        <w:tc>
          <w:tcPr>
            <w:tcW w:w="8395" w:type="dxa"/>
            <w:gridSpan w:val="2"/>
            <w:shd w:val="clear" w:color="auto" w:fill="auto"/>
          </w:tcPr>
          <w:p w:rsidR="00145016" w:rsidRDefault="00145016" w:rsidP="00145016">
            <w:pPr>
              <w:rPr>
                <w:rFonts w:asciiTheme="minorHAnsi" w:hAnsiTheme="minorHAnsi" w:cstheme="minorHAnsi"/>
                <w:b/>
                <w:lang w:val="es-CO"/>
              </w:rPr>
            </w:pPr>
            <w:r>
              <w:rPr>
                <w:rFonts w:asciiTheme="minorHAnsi" w:hAnsiTheme="minorHAnsi" w:cstheme="minorHAnsi"/>
                <w:b/>
                <w:sz w:val="22"/>
                <w:szCs w:val="22"/>
                <w:lang w:val="es-CO"/>
              </w:rPr>
              <w:t>BIBLIOGRAFÍA BÁSICA correspondiente a esta unidad:</w:t>
            </w:r>
          </w:p>
          <w:p w:rsidR="00DC27DC" w:rsidRDefault="00145016" w:rsidP="00DC27DC">
            <w:pPr>
              <w:pStyle w:val="BodyText31"/>
              <w:widowControl/>
              <w:numPr>
                <w:ilvl w:val="0"/>
                <w:numId w:val="30"/>
              </w:numPr>
              <w:spacing w:line="240" w:lineRule="auto"/>
              <w:rPr>
                <w:rFonts w:asciiTheme="minorHAnsi" w:hAnsiTheme="minorHAnsi" w:cstheme="minorHAnsi"/>
                <w:szCs w:val="22"/>
                <w:lang w:val="es-CO"/>
              </w:rPr>
            </w:pPr>
            <w:r w:rsidRPr="00B344BE">
              <w:rPr>
                <w:rFonts w:asciiTheme="minorHAnsi" w:hAnsiTheme="minorHAnsi" w:cstheme="minorHAnsi"/>
                <w:sz w:val="22"/>
                <w:szCs w:val="22"/>
                <w:lang w:val="fr-FR"/>
              </w:rPr>
              <w:t xml:space="preserve">Haeussler, Ernest F, Jr. y Richard, S. Paul. </w:t>
            </w:r>
            <w:r w:rsidRPr="00B344BE">
              <w:rPr>
                <w:rFonts w:asciiTheme="minorHAnsi" w:hAnsiTheme="minorHAnsi" w:cstheme="minorHAnsi"/>
                <w:sz w:val="22"/>
                <w:szCs w:val="22"/>
                <w:lang w:val="es-CO"/>
              </w:rPr>
              <w:t>Matemáticas para administración y economía.  Pearson – Prentice Hall. Décima segunda edición, 2008</w:t>
            </w:r>
          </w:p>
          <w:p w:rsidR="00145016" w:rsidRPr="00DC27DC" w:rsidRDefault="00145016" w:rsidP="00DC27DC">
            <w:pPr>
              <w:pStyle w:val="BodyText31"/>
              <w:widowControl/>
              <w:numPr>
                <w:ilvl w:val="0"/>
                <w:numId w:val="30"/>
              </w:numPr>
              <w:spacing w:line="240" w:lineRule="auto"/>
              <w:rPr>
                <w:rFonts w:asciiTheme="minorHAnsi" w:hAnsiTheme="minorHAnsi" w:cstheme="minorHAnsi"/>
                <w:szCs w:val="22"/>
                <w:lang w:val="es-CO"/>
              </w:rPr>
            </w:pPr>
            <w:r w:rsidRPr="00DC27DC">
              <w:rPr>
                <w:rFonts w:asciiTheme="minorHAnsi" w:hAnsiTheme="minorHAnsi"/>
                <w:sz w:val="22"/>
                <w:szCs w:val="22"/>
                <w:lang w:val="en-US"/>
              </w:rPr>
              <w:t>Larson, R., Edwards, B.H., Hostetler, R.P. Cálculo Esencial. Editorial CEGANGE Learning. Primera edición, 2010.</w:t>
            </w:r>
          </w:p>
        </w:tc>
      </w:tr>
    </w:tbl>
    <w:p w:rsidR="00145016" w:rsidRDefault="00145016" w:rsidP="005A20FF">
      <w:pPr>
        <w:rPr>
          <w:rFonts w:asciiTheme="minorHAnsi" w:hAnsiTheme="minorHAnsi" w:cstheme="minorHAnsi"/>
          <w:b/>
          <w:sz w:val="22"/>
          <w:szCs w:val="22"/>
          <w:lang w:val="es-CO"/>
        </w:rPr>
      </w:pPr>
    </w:p>
    <w:p w:rsidR="002826E3" w:rsidRDefault="002826E3" w:rsidP="005A20FF">
      <w:pPr>
        <w:rPr>
          <w:rFonts w:asciiTheme="minorHAnsi" w:hAnsiTheme="minorHAnsi" w:cstheme="minorHAnsi"/>
          <w:b/>
          <w:sz w:val="22"/>
          <w:szCs w:val="22"/>
          <w:lang w:val="es-CO"/>
        </w:rPr>
      </w:pPr>
    </w:p>
    <w:p w:rsidR="002826E3" w:rsidRPr="00B344BE" w:rsidRDefault="002826E3" w:rsidP="002826E3">
      <w:pPr>
        <w:rPr>
          <w:rFonts w:asciiTheme="minorHAnsi" w:hAnsiTheme="minorHAnsi" w:cstheme="minorHAnsi"/>
          <w:b/>
          <w:sz w:val="22"/>
          <w:szCs w:val="22"/>
          <w:lang w:val="es-CO"/>
        </w:rPr>
      </w:pPr>
      <w:r>
        <w:rPr>
          <w:rFonts w:asciiTheme="minorHAnsi" w:hAnsiTheme="minorHAnsi" w:cstheme="minorHAnsi"/>
          <w:b/>
          <w:sz w:val="22"/>
          <w:szCs w:val="22"/>
          <w:lang w:val="es-CO"/>
        </w:rPr>
        <w:t>Unidad No. 4</w:t>
      </w:r>
    </w:p>
    <w:p w:rsidR="002826E3" w:rsidRPr="00B344BE" w:rsidRDefault="002826E3" w:rsidP="002826E3">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2826E3" w:rsidRPr="002826E3" w:rsidTr="002826E3">
        <w:tc>
          <w:tcPr>
            <w:tcW w:w="3292" w:type="dxa"/>
            <w:shd w:val="clear" w:color="auto" w:fill="auto"/>
          </w:tcPr>
          <w:p w:rsidR="002826E3" w:rsidRPr="00B344BE" w:rsidRDefault="002826E3" w:rsidP="002826E3">
            <w:pPr>
              <w:rPr>
                <w:rFonts w:asciiTheme="minorHAnsi" w:hAnsiTheme="minorHAnsi" w:cstheme="minorHAnsi"/>
                <w:b/>
                <w:lang w:val="es-CO"/>
              </w:rPr>
            </w:pPr>
            <w:r w:rsidRPr="00B344BE">
              <w:rPr>
                <w:rFonts w:asciiTheme="minorHAnsi" w:hAnsiTheme="minorHAnsi" w:cstheme="minorHAnsi"/>
                <w:b/>
                <w:sz w:val="22"/>
                <w:szCs w:val="22"/>
                <w:lang w:val="es-CO"/>
              </w:rPr>
              <w:t xml:space="preserve">Tema(s) a desarrollar </w:t>
            </w:r>
          </w:p>
        </w:tc>
        <w:tc>
          <w:tcPr>
            <w:tcW w:w="5103" w:type="dxa"/>
            <w:shd w:val="clear" w:color="auto" w:fill="auto"/>
          </w:tcPr>
          <w:p w:rsidR="002826E3" w:rsidRPr="00B344BE" w:rsidRDefault="002826E3" w:rsidP="002826E3">
            <w:pPr>
              <w:rPr>
                <w:rFonts w:asciiTheme="minorHAnsi" w:hAnsiTheme="minorHAnsi" w:cstheme="minorHAnsi"/>
                <w:b/>
                <w:lang w:val="es-CO"/>
              </w:rPr>
            </w:pPr>
            <w:r>
              <w:rPr>
                <w:rFonts w:asciiTheme="minorHAnsi" w:hAnsiTheme="minorHAnsi" w:cstheme="minorHAnsi"/>
                <w:b/>
                <w:sz w:val="22"/>
                <w:szCs w:val="22"/>
                <w:lang w:val="es-CO"/>
              </w:rPr>
              <w:t>4</w:t>
            </w:r>
            <w:r w:rsidRPr="00B344BE">
              <w:rPr>
                <w:rFonts w:asciiTheme="minorHAnsi" w:hAnsiTheme="minorHAnsi" w:cstheme="minorHAnsi"/>
                <w:b/>
                <w:sz w:val="22"/>
                <w:szCs w:val="22"/>
                <w:lang w:val="es-CO"/>
              </w:rPr>
              <w:t xml:space="preserve">. </w:t>
            </w:r>
            <w:r>
              <w:rPr>
                <w:rFonts w:asciiTheme="minorHAnsi" w:hAnsiTheme="minorHAnsi" w:cstheme="minorHAnsi"/>
                <w:b/>
                <w:sz w:val="22"/>
                <w:szCs w:val="22"/>
                <w:lang w:val="es-CO"/>
              </w:rPr>
              <w:t>Límites y continuidad</w:t>
            </w:r>
          </w:p>
        </w:tc>
      </w:tr>
      <w:tr w:rsidR="002826E3" w:rsidRPr="00B66CAB" w:rsidTr="002826E3">
        <w:tc>
          <w:tcPr>
            <w:tcW w:w="3292" w:type="dxa"/>
            <w:shd w:val="clear" w:color="auto" w:fill="auto"/>
          </w:tcPr>
          <w:p w:rsidR="002826E3" w:rsidRPr="00B344BE" w:rsidRDefault="002826E3" w:rsidP="002826E3">
            <w:pPr>
              <w:rPr>
                <w:rFonts w:asciiTheme="minorHAnsi" w:hAnsiTheme="minorHAnsi" w:cstheme="minorHAnsi"/>
                <w:b/>
                <w:lang w:val="es-CO"/>
              </w:rPr>
            </w:pPr>
            <w:r w:rsidRPr="00B344BE">
              <w:rPr>
                <w:rFonts w:asciiTheme="minorHAnsi" w:hAnsiTheme="minorHAnsi" w:cstheme="minorHAnsi"/>
                <w:b/>
                <w:sz w:val="22"/>
                <w:szCs w:val="22"/>
                <w:lang w:val="es-CO"/>
              </w:rPr>
              <w:t>Subtemas</w:t>
            </w:r>
          </w:p>
          <w:p w:rsidR="002826E3" w:rsidRPr="00B344BE" w:rsidRDefault="002826E3" w:rsidP="002826E3">
            <w:pPr>
              <w:rPr>
                <w:rFonts w:asciiTheme="minorHAnsi" w:hAnsiTheme="minorHAnsi" w:cstheme="minorHAnsi"/>
                <w:b/>
                <w:lang w:val="es-CO"/>
              </w:rPr>
            </w:pPr>
          </w:p>
          <w:p w:rsidR="002826E3" w:rsidRPr="00B344BE" w:rsidRDefault="002826E3" w:rsidP="002826E3">
            <w:pPr>
              <w:rPr>
                <w:rFonts w:asciiTheme="minorHAnsi" w:hAnsiTheme="minorHAnsi" w:cstheme="minorHAnsi"/>
                <w:b/>
                <w:lang w:val="es-CO"/>
              </w:rPr>
            </w:pPr>
          </w:p>
        </w:tc>
        <w:tc>
          <w:tcPr>
            <w:tcW w:w="5103" w:type="dxa"/>
            <w:shd w:val="clear" w:color="auto" w:fill="auto"/>
          </w:tcPr>
          <w:p w:rsidR="002826E3" w:rsidRPr="005D5F46" w:rsidRDefault="002826E3" w:rsidP="002826E3">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Funciones exponenciales generales, propiedades, gráficas y ecuaciones exponenciales.</w:t>
            </w:r>
          </w:p>
          <w:p w:rsidR="005D5F46" w:rsidRPr="005D5F46" w:rsidRDefault="005D5F46" w:rsidP="002826E3">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Funciones logarítmicas generales, propiedades, gráficas y ecuaciones logarítmicas.</w:t>
            </w:r>
          </w:p>
          <w:p w:rsidR="005D5F46" w:rsidRPr="005D5F46" w:rsidRDefault="005D5F46" w:rsidP="002826E3">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 xml:space="preserve">Hallar límites gráfica y numéricamente. </w:t>
            </w:r>
            <w:r w:rsidRPr="005D5F46">
              <w:rPr>
                <w:rFonts w:asciiTheme="minorHAnsi" w:hAnsiTheme="minorHAnsi"/>
                <w:sz w:val="22"/>
                <w:szCs w:val="22"/>
              </w:rPr>
              <w:t>Límites unilaterales.</w:t>
            </w:r>
          </w:p>
          <w:p w:rsidR="005D5F46" w:rsidRPr="005D5F46" w:rsidRDefault="005D5F46" w:rsidP="002826E3">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 xml:space="preserve">Evaluación de límites en forma analítica, teorema del emparedado </w:t>
            </w:r>
          </w:p>
          <w:p w:rsidR="005D5F46" w:rsidRPr="005D5F46" w:rsidRDefault="005D5F46" w:rsidP="002826E3">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Límites de las funciones trigonométricas, exponenciales y logarítmicas.</w:t>
            </w:r>
          </w:p>
          <w:p w:rsidR="002826E3" w:rsidRPr="005D5F46" w:rsidRDefault="005D5F46" w:rsidP="002826E3">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Continuidad puntual y continuidad en intervalos</w:t>
            </w:r>
          </w:p>
          <w:p w:rsidR="005D5F46" w:rsidRPr="00C2750A" w:rsidRDefault="005D5F46" w:rsidP="00C2750A">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Límites infinitos y asíntotas verticales.</w:t>
            </w:r>
            <w:r w:rsidR="00C2750A">
              <w:rPr>
                <w:rFonts w:asciiTheme="minorHAnsi" w:hAnsiTheme="minorHAnsi"/>
                <w:sz w:val="22"/>
                <w:szCs w:val="22"/>
                <w:lang w:val="es-CO"/>
              </w:rPr>
              <w:t xml:space="preserve"> </w:t>
            </w:r>
            <w:r w:rsidRPr="00C2750A">
              <w:rPr>
                <w:rFonts w:asciiTheme="minorHAnsi" w:hAnsiTheme="minorHAnsi"/>
                <w:sz w:val="22"/>
                <w:szCs w:val="22"/>
                <w:lang w:val="es-CO"/>
              </w:rPr>
              <w:t>Límites al infinito y asíntotas horizontales.</w:t>
            </w:r>
          </w:p>
        </w:tc>
      </w:tr>
      <w:tr w:rsidR="002826E3" w:rsidRPr="00B344BE" w:rsidTr="002826E3">
        <w:tc>
          <w:tcPr>
            <w:tcW w:w="3292" w:type="dxa"/>
            <w:shd w:val="clear" w:color="auto" w:fill="auto"/>
          </w:tcPr>
          <w:p w:rsidR="002826E3" w:rsidRPr="00B344BE" w:rsidRDefault="002826E3" w:rsidP="002826E3">
            <w:pPr>
              <w:rPr>
                <w:rFonts w:asciiTheme="minorHAnsi" w:hAnsiTheme="minorHAnsi" w:cstheme="minorHAnsi"/>
                <w:b/>
                <w:lang w:val="es-CO"/>
              </w:rPr>
            </w:pPr>
            <w:r w:rsidRPr="00B344BE">
              <w:rPr>
                <w:rFonts w:asciiTheme="minorHAnsi" w:hAnsiTheme="minorHAnsi" w:cstheme="minorHAnsi"/>
                <w:b/>
                <w:sz w:val="22"/>
                <w:szCs w:val="22"/>
                <w:lang w:val="es-CO"/>
              </w:rPr>
              <w:t>No. de semanas que se le dedicarán a esta</w:t>
            </w:r>
          </w:p>
        </w:tc>
        <w:tc>
          <w:tcPr>
            <w:tcW w:w="5103" w:type="dxa"/>
            <w:shd w:val="clear" w:color="auto" w:fill="auto"/>
          </w:tcPr>
          <w:p w:rsidR="002826E3" w:rsidRPr="00B344BE" w:rsidRDefault="00F44FA4" w:rsidP="002826E3">
            <w:pPr>
              <w:rPr>
                <w:rFonts w:asciiTheme="minorHAnsi" w:hAnsiTheme="minorHAnsi" w:cstheme="minorHAnsi"/>
                <w:lang w:val="es-CO"/>
              </w:rPr>
            </w:pPr>
            <w:r>
              <w:rPr>
                <w:rFonts w:asciiTheme="minorHAnsi" w:hAnsiTheme="minorHAnsi" w:cstheme="minorHAnsi"/>
                <w:sz w:val="22"/>
                <w:szCs w:val="22"/>
                <w:lang w:val="es-CO"/>
              </w:rPr>
              <w:t>2.7</w:t>
            </w:r>
          </w:p>
        </w:tc>
      </w:tr>
      <w:tr w:rsidR="002826E3" w:rsidRPr="00145016" w:rsidTr="002826E3">
        <w:tc>
          <w:tcPr>
            <w:tcW w:w="8395" w:type="dxa"/>
            <w:gridSpan w:val="2"/>
            <w:shd w:val="clear" w:color="auto" w:fill="auto"/>
          </w:tcPr>
          <w:p w:rsidR="002826E3" w:rsidRDefault="002826E3" w:rsidP="002826E3">
            <w:pPr>
              <w:rPr>
                <w:rFonts w:asciiTheme="minorHAnsi" w:hAnsiTheme="minorHAnsi" w:cstheme="minorHAnsi"/>
                <w:b/>
                <w:lang w:val="es-CO"/>
              </w:rPr>
            </w:pPr>
            <w:r>
              <w:rPr>
                <w:rFonts w:asciiTheme="minorHAnsi" w:hAnsiTheme="minorHAnsi" w:cstheme="minorHAnsi"/>
                <w:b/>
                <w:sz w:val="22"/>
                <w:szCs w:val="22"/>
                <w:lang w:val="es-CO"/>
              </w:rPr>
              <w:t>BIBLIOGRAFÍA BÁSICA correspondiente a esta unidad:</w:t>
            </w:r>
          </w:p>
          <w:p w:rsidR="00DC27DC" w:rsidRDefault="002826E3" w:rsidP="00DC27DC">
            <w:pPr>
              <w:pStyle w:val="BodyText31"/>
              <w:widowControl/>
              <w:numPr>
                <w:ilvl w:val="0"/>
                <w:numId w:val="30"/>
              </w:numPr>
              <w:spacing w:line="240" w:lineRule="auto"/>
              <w:rPr>
                <w:rFonts w:asciiTheme="minorHAnsi" w:hAnsiTheme="minorHAnsi" w:cstheme="minorHAnsi"/>
                <w:szCs w:val="22"/>
                <w:lang w:val="es-CO"/>
              </w:rPr>
            </w:pPr>
            <w:r w:rsidRPr="00B344BE">
              <w:rPr>
                <w:rFonts w:asciiTheme="minorHAnsi" w:hAnsiTheme="minorHAnsi" w:cstheme="minorHAnsi"/>
                <w:sz w:val="22"/>
                <w:szCs w:val="22"/>
                <w:lang w:val="fr-FR"/>
              </w:rPr>
              <w:t xml:space="preserve">Haeussler, Ernest F, Jr. y Richard, S. Paul. </w:t>
            </w:r>
            <w:r w:rsidRPr="00B344BE">
              <w:rPr>
                <w:rFonts w:asciiTheme="minorHAnsi" w:hAnsiTheme="minorHAnsi" w:cstheme="minorHAnsi"/>
                <w:sz w:val="22"/>
                <w:szCs w:val="22"/>
                <w:lang w:val="es-CO"/>
              </w:rPr>
              <w:t>Matemáticas para administración y economía.  Pearson – Prentice Hall. Décima segunda edición, 2008</w:t>
            </w:r>
          </w:p>
          <w:p w:rsidR="002826E3" w:rsidRPr="00DC27DC" w:rsidRDefault="002826E3" w:rsidP="00DC27DC">
            <w:pPr>
              <w:pStyle w:val="BodyText31"/>
              <w:widowControl/>
              <w:numPr>
                <w:ilvl w:val="0"/>
                <w:numId w:val="30"/>
              </w:numPr>
              <w:spacing w:line="240" w:lineRule="auto"/>
              <w:rPr>
                <w:rFonts w:asciiTheme="minorHAnsi" w:hAnsiTheme="minorHAnsi" w:cstheme="minorHAnsi"/>
                <w:szCs w:val="22"/>
                <w:lang w:val="es-CO"/>
              </w:rPr>
            </w:pPr>
            <w:r w:rsidRPr="00DC27DC">
              <w:rPr>
                <w:rFonts w:asciiTheme="minorHAnsi" w:hAnsiTheme="minorHAnsi"/>
                <w:sz w:val="22"/>
                <w:szCs w:val="22"/>
                <w:lang w:val="en-US"/>
              </w:rPr>
              <w:t>Larson, R., Edwards, B.H., Hostetler, R.P. Cálculo Esencial. Editorial CEGANGE Learning. Primera edición, 2010.</w:t>
            </w:r>
          </w:p>
        </w:tc>
      </w:tr>
    </w:tbl>
    <w:p w:rsidR="002826E3" w:rsidRDefault="002826E3" w:rsidP="005A20FF">
      <w:pPr>
        <w:rPr>
          <w:rFonts w:asciiTheme="minorHAnsi" w:hAnsiTheme="minorHAnsi" w:cstheme="minorHAnsi"/>
          <w:b/>
          <w:sz w:val="22"/>
          <w:szCs w:val="22"/>
          <w:lang w:val="es-CO"/>
        </w:rPr>
      </w:pPr>
    </w:p>
    <w:p w:rsidR="002826E3" w:rsidRDefault="002826E3" w:rsidP="005A20FF">
      <w:pPr>
        <w:rPr>
          <w:rFonts w:asciiTheme="minorHAnsi" w:hAnsiTheme="minorHAnsi" w:cstheme="minorHAnsi"/>
          <w:b/>
          <w:sz w:val="22"/>
          <w:szCs w:val="22"/>
          <w:lang w:val="es-CO"/>
        </w:rPr>
      </w:pPr>
    </w:p>
    <w:p w:rsidR="002826E3" w:rsidRPr="00B344BE" w:rsidRDefault="002826E3" w:rsidP="002826E3">
      <w:pPr>
        <w:rPr>
          <w:rFonts w:asciiTheme="minorHAnsi" w:hAnsiTheme="minorHAnsi" w:cstheme="minorHAnsi"/>
          <w:b/>
          <w:sz w:val="22"/>
          <w:szCs w:val="22"/>
          <w:lang w:val="es-CO"/>
        </w:rPr>
      </w:pPr>
      <w:r>
        <w:rPr>
          <w:rFonts w:asciiTheme="minorHAnsi" w:hAnsiTheme="minorHAnsi" w:cstheme="minorHAnsi"/>
          <w:b/>
          <w:sz w:val="22"/>
          <w:szCs w:val="22"/>
          <w:lang w:val="es-CO"/>
        </w:rPr>
        <w:t>Unidad No. 5</w:t>
      </w:r>
    </w:p>
    <w:p w:rsidR="002826E3" w:rsidRPr="00B344BE" w:rsidRDefault="002826E3" w:rsidP="002826E3">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2826E3" w:rsidRPr="002826E3" w:rsidTr="002826E3">
        <w:tc>
          <w:tcPr>
            <w:tcW w:w="3292" w:type="dxa"/>
            <w:shd w:val="clear" w:color="auto" w:fill="auto"/>
          </w:tcPr>
          <w:p w:rsidR="002826E3" w:rsidRPr="00B344BE" w:rsidRDefault="002826E3" w:rsidP="002826E3">
            <w:pPr>
              <w:rPr>
                <w:rFonts w:asciiTheme="minorHAnsi" w:hAnsiTheme="minorHAnsi" w:cstheme="minorHAnsi"/>
                <w:b/>
                <w:lang w:val="es-CO"/>
              </w:rPr>
            </w:pPr>
            <w:r w:rsidRPr="00B344BE">
              <w:rPr>
                <w:rFonts w:asciiTheme="minorHAnsi" w:hAnsiTheme="minorHAnsi" w:cstheme="minorHAnsi"/>
                <w:b/>
                <w:sz w:val="22"/>
                <w:szCs w:val="22"/>
                <w:lang w:val="es-CO"/>
              </w:rPr>
              <w:t xml:space="preserve">Tema(s) a desarrollar </w:t>
            </w:r>
          </w:p>
        </w:tc>
        <w:tc>
          <w:tcPr>
            <w:tcW w:w="5103" w:type="dxa"/>
            <w:shd w:val="clear" w:color="auto" w:fill="auto"/>
          </w:tcPr>
          <w:p w:rsidR="002826E3" w:rsidRPr="00B344BE" w:rsidRDefault="002826E3" w:rsidP="005D5F46">
            <w:pPr>
              <w:rPr>
                <w:rFonts w:asciiTheme="minorHAnsi" w:hAnsiTheme="minorHAnsi" w:cstheme="minorHAnsi"/>
                <w:b/>
                <w:lang w:val="es-CO"/>
              </w:rPr>
            </w:pPr>
            <w:r>
              <w:rPr>
                <w:rFonts w:asciiTheme="minorHAnsi" w:hAnsiTheme="minorHAnsi" w:cstheme="minorHAnsi"/>
                <w:b/>
                <w:sz w:val="22"/>
                <w:szCs w:val="22"/>
                <w:lang w:val="es-CO"/>
              </w:rPr>
              <w:t>5</w:t>
            </w:r>
            <w:r w:rsidRPr="00B344BE">
              <w:rPr>
                <w:rFonts w:asciiTheme="minorHAnsi" w:hAnsiTheme="minorHAnsi" w:cstheme="minorHAnsi"/>
                <w:b/>
                <w:sz w:val="22"/>
                <w:szCs w:val="22"/>
                <w:lang w:val="es-CO"/>
              </w:rPr>
              <w:t xml:space="preserve">. </w:t>
            </w:r>
            <w:r w:rsidR="005D5F46">
              <w:rPr>
                <w:rFonts w:asciiTheme="minorHAnsi" w:hAnsiTheme="minorHAnsi" w:cstheme="minorHAnsi"/>
                <w:b/>
                <w:sz w:val="22"/>
                <w:szCs w:val="22"/>
                <w:lang w:val="es-CO"/>
              </w:rPr>
              <w:t>Derivación</w:t>
            </w:r>
          </w:p>
        </w:tc>
      </w:tr>
      <w:tr w:rsidR="002826E3" w:rsidRPr="00B66CAB" w:rsidTr="002826E3">
        <w:tc>
          <w:tcPr>
            <w:tcW w:w="3292" w:type="dxa"/>
            <w:shd w:val="clear" w:color="auto" w:fill="auto"/>
          </w:tcPr>
          <w:p w:rsidR="002826E3" w:rsidRPr="00B344BE" w:rsidRDefault="002826E3" w:rsidP="002826E3">
            <w:pPr>
              <w:rPr>
                <w:rFonts w:asciiTheme="minorHAnsi" w:hAnsiTheme="minorHAnsi" w:cstheme="minorHAnsi"/>
                <w:b/>
                <w:lang w:val="es-CO"/>
              </w:rPr>
            </w:pPr>
            <w:r w:rsidRPr="00B344BE">
              <w:rPr>
                <w:rFonts w:asciiTheme="minorHAnsi" w:hAnsiTheme="minorHAnsi" w:cstheme="minorHAnsi"/>
                <w:b/>
                <w:sz w:val="22"/>
                <w:szCs w:val="22"/>
                <w:lang w:val="es-CO"/>
              </w:rPr>
              <w:t>Subtemas</w:t>
            </w:r>
          </w:p>
          <w:p w:rsidR="002826E3" w:rsidRPr="00B344BE" w:rsidRDefault="002826E3" w:rsidP="002826E3">
            <w:pPr>
              <w:rPr>
                <w:rFonts w:asciiTheme="minorHAnsi" w:hAnsiTheme="minorHAnsi" w:cstheme="minorHAnsi"/>
                <w:b/>
                <w:lang w:val="es-CO"/>
              </w:rPr>
            </w:pPr>
          </w:p>
          <w:p w:rsidR="002826E3" w:rsidRPr="00B344BE" w:rsidRDefault="002826E3" w:rsidP="002826E3">
            <w:pPr>
              <w:rPr>
                <w:rFonts w:asciiTheme="minorHAnsi" w:hAnsiTheme="minorHAnsi" w:cstheme="minorHAnsi"/>
                <w:b/>
                <w:lang w:val="es-CO"/>
              </w:rPr>
            </w:pPr>
          </w:p>
        </w:tc>
        <w:tc>
          <w:tcPr>
            <w:tcW w:w="5103" w:type="dxa"/>
            <w:shd w:val="clear" w:color="auto" w:fill="auto"/>
          </w:tcPr>
          <w:p w:rsidR="002826E3" w:rsidRPr="005D5F46" w:rsidRDefault="005D5F46" w:rsidP="002826E3">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La derivada y el problema de la recta tangente.</w:t>
            </w:r>
          </w:p>
          <w:p w:rsidR="005D5F46" w:rsidRPr="005D5F46" w:rsidRDefault="005D5F46" w:rsidP="002826E3">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rPr>
              <w:t xml:space="preserve">Reglas </w:t>
            </w:r>
            <w:r w:rsidRPr="00DC27DC">
              <w:rPr>
                <w:rFonts w:asciiTheme="minorHAnsi" w:hAnsiTheme="minorHAnsi"/>
                <w:sz w:val="22"/>
                <w:szCs w:val="22"/>
                <w:lang w:val="es-CO"/>
              </w:rPr>
              <w:t>básicas</w:t>
            </w:r>
            <w:r w:rsidRPr="005D5F46">
              <w:rPr>
                <w:rFonts w:asciiTheme="minorHAnsi" w:hAnsiTheme="minorHAnsi"/>
                <w:sz w:val="22"/>
                <w:szCs w:val="22"/>
              </w:rPr>
              <w:t xml:space="preserve"> de </w:t>
            </w:r>
            <w:r w:rsidRPr="00DC27DC">
              <w:rPr>
                <w:rFonts w:asciiTheme="minorHAnsi" w:hAnsiTheme="minorHAnsi"/>
                <w:sz w:val="22"/>
                <w:szCs w:val="22"/>
                <w:lang w:val="es-CO"/>
              </w:rPr>
              <w:t>derivación</w:t>
            </w:r>
            <w:r w:rsidRPr="005D5F46">
              <w:rPr>
                <w:rFonts w:asciiTheme="minorHAnsi" w:hAnsiTheme="minorHAnsi"/>
                <w:sz w:val="22"/>
                <w:szCs w:val="22"/>
              </w:rPr>
              <w:t>.</w:t>
            </w:r>
          </w:p>
          <w:p w:rsidR="005D5F46" w:rsidRPr="005D5F46" w:rsidRDefault="005D5F46" w:rsidP="002826E3">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La derivada como razón de cambio.</w:t>
            </w:r>
          </w:p>
          <w:p w:rsidR="005D5F46" w:rsidRPr="005D5F46" w:rsidRDefault="005D5F46" w:rsidP="002826E3">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Reglas del producto y del cociente y derivadas de orden superior.</w:t>
            </w:r>
          </w:p>
          <w:p w:rsidR="005D5F46" w:rsidRPr="005D5F46" w:rsidRDefault="005D5F46" w:rsidP="002826E3">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 xml:space="preserve">Regla de </w:t>
            </w:r>
            <w:r w:rsidR="00DC27DC">
              <w:rPr>
                <w:rFonts w:asciiTheme="minorHAnsi" w:hAnsiTheme="minorHAnsi"/>
                <w:sz w:val="22"/>
                <w:szCs w:val="22"/>
                <w:lang w:val="es-CO"/>
              </w:rPr>
              <w:t>la cadena y derivadas de funciones trigonométricas</w:t>
            </w:r>
            <w:r w:rsidRPr="005D5F46">
              <w:rPr>
                <w:rFonts w:asciiTheme="minorHAnsi" w:hAnsiTheme="minorHAnsi"/>
                <w:sz w:val="22"/>
                <w:szCs w:val="22"/>
                <w:lang w:val="es-CO"/>
              </w:rPr>
              <w:t>.</w:t>
            </w:r>
          </w:p>
          <w:p w:rsidR="005D5F46" w:rsidRPr="00B344BE" w:rsidRDefault="005D5F46" w:rsidP="00DC27DC">
            <w:pPr>
              <w:pStyle w:val="Prrafodelista"/>
              <w:numPr>
                <w:ilvl w:val="0"/>
                <w:numId w:val="28"/>
              </w:numPr>
              <w:jc w:val="both"/>
              <w:rPr>
                <w:rFonts w:asciiTheme="minorHAnsi" w:hAnsiTheme="minorHAnsi" w:cstheme="minorHAnsi"/>
                <w:lang w:val="es-CO"/>
              </w:rPr>
            </w:pPr>
            <w:r w:rsidRPr="005D5F46">
              <w:rPr>
                <w:rFonts w:asciiTheme="minorHAnsi" w:hAnsiTheme="minorHAnsi"/>
                <w:sz w:val="22"/>
                <w:szCs w:val="22"/>
                <w:lang w:val="es-CO"/>
              </w:rPr>
              <w:t>Derivadas de funciones logarítmicas y exponenciales</w:t>
            </w:r>
            <w:r w:rsidR="00DC27DC">
              <w:rPr>
                <w:rFonts w:asciiTheme="minorHAnsi" w:hAnsiTheme="minorHAnsi"/>
                <w:sz w:val="22"/>
                <w:szCs w:val="22"/>
                <w:lang w:val="es-CO"/>
              </w:rPr>
              <w:t>, derivación implícita</w:t>
            </w:r>
            <w:r w:rsidRPr="005D5F46">
              <w:rPr>
                <w:rFonts w:asciiTheme="minorHAnsi" w:hAnsiTheme="minorHAnsi"/>
                <w:sz w:val="22"/>
                <w:szCs w:val="22"/>
                <w:lang w:val="es-CO"/>
              </w:rPr>
              <w:t xml:space="preserve"> y la derivada de la inversa.</w:t>
            </w:r>
          </w:p>
        </w:tc>
      </w:tr>
      <w:tr w:rsidR="002826E3" w:rsidRPr="00B344BE" w:rsidTr="002826E3">
        <w:tc>
          <w:tcPr>
            <w:tcW w:w="3292" w:type="dxa"/>
            <w:shd w:val="clear" w:color="auto" w:fill="auto"/>
          </w:tcPr>
          <w:p w:rsidR="002826E3" w:rsidRPr="00B344BE" w:rsidRDefault="002826E3" w:rsidP="002826E3">
            <w:pPr>
              <w:rPr>
                <w:rFonts w:asciiTheme="minorHAnsi" w:hAnsiTheme="minorHAnsi" w:cstheme="minorHAnsi"/>
                <w:b/>
                <w:lang w:val="es-CO"/>
              </w:rPr>
            </w:pPr>
            <w:r w:rsidRPr="00B344BE">
              <w:rPr>
                <w:rFonts w:asciiTheme="minorHAnsi" w:hAnsiTheme="minorHAnsi" w:cstheme="minorHAnsi"/>
                <w:b/>
                <w:sz w:val="22"/>
                <w:szCs w:val="22"/>
                <w:lang w:val="es-CO"/>
              </w:rPr>
              <w:t>No. de semanas que se le dedicarán a esta</w:t>
            </w:r>
          </w:p>
        </w:tc>
        <w:tc>
          <w:tcPr>
            <w:tcW w:w="5103" w:type="dxa"/>
            <w:shd w:val="clear" w:color="auto" w:fill="auto"/>
          </w:tcPr>
          <w:p w:rsidR="002826E3" w:rsidRPr="00B344BE" w:rsidRDefault="00C2750A" w:rsidP="002826E3">
            <w:pPr>
              <w:rPr>
                <w:rFonts w:asciiTheme="minorHAnsi" w:hAnsiTheme="minorHAnsi" w:cstheme="minorHAnsi"/>
                <w:lang w:val="es-CO"/>
              </w:rPr>
            </w:pPr>
            <w:r>
              <w:rPr>
                <w:rFonts w:asciiTheme="minorHAnsi" w:hAnsiTheme="minorHAnsi" w:cstheme="minorHAnsi"/>
                <w:sz w:val="22"/>
                <w:szCs w:val="22"/>
                <w:lang w:val="es-CO"/>
              </w:rPr>
              <w:t>3</w:t>
            </w:r>
            <w:r w:rsidR="00F44FA4">
              <w:rPr>
                <w:rFonts w:asciiTheme="minorHAnsi" w:hAnsiTheme="minorHAnsi" w:cstheme="minorHAnsi"/>
                <w:sz w:val="22"/>
                <w:szCs w:val="22"/>
                <w:lang w:val="es-CO"/>
              </w:rPr>
              <w:t>.6</w:t>
            </w:r>
          </w:p>
        </w:tc>
      </w:tr>
      <w:tr w:rsidR="002826E3" w:rsidRPr="00145016" w:rsidTr="002826E3">
        <w:tc>
          <w:tcPr>
            <w:tcW w:w="8395" w:type="dxa"/>
            <w:gridSpan w:val="2"/>
            <w:shd w:val="clear" w:color="auto" w:fill="auto"/>
          </w:tcPr>
          <w:p w:rsidR="002826E3" w:rsidRDefault="002826E3" w:rsidP="002826E3">
            <w:pPr>
              <w:rPr>
                <w:rFonts w:asciiTheme="minorHAnsi" w:hAnsiTheme="minorHAnsi" w:cstheme="minorHAnsi"/>
                <w:b/>
                <w:lang w:val="es-CO"/>
              </w:rPr>
            </w:pPr>
            <w:r>
              <w:rPr>
                <w:rFonts w:asciiTheme="minorHAnsi" w:hAnsiTheme="minorHAnsi" w:cstheme="minorHAnsi"/>
                <w:b/>
                <w:sz w:val="22"/>
                <w:szCs w:val="22"/>
                <w:lang w:val="es-CO"/>
              </w:rPr>
              <w:t>BIBLIOGRAFÍA BÁSICA correspondiente a esta unidad:</w:t>
            </w:r>
          </w:p>
          <w:p w:rsidR="00DC27DC" w:rsidRDefault="002826E3" w:rsidP="00DC27DC">
            <w:pPr>
              <w:pStyle w:val="BodyText31"/>
              <w:widowControl/>
              <w:numPr>
                <w:ilvl w:val="0"/>
                <w:numId w:val="30"/>
              </w:numPr>
              <w:spacing w:line="240" w:lineRule="auto"/>
              <w:rPr>
                <w:rFonts w:asciiTheme="minorHAnsi" w:hAnsiTheme="minorHAnsi" w:cstheme="minorHAnsi"/>
                <w:szCs w:val="22"/>
                <w:lang w:val="es-CO"/>
              </w:rPr>
            </w:pPr>
            <w:r w:rsidRPr="00B344BE">
              <w:rPr>
                <w:rFonts w:asciiTheme="minorHAnsi" w:hAnsiTheme="minorHAnsi" w:cstheme="minorHAnsi"/>
                <w:sz w:val="22"/>
                <w:szCs w:val="22"/>
                <w:lang w:val="fr-FR"/>
              </w:rPr>
              <w:t xml:space="preserve">Haeussler, Ernest F, Jr. y Richard, S. Paul. </w:t>
            </w:r>
            <w:r w:rsidRPr="00B344BE">
              <w:rPr>
                <w:rFonts w:asciiTheme="minorHAnsi" w:hAnsiTheme="minorHAnsi" w:cstheme="minorHAnsi"/>
                <w:sz w:val="22"/>
                <w:szCs w:val="22"/>
                <w:lang w:val="es-CO"/>
              </w:rPr>
              <w:t>Matemáticas para administración y economía.  Pearson – Prentice Hall. Décima segunda edición, 2008</w:t>
            </w:r>
          </w:p>
          <w:p w:rsidR="002826E3" w:rsidRPr="00DC27DC" w:rsidRDefault="002826E3" w:rsidP="00DC27DC">
            <w:pPr>
              <w:pStyle w:val="BodyText31"/>
              <w:widowControl/>
              <w:numPr>
                <w:ilvl w:val="0"/>
                <w:numId w:val="30"/>
              </w:numPr>
              <w:spacing w:line="240" w:lineRule="auto"/>
              <w:rPr>
                <w:rFonts w:asciiTheme="minorHAnsi" w:hAnsiTheme="minorHAnsi" w:cstheme="minorHAnsi"/>
                <w:szCs w:val="22"/>
                <w:lang w:val="es-CO"/>
              </w:rPr>
            </w:pPr>
            <w:r w:rsidRPr="00DC27DC">
              <w:rPr>
                <w:rFonts w:asciiTheme="minorHAnsi" w:hAnsiTheme="minorHAnsi"/>
                <w:sz w:val="22"/>
                <w:szCs w:val="22"/>
                <w:lang w:val="en-US"/>
              </w:rPr>
              <w:t xml:space="preserve">Larson, R., Edwards, B.H., Hostetler, R.P. Cálculo Esencial. Editorial CEGANGE Learning. </w:t>
            </w:r>
            <w:r w:rsidRPr="00DC27DC">
              <w:rPr>
                <w:rFonts w:asciiTheme="minorHAnsi" w:hAnsiTheme="minorHAnsi"/>
                <w:sz w:val="22"/>
                <w:szCs w:val="22"/>
                <w:lang w:val="en-US"/>
              </w:rPr>
              <w:lastRenderedPageBreak/>
              <w:t>Primera edición, 2010.</w:t>
            </w:r>
          </w:p>
        </w:tc>
      </w:tr>
    </w:tbl>
    <w:p w:rsidR="002826E3" w:rsidRDefault="002826E3" w:rsidP="005A20FF">
      <w:pPr>
        <w:rPr>
          <w:rFonts w:asciiTheme="minorHAnsi" w:hAnsiTheme="minorHAnsi" w:cstheme="minorHAnsi"/>
          <w:b/>
          <w:sz w:val="22"/>
          <w:szCs w:val="22"/>
          <w:lang w:val="es-CO"/>
        </w:rPr>
      </w:pPr>
    </w:p>
    <w:tbl>
      <w:tblPr>
        <w:tblpPr w:leftFromText="141" w:rightFromText="141" w:vertAnchor="text" w:horzAnchor="margin" w:tblpX="392" w:tblpY="2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0"/>
      </w:tblGrid>
      <w:tr w:rsidR="00145016" w:rsidRPr="00B66CAB" w:rsidTr="00D50166">
        <w:tc>
          <w:tcPr>
            <w:tcW w:w="8330" w:type="dxa"/>
          </w:tcPr>
          <w:p w:rsidR="00145016" w:rsidRPr="00145016" w:rsidRDefault="00145016" w:rsidP="00D50166">
            <w:pPr>
              <w:rPr>
                <w:rFonts w:asciiTheme="minorHAnsi" w:hAnsiTheme="minorHAnsi"/>
                <w:b/>
                <w:lang w:val="es-CO"/>
              </w:rPr>
            </w:pPr>
            <w:r w:rsidRPr="00145016">
              <w:rPr>
                <w:rFonts w:asciiTheme="minorHAnsi" w:hAnsiTheme="minorHAnsi"/>
                <w:b/>
                <w:sz w:val="22"/>
                <w:szCs w:val="22"/>
                <w:lang w:val="es-CO"/>
              </w:rPr>
              <w:t>METODOLOGÍA  a seg</w:t>
            </w:r>
            <w:r w:rsidR="00782ADF">
              <w:rPr>
                <w:rFonts w:asciiTheme="minorHAnsi" w:hAnsiTheme="minorHAnsi"/>
                <w:b/>
                <w:sz w:val="22"/>
                <w:szCs w:val="22"/>
                <w:lang w:val="es-CO"/>
              </w:rPr>
              <w:t>uir en el desarrollo del curso:</w:t>
            </w:r>
          </w:p>
          <w:p w:rsidR="00145016" w:rsidRPr="00F7557C" w:rsidRDefault="00F7557C" w:rsidP="00F7557C">
            <w:pPr>
              <w:jc w:val="both"/>
              <w:rPr>
                <w:rFonts w:asciiTheme="minorHAnsi" w:hAnsiTheme="minorHAnsi"/>
                <w:lang w:val="es-CO"/>
              </w:rPr>
            </w:pPr>
            <w:r w:rsidRPr="00F7557C">
              <w:rPr>
                <w:rFonts w:asciiTheme="minorHAnsi" w:hAnsiTheme="minorHAnsi"/>
                <w:sz w:val="22"/>
                <w:szCs w:val="22"/>
                <w:lang w:val="es-CO"/>
              </w:rPr>
              <w:t>La clase conservará la modalidad magistral, complementada con el uso del software apropiado para la solución de problemas de interés teórico y práctico, además se complementará con el uso de la plataforma virtual de aprendizaje Moodle, con la cual se espera que los estudiantes complementen lo visto en clase y autogestionen su proceso de aprendizaje. Sin embargo, se caracteriza en que cada nuevo concepto se irá desarrollando con base en conocimientos que el estudiante ya posee de su formación básica secundaria y de conocimientos surgidos de su propia experiencia, sobre los cuales se intenta construir el nuevo concepto hasta llegar a su formalización y a su aplicación a situaciones nuevas para el estudiante en el contexto de su formación y programa académico. En este proceso se estimula e induce al estudiante a que sea él mismo quien auto dirija la construcción del concepto con su participación en clase, revisión del espacio virtual, esfuerzo personal y compromiso. El profesor será quien oriente dicha auto dirección presentando los conceptos utilizando el lenguaje corriente y geométrico. Por medio de la plataforma el estudiante tendrá acceso a talleres, videos, tareas, foros, chat, guías de estudio y de autoevaluación, además de un resumen de todas las sesiones de clase. Por tanto el estudiante debe comprometerse a utilizar la herramienta virtual paralelo a la asistencia a la clase magistral.</w:t>
            </w:r>
          </w:p>
        </w:tc>
      </w:tr>
    </w:tbl>
    <w:p w:rsidR="00145016" w:rsidRDefault="00145016" w:rsidP="005A20FF">
      <w:pPr>
        <w:rPr>
          <w:rFonts w:asciiTheme="minorHAnsi" w:hAnsiTheme="minorHAnsi" w:cstheme="minorHAnsi"/>
          <w:b/>
          <w:sz w:val="22"/>
          <w:szCs w:val="22"/>
          <w:lang w:val="es-CO"/>
        </w:rPr>
      </w:pPr>
    </w:p>
    <w:p w:rsidR="00427E58" w:rsidRDefault="00427E58"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2534"/>
        <w:gridCol w:w="2569"/>
      </w:tblGrid>
      <w:tr w:rsidR="00145016" w:rsidRPr="00B344BE" w:rsidTr="00D50166">
        <w:tc>
          <w:tcPr>
            <w:tcW w:w="8395" w:type="dxa"/>
            <w:gridSpan w:val="3"/>
          </w:tcPr>
          <w:p w:rsidR="00145016" w:rsidRPr="00B344BE" w:rsidRDefault="00145016" w:rsidP="00D50166">
            <w:pPr>
              <w:rPr>
                <w:rFonts w:asciiTheme="minorHAnsi" w:hAnsiTheme="minorHAnsi" w:cstheme="minorHAnsi"/>
                <w:b/>
                <w:lang w:val="es-CO"/>
              </w:rPr>
            </w:pPr>
            <w:r>
              <w:rPr>
                <w:rFonts w:asciiTheme="minorHAnsi" w:hAnsiTheme="minorHAnsi" w:cstheme="minorHAnsi"/>
                <w:b/>
                <w:sz w:val="22"/>
                <w:szCs w:val="22"/>
                <w:lang w:val="es-CO"/>
              </w:rPr>
              <w:t>EVALUACIÓN</w:t>
            </w:r>
          </w:p>
        </w:tc>
      </w:tr>
      <w:tr w:rsidR="00145016" w:rsidRPr="00B344BE" w:rsidTr="00D50166">
        <w:tc>
          <w:tcPr>
            <w:tcW w:w="3292" w:type="dxa"/>
          </w:tcPr>
          <w:p w:rsidR="00145016" w:rsidRPr="00B344BE" w:rsidRDefault="00145016" w:rsidP="00D50166">
            <w:pPr>
              <w:rPr>
                <w:rFonts w:asciiTheme="minorHAnsi" w:hAnsiTheme="minorHAnsi" w:cstheme="minorHAnsi"/>
                <w:b/>
                <w:lang w:val="es-CO"/>
              </w:rPr>
            </w:pPr>
            <w:r w:rsidRPr="00B344BE">
              <w:rPr>
                <w:rFonts w:asciiTheme="minorHAnsi" w:hAnsiTheme="minorHAnsi" w:cstheme="minorHAnsi"/>
                <w:b/>
                <w:sz w:val="22"/>
                <w:szCs w:val="22"/>
                <w:lang w:val="es-CO"/>
              </w:rPr>
              <w:t>Actividad</w:t>
            </w:r>
          </w:p>
        </w:tc>
        <w:tc>
          <w:tcPr>
            <w:tcW w:w="2534" w:type="dxa"/>
          </w:tcPr>
          <w:p w:rsidR="00145016" w:rsidRPr="00B344BE" w:rsidRDefault="00145016" w:rsidP="00D50166">
            <w:pPr>
              <w:rPr>
                <w:rFonts w:asciiTheme="minorHAnsi" w:hAnsiTheme="minorHAnsi" w:cstheme="minorHAnsi"/>
                <w:b/>
                <w:lang w:val="es-CO"/>
              </w:rPr>
            </w:pPr>
            <w:r w:rsidRPr="00B344BE">
              <w:rPr>
                <w:rFonts w:asciiTheme="minorHAnsi" w:hAnsiTheme="minorHAnsi" w:cstheme="minorHAnsi"/>
                <w:b/>
                <w:sz w:val="22"/>
                <w:szCs w:val="22"/>
                <w:lang w:val="es-CO"/>
              </w:rPr>
              <w:t>Porcentaje</w:t>
            </w:r>
          </w:p>
        </w:tc>
        <w:tc>
          <w:tcPr>
            <w:tcW w:w="2569" w:type="dxa"/>
          </w:tcPr>
          <w:p w:rsidR="00145016" w:rsidRPr="00B344BE" w:rsidRDefault="00145016" w:rsidP="00D50166">
            <w:pPr>
              <w:rPr>
                <w:rFonts w:asciiTheme="minorHAnsi" w:hAnsiTheme="minorHAnsi" w:cstheme="minorHAnsi"/>
                <w:b/>
                <w:lang w:val="es-CO"/>
              </w:rPr>
            </w:pPr>
            <w:r w:rsidRPr="00B344BE">
              <w:rPr>
                <w:rFonts w:asciiTheme="minorHAnsi" w:hAnsiTheme="minorHAnsi" w:cstheme="minorHAnsi"/>
                <w:b/>
                <w:sz w:val="22"/>
                <w:szCs w:val="22"/>
                <w:lang w:val="es-CO"/>
              </w:rPr>
              <w:t>Fecha (día, mes, año)</w:t>
            </w:r>
          </w:p>
        </w:tc>
      </w:tr>
      <w:tr w:rsidR="00145016" w:rsidRPr="00B344BE" w:rsidTr="00D50166">
        <w:tc>
          <w:tcPr>
            <w:tcW w:w="3292" w:type="dxa"/>
          </w:tcPr>
          <w:p w:rsidR="00145016" w:rsidRPr="00B344BE" w:rsidRDefault="00145016" w:rsidP="00D50166">
            <w:pPr>
              <w:rPr>
                <w:rFonts w:asciiTheme="minorHAnsi" w:hAnsiTheme="minorHAnsi" w:cstheme="minorHAnsi"/>
                <w:lang w:val="es-CO"/>
              </w:rPr>
            </w:pPr>
            <w:r w:rsidRPr="00B344BE">
              <w:rPr>
                <w:rFonts w:asciiTheme="minorHAnsi" w:hAnsiTheme="minorHAnsi" w:cstheme="minorHAnsi"/>
                <w:sz w:val="22"/>
                <w:szCs w:val="22"/>
                <w:lang w:val="es-CO"/>
              </w:rPr>
              <w:t xml:space="preserve">Parcial No.1 </w:t>
            </w:r>
          </w:p>
        </w:tc>
        <w:tc>
          <w:tcPr>
            <w:tcW w:w="2534" w:type="dxa"/>
          </w:tcPr>
          <w:p w:rsidR="00145016" w:rsidRPr="00B344BE" w:rsidRDefault="00145016" w:rsidP="00D50166">
            <w:pPr>
              <w:jc w:val="center"/>
              <w:rPr>
                <w:rFonts w:asciiTheme="minorHAnsi" w:hAnsiTheme="minorHAnsi" w:cstheme="minorHAnsi"/>
                <w:lang w:val="es-CO"/>
              </w:rPr>
            </w:pPr>
            <w:r w:rsidRPr="00B344BE">
              <w:rPr>
                <w:rFonts w:asciiTheme="minorHAnsi" w:hAnsiTheme="minorHAnsi" w:cstheme="minorHAnsi"/>
                <w:sz w:val="22"/>
                <w:szCs w:val="22"/>
                <w:lang w:val="es-CO"/>
              </w:rPr>
              <w:t>20%</w:t>
            </w:r>
          </w:p>
        </w:tc>
        <w:tc>
          <w:tcPr>
            <w:tcW w:w="2569" w:type="dxa"/>
          </w:tcPr>
          <w:p w:rsidR="00145016" w:rsidRPr="00B344BE" w:rsidRDefault="00F44FA4" w:rsidP="00D50166">
            <w:pPr>
              <w:rPr>
                <w:rFonts w:asciiTheme="minorHAnsi" w:hAnsiTheme="minorHAnsi" w:cstheme="minorHAnsi"/>
                <w:lang w:val="es-CO"/>
              </w:rPr>
            </w:pPr>
            <w:r>
              <w:rPr>
                <w:rFonts w:asciiTheme="minorHAnsi" w:hAnsiTheme="minorHAnsi" w:cstheme="minorHAnsi"/>
                <w:lang w:val="es-CO"/>
              </w:rPr>
              <w:t>Cuarta Semana</w:t>
            </w:r>
          </w:p>
        </w:tc>
      </w:tr>
      <w:tr w:rsidR="00145016" w:rsidRPr="00B344BE" w:rsidTr="00D50166">
        <w:tc>
          <w:tcPr>
            <w:tcW w:w="3292" w:type="dxa"/>
          </w:tcPr>
          <w:p w:rsidR="00145016" w:rsidRPr="00B344BE" w:rsidRDefault="00145016" w:rsidP="00D50166">
            <w:pPr>
              <w:rPr>
                <w:rFonts w:asciiTheme="minorHAnsi" w:hAnsiTheme="minorHAnsi" w:cstheme="minorHAnsi"/>
                <w:lang w:val="es-CO"/>
              </w:rPr>
            </w:pPr>
            <w:r w:rsidRPr="00B344BE">
              <w:rPr>
                <w:rFonts w:asciiTheme="minorHAnsi" w:hAnsiTheme="minorHAnsi" w:cstheme="minorHAnsi"/>
                <w:sz w:val="22"/>
                <w:szCs w:val="22"/>
                <w:lang w:val="es-CO"/>
              </w:rPr>
              <w:t xml:space="preserve">Parcial No.2 </w:t>
            </w:r>
          </w:p>
        </w:tc>
        <w:tc>
          <w:tcPr>
            <w:tcW w:w="2534" w:type="dxa"/>
          </w:tcPr>
          <w:p w:rsidR="00145016" w:rsidRPr="00B344BE" w:rsidRDefault="00145016" w:rsidP="00D50166">
            <w:pPr>
              <w:jc w:val="center"/>
              <w:rPr>
                <w:rFonts w:asciiTheme="minorHAnsi" w:hAnsiTheme="minorHAnsi" w:cstheme="minorHAnsi"/>
                <w:lang w:val="es-CO"/>
              </w:rPr>
            </w:pPr>
            <w:r w:rsidRPr="00B344BE">
              <w:rPr>
                <w:rFonts w:asciiTheme="minorHAnsi" w:hAnsiTheme="minorHAnsi" w:cstheme="minorHAnsi"/>
                <w:sz w:val="22"/>
                <w:szCs w:val="22"/>
                <w:lang w:val="es-CO"/>
              </w:rPr>
              <w:t>20%</w:t>
            </w:r>
          </w:p>
        </w:tc>
        <w:tc>
          <w:tcPr>
            <w:tcW w:w="2569" w:type="dxa"/>
          </w:tcPr>
          <w:p w:rsidR="00145016" w:rsidRPr="00B344BE" w:rsidRDefault="00F44FA4" w:rsidP="00D50166">
            <w:pPr>
              <w:rPr>
                <w:rFonts w:asciiTheme="minorHAnsi" w:hAnsiTheme="minorHAnsi" w:cstheme="minorHAnsi"/>
                <w:lang w:val="es-CO"/>
              </w:rPr>
            </w:pPr>
            <w:r>
              <w:rPr>
                <w:rFonts w:asciiTheme="minorHAnsi" w:hAnsiTheme="minorHAnsi" w:cstheme="minorHAnsi"/>
                <w:lang w:val="es-CO"/>
              </w:rPr>
              <w:t>Séptima Semana</w:t>
            </w:r>
          </w:p>
        </w:tc>
      </w:tr>
      <w:tr w:rsidR="00145016" w:rsidRPr="00B344BE" w:rsidTr="00D50166">
        <w:tc>
          <w:tcPr>
            <w:tcW w:w="3292" w:type="dxa"/>
          </w:tcPr>
          <w:p w:rsidR="00145016" w:rsidRPr="00B344BE" w:rsidRDefault="00145016" w:rsidP="00D50166">
            <w:pPr>
              <w:rPr>
                <w:rFonts w:asciiTheme="minorHAnsi" w:hAnsiTheme="minorHAnsi" w:cstheme="minorHAnsi"/>
                <w:lang w:val="es-CO"/>
              </w:rPr>
            </w:pPr>
            <w:r w:rsidRPr="00B344BE">
              <w:rPr>
                <w:rFonts w:asciiTheme="minorHAnsi" w:hAnsiTheme="minorHAnsi" w:cstheme="minorHAnsi"/>
                <w:sz w:val="22"/>
                <w:szCs w:val="22"/>
                <w:lang w:val="es-CO"/>
              </w:rPr>
              <w:t>Parcial No.3</w:t>
            </w:r>
          </w:p>
        </w:tc>
        <w:tc>
          <w:tcPr>
            <w:tcW w:w="2534" w:type="dxa"/>
          </w:tcPr>
          <w:p w:rsidR="00145016" w:rsidRPr="00B344BE" w:rsidRDefault="00145016" w:rsidP="00D50166">
            <w:pPr>
              <w:jc w:val="center"/>
              <w:rPr>
                <w:rFonts w:asciiTheme="minorHAnsi" w:hAnsiTheme="minorHAnsi" w:cstheme="minorHAnsi"/>
                <w:lang w:val="es-CO"/>
              </w:rPr>
            </w:pPr>
            <w:r w:rsidRPr="00B344BE">
              <w:rPr>
                <w:rFonts w:asciiTheme="minorHAnsi" w:hAnsiTheme="minorHAnsi" w:cstheme="minorHAnsi"/>
                <w:sz w:val="22"/>
                <w:szCs w:val="22"/>
                <w:lang w:val="es-CO"/>
              </w:rPr>
              <w:t>20%</w:t>
            </w:r>
          </w:p>
        </w:tc>
        <w:tc>
          <w:tcPr>
            <w:tcW w:w="2569" w:type="dxa"/>
          </w:tcPr>
          <w:p w:rsidR="00145016" w:rsidRPr="00B344BE" w:rsidRDefault="00F44FA4" w:rsidP="00D50166">
            <w:pPr>
              <w:rPr>
                <w:rFonts w:asciiTheme="minorHAnsi" w:hAnsiTheme="minorHAnsi" w:cstheme="minorHAnsi"/>
                <w:lang w:val="es-CO"/>
              </w:rPr>
            </w:pPr>
            <w:r>
              <w:rPr>
                <w:rFonts w:asciiTheme="minorHAnsi" w:hAnsiTheme="minorHAnsi" w:cstheme="minorHAnsi"/>
                <w:lang w:val="es-CO"/>
              </w:rPr>
              <w:t>Décima Primera Semana</w:t>
            </w:r>
          </w:p>
        </w:tc>
      </w:tr>
      <w:tr w:rsidR="00145016" w:rsidRPr="00B344BE" w:rsidTr="00D50166">
        <w:tc>
          <w:tcPr>
            <w:tcW w:w="3292" w:type="dxa"/>
          </w:tcPr>
          <w:p w:rsidR="00145016" w:rsidRPr="00B344BE" w:rsidRDefault="00145016" w:rsidP="00D50166">
            <w:pPr>
              <w:rPr>
                <w:rFonts w:asciiTheme="minorHAnsi" w:hAnsiTheme="minorHAnsi" w:cstheme="minorHAnsi"/>
                <w:lang w:val="es-CO"/>
              </w:rPr>
            </w:pPr>
            <w:r w:rsidRPr="00B344BE">
              <w:rPr>
                <w:rFonts w:asciiTheme="minorHAnsi" w:hAnsiTheme="minorHAnsi" w:cstheme="minorHAnsi"/>
                <w:sz w:val="22"/>
                <w:szCs w:val="22"/>
                <w:lang w:val="es-CO"/>
              </w:rPr>
              <w:t>Parcial No. 4</w:t>
            </w:r>
          </w:p>
        </w:tc>
        <w:tc>
          <w:tcPr>
            <w:tcW w:w="2534" w:type="dxa"/>
          </w:tcPr>
          <w:p w:rsidR="00145016" w:rsidRPr="00B344BE" w:rsidRDefault="00145016" w:rsidP="00D50166">
            <w:pPr>
              <w:jc w:val="center"/>
              <w:rPr>
                <w:rFonts w:asciiTheme="minorHAnsi" w:hAnsiTheme="minorHAnsi" w:cstheme="minorHAnsi"/>
                <w:lang w:val="es-CO"/>
              </w:rPr>
            </w:pPr>
            <w:r w:rsidRPr="00B344BE">
              <w:rPr>
                <w:rFonts w:asciiTheme="minorHAnsi" w:hAnsiTheme="minorHAnsi" w:cstheme="minorHAnsi"/>
                <w:sz w:val="22"/>
                <w:szCs w:val="22"/>
                <w:lang w:val="es-CO"/>
              </w:rPr>
              <w:t>20%</w:t>
            </w:r>
          </w:p>
        </w:tc>
        <w:tc>
          <w:tcPr>
            <w:tcW w:w="2569" w:type="dxa"/>
          </w:tcPr>
          <w:p w:rsidR="00145016" w:rsidRPr="00B344BE" w:rsidRDefault="00F44FA4" w:rsidP="00D50166">
            <w:pPr>
              <w:rPr>
                <w:rFonts w:asciiTheme="minorHAnsi" w:hAnsiTheme="minorHAnsi" w:cstheme="minorHAnsi"/>
                <w:lang w:val="es-CO"/>
              </w:rPr>
            </w:pPr>
            <w:r>
              <w:rPr>
                <w:rFonts w:asciiTheme="minorHAnsi" w:hAnsiTheme="minorHAnsi" w:cstheme="minorHAnsi"/>
                <w:lang w:val="es-CO"/>
              </w:rPr>
              <w:t>Décima Tercera Semana</w:t>
            </w:r>
          </w:p>
        </w:tc>
      </w:tr>
      <w:tr w:rsidR="00145016" w:rsidRPr="00B344BE" w:rsidTr="00D50166">
        <w:tc>
          <w:tcPr>
            <w:tcW w:w="3292" w:type="dxa"/>
          </w:tcPr>
          <w:p w:rsidR="00145016" w:rsidRPr="00B344BE" w:rsidRDefault="00145016" w:rsidP="00D50166">
            <w:pPr>
              <w:rPr>
                <w:rFonts w:asciiTheme="minorHAnsi" w:hAnsiTheme="minorHAnsi" w:cstheme="minorHAnsi"/>
                <w:lang w:val="es-CO"/>
              </w:rPr>
            </w:pPr>
            <w:r w:rsidRPr="00B344BE">
              <w:rPr>
                <w:rFonts w:asciiTheme="minorHAnsi" w:hAnsiTheme="minorHAnsi" w:cstheme="minorHAnsi"/>
                <w:sz w:val="22"/>
                <w:szCs w:val="22"/>
                <w:lang w:val="es-CO"/>
              </w:rPr>
              <w:t>Parcial No. 5</w:t>
            </w:r>
          </w:p>
        </w:tc>
        <w:tc>
          <w:tcPr>
            <w:tcW w:w="2534" w:type="dxa"/>
          </w:tcPr>
          <w:p w:rsidR="00145016" w:rsidRPr="00B344BE" w:rsidRDefault="00145016" w:rsidP="00D50166">
            <w:pPr>
              <w:jc w:val="center"/>
              <w:rPr>
                <w:rFonts w:asciiTheme="minorHAnsi" w:hAnsiTheme="minorHAnsi" w:cstheme="minorHAnsi"/>
                <w:lang w:val="es-CO"/>
              </w:rPr>
            </w:pPr>
            <w:r w:rsidRPr="00B344BE">
              <w:rPr>
                <w:rFonts w:asciiTheme="minorHAnsi" w:hAnsiTheme="minorHAnsi" w:cstheme="minorHAnsi"/>
                <w:sz w:val="22"/>
                <w:szCs w:val="22"/>
                <w:lang w:val="es-CO"/>
              </w:rPr>
              <w:t>20%</w:t>
            </w:r>
          </w:p>
        </w:tc>
        <w:tc>
          <w:tcPr>
            <w:tcW w:w="2569" w:type="dxa"/>
          </w:tcPr>
          <w:p w:rsidR="00145016" w:rsidRPr="00B344BE" w:rsidRDefault="00F44FA4" w:rsidP="00D50166">
            <w:pPr>
              <w:rPr>
                <w:rFonts w:asciiTheme="minorHAnsi" w:hAnsiTheme="minorHAnsi" w:cstheme="minorHAnsi"/>
                <w:lang w:val="es-CO"/>
              </w:rPr>
            </w:pPr>
            <w:r>
              <w:rPr>
                <w:rFonts w:asciiTheme="minorHAnsi" w:hAnsiTheme="minorHAnsi" w:cstheme="minorHAnsi"/>
                <w:lang w:val="es-CO"/>
              </w:rPr>
              <w:t>Décima Sexta Semana</w:t>
            </w:r>
          </w:p>
        </w:tc>
      </w:tr>
    </w:tbl>
    <w:p w:rsidR="00530A46" w:rsidRPr="00B344BE" w:rsidRDefault="00530A46" w:rsidP="005A20FF">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0"/>
      </w:tblGrid>
      <w:tr w:rsidR="00145016" w:rsidRPr="00B66CAB" w:rsidTr="00D50166">
        <w:tc>
          <w:tcPr>
            <w:tcW w:w="8360" w:type="dxa"/>
          </w:tcPr>
          <w:p w:rsidR="00782ADF" w:rsidRDefault="00145016" w:rsidP="00D50166">
            <w:pPr>
              <w:rPr>
                <w:rFonts w:asciiTheme="minorHAnsi" w:hAnsiTheme="minorHAnsi"/>
                <w:b/>
                <w:lang w:val="es-CO"/>
              </w:rPr>
            </w:pPr>
            <w:r w:rsidRPr="00782ADF">
              <w:rPr>
                <w:rFonts w:asciiTheme="minorHAnsi" w:hAnsiTheme="minorHAnsi"/>
                <w:b/>
                <w:sz w:val="22"/>
                <w:szCs w:val="22"/>
                <w:lang w:val="es-CO"/>
              </w:rPr>
              <w:t>Actividades de asistencia obligatoria</w:t>
            </w:r>
            <w:r w:rsidR="00782ADF">
              <w:rPr>
                <w:rFonts w:asciiTheme="minorHAnsi" w:hAnsiTheme="minorHAnsi"/>
                <w:b/>
                <w:sz w:val="22"/>
                <w:szCs w:val="22"/>
                <w:lang w:val="es-CO"/>
              </w:rPr>
              <w:t xml:space="preserve">: </w:t>
            </w:r>
          </w:p>
          <w:p w:rsidR="00145016" w:rsidRPr="00782ADF" w:rsidRDefault="00782ADF" w:rsidP="00D50166">
            <w:pPr>
              <w:rPr>
                <w:rFonts w:asciiTheme="minorHAnsi" w:hAnsiTheme="minorHAnsi"/>
                <w:b/>
                <w:lang w:val="es-CO"/>
              </w:rPr>
            </w:pPr>
            <w:r w:rsidRPr="00B344BE">
              <w:rPr>
                <w:rFonts w:asciiTheme="minorHAnsi" w:hAnsiTheme="minorHAnsi" w:cstheme="minorHAnsi"/>
                <w:sz w:val="22"/>
                <w:szCs w:val="22"/>
                <w:lang w:val="es-CO"/>
              </w:rPr>
              <w:t>Todas las actividades programadas en el Proyecto de Aprendizaje son de asistencia obligatoria</w:t>
            </w:r>
          </w:p>
        </w:tc>
      </w:tr>
    </w:tbl>
    <w:p w:rsidR="00530A46" w:rsidRDefault="00530A46" w:rsidP="005A20FF">
      <w:pPr>
        <w:rPr>
          <w:rFonts w:asciiTheme="minorHAnsi" w:hAnsiTheme="minorHAnsi" w:cstheme="minorHAnsi"/>
          <w:b/>
          <w:sz w:val="22"/>
          <w:szCs w:val="22"/>
          <w:lang w:val="es-CO"/>
        </w:rPr>
      </w:pPr>
    </w:p>
    <w:p w:rsidR="00145016" w:rsidRDefault="00145016" w:rsidP="005A20FF">
      <w:pPr>
        <w:rPr>
          <w:rFonts w:asciiTheme="minorHAnsi" w:hAnsiTheme="minorHAnsi" w:cstheme="minorHAnsi"/>
          <w:b/>
          <w:sz w:val="22"/>
          <w:szCs w:val="22"/>
          <w:lang w:val="es-CO"/>
        </w:rPr>
      </w:pPr>
    </w:p>
    <w:p w:rsidR="00145016" w:rsidRDefault="00145016" w:rsidP="00145016">
      <w:pPr>
        <w:rPr>
          <w:rFonts w:asciiTheme="minorHAnsi" w:hAnsiTheme="minorHAnsi"/>
          <w:b/>
          <w:sz w:val="22"/>
          <w:szCs w:val="22"/>
        </w:rPr>
      </w:pPr>
      <w:r w:rsidRPr="00145016">
        <w:rPr>
          <w:rFonts w:asciiTheme="minorHAnsi" w:hAnsiTheme="minorHAnsi"/>
          <w:b/>
          <w:sz w:val="22"/>
          <w:szCs w:val="22"/>
        </w:rPr>
        <w:t xml:space="preserve">BIBLIOGRAFÍA COMPLEMENTARIA por unidades: </w:t>
      </w:r>
    </w:p>
    <w:p w:rsidR="00145016" w:rsidRPr="00145016" w:rsidRDefault="00145016" w:rsidP="00145016">
      <w:pPr>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8"/>
        <w:gridCol w:w="7052"/>
      </w:tblGrid>
      <w:tr w:rsidR="00427E58" w:rsidRPr="00145016" w:rsidTr="003F6B74">
        <w:trPr>
          <w:trHeight w:val="735"/>
        </w:trPr>
        <w:tc>
          <w:tcPr>
            <w:tcW w:w="1308" w:type="dxa"/>
          </w:tcPr>
          <w:p w:rsidR="00427E58" w:rsidRPr="00145016" w:rsidRDefault="00427E58" w:rsidP="00D50166">
            <w:pPr>
              <w:rPr>
                <w:rFonts w:asciiTheme="minorHAnsi" w:hAnsiTheme="minorHAnsi"/>
                <w:b/>
              </w:rPr>
            </w:pPr>
            <w:r w:rsidRPr="00145016">
              <w:rPr>
                <w:rFonts w:asciiTheme="minorHAnsi" w:hAnsiTheme="minorHAnsi"/>
                <w:b/>
                <w:sz w:val="22"/>
                <w:szCs w:val="22"/>
              </w:rPr>
              <w:t xml:space="preserve">Unidad </w:t>
            </w:r>
          </w:p>
          <w:p w:rsidR="00427E58" w:rsidRPr="00145016" w:rsidRDefault="00427E58" w:rsidP="00D50166">
            <w:pPr>
              <w:rPr>
                <w:rFonts w:asciiTheme="minorHAnsi" w:hAnsiTheme="minorHAnsi"/>
                <w:b/>
              </w:rPr>
            </w:pPr>
            <w:r w:rsidRPr="00145016">
              <w:rPr>
                <w:rFonts w:asciiTheme="minorHAnsi" w:hAnsiTheme="minorHAnsi"/>
                <w:b/>
                <w:sz w:val="22"/>
                <w:szCs w:val="22"/>
              </w:rPr>
              <w:t>No.1</w:t>
            </w:r>
          </w:p>
        </w:tc>
        <w:tc>
          <w:tcPr>
            <w:tcW w:w="7052" w:type="dxa"/>
            <w:vMerge w:val="restart"/>
          </w:tcPr>
          <w:p w:rsidR="00427E58" w:rsidRPr="00B344BE" w:rsidRDefault="00427E58" w:rsidP="00782ADF">
            <w:pPr>
              <w:numPr>
                <w:ilvl w:val="0"/>
                <w:numId w:val="29"/>
              </w:numPr>
              <w:jc w:val="both"/>
              <w:rPr>
                <w:rFonts w:asciiTheme="minorHAnsi" w:hAnsiTheme="minorHAnsi" w:cstheme="minorHAnsi"/>
                <w:lang w:val="es-CO"/>
              </w:rPr>
            </w:pPr>
            <w:r w:rsidRPr="00B344BE">
              <w:rPr>
                <w:rFonts w:asciiTheme="minorHAnsi" w:hAnsiTheme="minorHAnsi" w:cstheme="minorHAnsi"/>
                <w:sz w:val="22"/>
                <w:szCs w:val="22"/>
                <w:lang w:val="es-CO"/>
              </w:rPr>
              <w:t>Arya, Jagdish y  Robin, W. Lardner.   Matemáticas Aplicadas a la administración y a la economía.  Pearson  - Prentice-Hall. Cuarta edición, 2002.</w:t>
            </w:r>
          </w:p>
          <w:p w:rsidR="00427E58" w:rsidRPr="00B344BE" w:rsidRDefault="00427E58" w:rsidP="00782ADF">
            <w:pPr>
              <w:numPr>
                <w:ilvl w:val="0"/>
                <w:numId w:val="29"/>
              </w:numPr>
              <w:jc w:val="both"/>
              <w:rPr>
                <w:rFonts w:asciiTheme="minorHAnsi" w:hAnsiTheme="minorHAnsi" w:cstheme="minorHAnsi"/>
                <w:lang w:val="es-CO"/>
              </w:rPr>
            </w:pPr>
            <w:r w:rsidRPr="00B344BE">
              <w:rPr>
                <w:rFonts w:asciiTheme="minorHAnsi" w:hAnsiTheme="minorHAnsi" w:cstheme="minorHAnsi"/>
                <w:sz w:val="22"/>
                <w:szCs w:val="22"/>
                <w:lang w:val="en-US"/>
              </w:rPr>
              <w:t xml:space="preserve">Demana, Franklin D., Waits Bert K., Foley Gregory D., Kennedy Daniel. </w:t>
            </w:r>
            <w:r w:rsidRPr="00B344BE">
              <w:rPr>
                <w:rFonts w:asciiTheme="minorHAnsi" w:hAnsiTheme="minorHAnsi" w:cstheme="minorHAnsi"/>
                <w:sz w:val="22"/>
                <w:szCs w:val="22"/>
                <w:lang w:val="es-CO"/>
              </w:rPr>
              <w:t xml:space="preserve">Precálculo. Gráfico, numérico y algebraico. Peason – Addison Wesley. </w:t>
            </w:r>
            <w:r w:rsidRPr="00B344BE">
              <w:rPr>
                <w:rFonts w:asciiTheme="minorHAnsi" w:hAnsiTheme="minorHAnsi" w:cstheme="minorHAnsi"/>
                <w:sz w:val="22"/>
                <w:szCs w:val="22"/>
                <w:lang w:val="es-CO"/>
              </w:rPr>
              <w:lastRenderedPageBreak/>
              <w:t>Séptima Edición, 2007.</w:t>
            </w:r>
          </w:p>
          <w:p w:rsidR="00427E58" w:rsidRPr="00B344BE" w:rsidRDefault="00427E58" w:rsidP="00782ADF">
            <w:pPr>
              <w:pStyle w:val="BodyText31"/>
              <w:widowControl/>
              <w:numPr>
                <w:ilvl w:val="0"/>
                <w:numId w:val="30"/>
              </w:numPr>
              <w:spacing w:line="240" w:lineRule="auto"/>
              <w:rPr>
                <w:rFonts w:asciiTheme="minorHAnsi" w:hAnsiTheme="minorHAnsi" w:cstheme="minorHAnsi"/>
                <w:szCs w:val="22"/>
                <w:lang w:val="es-CO"/>
              </w:rPr>
            </w:pPr>
            <w:r w:rsidRPr="00B344BE">
              <w:rPr>
                <w:rFonts w:asciiTheme="minorHAnsi" w:hAnsiTheme="minorHAnsi" w:cstheme="minorHAnsi"/>
                <w:sz w:val="22"/>
                <w:szCs w:val="22"/>
                <w:lang w:val="en-US"/>
              </w:rPr>
              <w:t xml:space="preserve">Purcell, Edwin.  Dale, Varberg y Steven E. Rigdon.  </w:t>
            </w:r>
            <w:r w:rsidRPr="00B344BE">
              <w:rPr>
                <w:rFonts w:asciiTheme="minorHAnsi" w:hAnsiTheme="minorHAnsi" w:cstheme="minorHAnsi"/>
                <w:sz w:val="22"/>
                <w:szCs w:val="22"/>
                <w:lang w:val="es-CO"/>
              </w:rPr>
              <w:t xml:space="preserve">Cálculo.  Pearson  - Prentice-Hall. Novena edición, 2007. </w:t>
            </w:r>
          </w:p>
          <w:p w:rsidR="00427E58" w:rsidRPr="00B344BE" w:rsidRDefault="00427E58" w:rsidP="00782ADF">
            <w:pPr>
              <w:numPr>
                <w:ilvl w:val="0"/>
                <w:numId w:val="29"/>
              </w:numPr>
              <w:jc w:val="both"/>
              <w:rPr>
                <w:rFonts w:asciiTheme="minorHAnsi" w:hAnsiTheme="minorHAnsi" w:cstheme="minorHAnsi"/>
                <w:lang w:val="es-CO"/>
              </w:rPr>
            </w:pPr>
            <w:r w:rsidRPr="00B344BE">
              <w:rPr>
                <w:rFonts w:asciiTheme="minorHAnsi" w:hAnsiTheme="minorHAnsi" w:cstheme="minorHAnsi"/>
                <w:sz w:val="22"/>
                <w:szCs w:val="22"/>
                <w:lang w:val="es-CO"/>
              </w:rPr>
              <w:t xml:space="preserve">Simons, Geroge, F. Cálculo y Geometría Analítica. Mc Graw - Hill. Segunda Edición, 2002.  </w:t>
            </w:r>
          </w:p>
          <w:p w:rsidR="00427E58" w:rsidRPr="00B344BE" w:rsidRDefault="00427E58" w:rsidP="00782ADF">
            <w:pPr>
              <w:numPr>
                <w:ilvl w:val="0"/>
                <w:numId w:val="29"/>
              </w:numPr>
              <w:jc w:val="both"/>
              <w:rPr>
                <w:rFonts w:asciiTheme="minorHAnsi" w:hAnsiTheme="minorHAnsi" w:cstheme="minorHAnsi"/>
                <w:lang w:val="es-CO"/>
              </w:rPr>
            </w:pPr>
            <w:r w:rsidRPr="00B344BE">
              <w:rPr>
                <w:rFonts w:asciiTheme="minorHAnsi" w:hAnsiTheme="minorHAnsi" w:cstheme="minorHAnsi"/>
                <w:sz w:val="22"/>
                <w:szCs w:val="22"/>
                <w:lang w:val="es-CO"/>
              </w:rPr>
              <w:t>Stewart, James. Cálculo Conceptos y contextos. Editorial Thomson. Tercera edición, 2006.</w:t>
            </w:r>
          </w:p>
          <w:p w:rsidR="00427E58" w:rsidRPr="00782ADF" w:rsidRDefault="00427E58" w:rsidP="00D50166">
            <w:pPr>
              <w:numPr>
                <w:ilvl w:val="0"/>
                <w:numId w:val="29"/>
              </w:numPr>
              <w:jc w:val="both"/>
              <w:rPr>
                <w:rFonts w:asciiTheme="minorHAnsi" w:hAnsiTheme="minorHAnsi" w:cstheme="minorHAnsi"/>
                <w:lang w:val="es-CO"/>
              </w:rPr>
            </w:pPr>
            <w:r w:rsidRPr="00B344BE">
              <w:rPr>
                <w:rFonts w:asciiTheme="minorHAnsi" w:hAnsiTheme="minorHAnsi" w:cstheme="minorHAnsi"/>
                <w:sz w:val="22"/>
                <w:szCs w:val="22"/>
                <w:lang w:val="es-CO"/>
              </w:rPr>
              <w:t>Sydsaeter, Knut.  Hammond, Peter. J. Matemáticas para el análisis económico. Pearson – Prentice-Hall. Primera edición, 1966.</w:t>
            </w:r>
          </w:p>
        </w:tc>
      </w:tr>
      <w:tr w:rsidR="00427E58" w:rsidRPr="00145016" w:rsidTr="00782ADF">
        <w:trPr>
          <w:trHeight w:val="689"/>
        </w:trPr>
        <w:tc>
          <w:tcPr>
            <w:tcW w:w="1308" w:type="dxa"/>
          </w:tcPr>
          <w:p w:rsidR="00427E58" w:rsidRPr="00145016" w:rsidRDefault="00427E58" w:rsidP="00D50166">
            <w:pPr>
              <w:rPr>
                <w:rFonts w:asciiTheme="minorHAnsi" w:hAnsiTheme="minorHAnsi"/>
                <w:b/>
              </w:rPr>
            </w:pPr>
            <w:r w:rsidRPr="00145016">
              <w:rPr>
                <w:rFonts w:asciiTheme="minorHAnsi" w:hAnsiTheme="minorHAnsi"/>
                <w:b/>
                <w:sz w:val="22"/>
                <w:szCs w:val="22"/>
              </w:rPr>
              <w:t xml:space="preserve">Unidad </w:t>
            </w:r>
          </w:p>
          <w:p w:rsidR="00427E58" w:rsidRPr="00145016" w:rsidRDefault="00427E58" w:rsidP="00D50166">
            <w:pPr>
              <w:rPr>
                <w:rFonts w:asciiTheme="minorHAnsi" w:hAnsiTheme="minorHAnsi"/>
                <w:b/>
              </w:rPr>
            </w:pPr>
            <w:r w:rsidRPr="00145016">
              <w:rPr>
                <w:rFonts w:asciiTheme="minorHAnsi" w:hAnsiTheme="minorHAnsi"/>
                <w:b/>
                <w:sz w:val="22"/>
                <w:szCs w:val="22"/>
              </w:rPr>
              <w:t>No.2</w:t>
            </w:r>
          </w:p>
        </w:tc>
        <w:tc>
          <w:tcPr>
            <w:tcW w:w="7052" w:type="dxa"/>
            <w:vMerge/>
          </w:tcPr>
          <w:p w:rsidR="00427E58" w:rsidRPr="00145016" w:rsidRDefault="00427E58" w:rsidP="00D50166">
            <w:pPr>
              <w:rPr>
                <w:rFonts w:asciiTheme="minorHAnsi" w:hAnsiTheme="minorHAnsi"/>
              </w:rPr>
            </w:pPr>
          </w:p>
        </w:tc>
      </w:tr>
      <w:tr w:rsidR="00427E58" w:rsidRPr="00145016" w:rsidTr="003F6B74">
        <w:trPr>
          <w:trHeight w:val="687"/>
        </w:trPr>
        <w:tc>
          <w:tcPr>
            <w:tcW w:w="1308" w:type="dxa"/>
          </w:tcPr>
          <w:p w:rsidR="00427E58" w:rsidRPr="00145016" w:rsidRDefault="00427E58" w:rsidP="00D50166">
            <w:pPr>
              <w:rPr>
                <w:rFonts w:asciiTheme="minorHAnsi" w:hAnsiTheme="minorHAnsi"/>
                <w:b/>
              </w:rPr>
            </w:pPr>
            <w:r w:rsidRPr="00145016">
              <w:rPr>
                <w:rFonts w:asciiTheme="minorHAnsi" w:hAnsiTheme="minorHAnsi"/>
                <w:b/>
                <w:sz w:val="22"/>
                <w:szCs w:val="22"/>
              </w:rPr>
              <w:lastRenderedPageBreak/>
              <w:t xml:space="preserve">Unidad </w:t>
            </w:r>
          </w:p>
          <w:p w:rsidR="00427E58" w:rsidRPr="00145016" w:rsidRDefault="00427E58" w:rsidP="00D50166">
            <w:pPr>
              <w:rPr>
                <w:rFonts w:asciiTheme="minorHAnsi" w:hAnsiTheme="minorHAnsi"/>
                <w:b/>
              </w:rPr>
            </w:pPr>
            <w:r w:rsidRPr="00145016">
              <w:rPr>
                <w:rFonts w:asciiTheme="minorHAnsi" w:hAnsiTheme="minorHAnsi"/>
                <w:b/>
                <w:sz w:val="22"/>
                <w:szCs w:val="22"/>
              </w:rPr>
              <w:t>No.3</w:t>
            </w:r>
          </w:p>
        </w:tc>
        <w:tc>
          <w:tcPr>
            <w:tcW w:w="7052" w:type="dxa"/>
            <w:vMerge/>
          </w:tcPr>
          <w:p w:rsidR="00427E58" w:rsidRPr="00145016" w:rsidRDefault="00427E58" w:rsidP="00D50166">
            <w:pPr>
              <w:rPr>
                <w:rFonts w:asciiTheme="minorHAnsi" w:hAnsiTheme="minorHAnsi"/>
              </w:rPr>
            </w:pPr>
          </w:p>
        </w:tc>
      </w:tr>
      <w:tr w:rsidR="00427E58" w:rsidRPr="00145016" w:rsidTr="003F6B74">
        <w:trPr>
          <w:trHeight w:val="687"/>
        </w:trPr>
        <w:tc>
          <w:tcPr>
            <w:tcW w:w="1308" w:type="dxa"/>
          </w:tcPr>
          <w:p w:rsidR="00427E58" w:rsidRPr="00145016" w:rsidRDefault="00427E58" w:rsidP="00A319F0">
            <w:pPr>
              <w:rPr>
                <w:rFonts w:asciiTheme="minorHAnsi" w:hAnsiTheme="minorHAnsi"/>
                <w:b/>
              </w:rPr>
            </w:pPr>
            <w:r w:rsidRPr="00145016">
              <w:rPr>
                <w:rFonts w:asciiTheme="minorHAnsi" w:hAnsiTheme="minorHAnsi"/>
                <w:b/>
                <w:sz w:val="22"/>
                <w:szCs w:val="22"/>
              </w:rPr>
              <w:lastRenderedPageBreak/>
              <w:t xml:space="preserve">Unidad </w:t>
            </w:r>
          </w:p>
          <w:p w:rsidR="00427E58" w:rsidRPr="00145016" w:rsidRDefault="00427E58" w:rsidP="00A319F0">
            <w:pPr>
              <w:rPr>
                <w:rFonts w:asciiTheme="minorHAnsi" w:hAnsiTheme="minorHAnsi"/>
                <w:b/>
              </w:rPr>
            </w:pPr>
            <w:r>
              <w:rPr>
                <w:rFonts w:asciiTheme="minorHAnsi" w:hAnsiTheme="minorHAnsi"/>
                <w:b/>
                <w:sz w:val="22"/>
                <w:szCs w:val="22"/>
              </w:rPr>
              <w:t>No.4</w:t>
            </w:r>
          </w:p>
        </w:tc>
        <w:tc>
          <w:tcPr>
            <w:tcW w:w="7052" w:type="dxa"/>
            <w:vMerge/>
          </w:tcPr>
          <w:p w:rsidR="00427E58" w:rsidRPr="00145016" w:rsidRDefault="00427E58" w:rsidP="00D50166">
            <w:pPr>
              <w:rPr>
                <w:rFonts w:asciiTheme="minorHAnsi" w:hAnsiTheme="minorHAnsi"/>
              </w:rPr>
            </w:pPr>
          </w:p>
        </w:tc>
      </w:tr>
      <w:tr w:rsidR="00427E58" w:rsidRPr="00145016" w:rsidTr="003F6B74">
        <w:trPr>
          <w:trHeight w:val="687"/>
        </w:trPr>
        <w:tc>
          <w:tcPr>
            <w:tcW w:w="1308" w:type="dxa"/>
          </w:tcPr>
          <w:p w:rsidR="00427E58" w:rsidRPr="00145016" w:rsidRDefault="00427E58" w:rsidP="00A319F0">
            <w:pPr>
              <w:rPr>
                <w:rFonts w:asciiTheme="minorHAnsi" w:hAnsiTheme="minorHAnsi"/>
                <w:b/>
              </w:rPr>
            </w:pPr>
            <w:r w:rsidRPr="00145016">
              <w:rPr>
                <w:rFonts w:asciiTheme="minorHAnsi" w:hAnsiTheme="minorHAnsi"/>
                <w:b/>
                <w:sz w:val="22"/>
                <w:szCs w:val="22"/>
              </w:rPr>
              <w:t xml:space="preserve">Unidad </w:t>
            </w:r>
          </w:p>
          <w:p w:rsidR="00427E58" w:rsidRPr="00145016" w:rsidRDefault="00427E58" w:rsidP="00A319F0">
            <w:pPr>
              <w:rPr>
                <w:rFonts w:asciiTheme="minorHAnsi" w:hAnsiTheme="minorHAnsi"/>
                <w:b/>
              </w:rPr>
            </w:pPr>
            <w:r>
              <w:rPr>
                <w:rFonts w:asciiTheme="minorHAnsi" w:hAnsiTheme="minorHAnsi"/>
                <w:b/>
                <w:sz w:val="22"/>
                <w:szCs w:val="22"/>
              </w:rPr>
              <w:t>No.5</w:t>
            </w:r>
          </w:p>
        </w:tc>
        <w:tc>
          <w:tcPr>
            <w:tcW w:w="7052" w:type="dxa"/>
            <w:vMerge/>
          </w:tcPr>
          <w:p w:rsidR="00427E58" w:rsidRPr="00145016" w:rsidRDefault="00427E58" w:rsidP="00D50166">
            <w:pPr>
              <w:rPr>
                <w:rFonts w:asciiTheme="minorHAnsi" w:hAnsiTheme="minorHAnsi"/>
              </w:rPr>
            </w:pPr>
          </w:p>
        </w:tc>
      </w:tr>
    </w:tbl>
    <w:p w:rsidR="00145016" w:rsidRDefault="00145016" w:rsidP="00145016">
      <w:pPr>
        <w:rPr>
          <w:b/>
          <w:sz w:val="28"/>
          <w:szCs w:val="28"/>
        </w:rPr>
      </w:pPr>
    </w:p>
    <w:p w:rsidR="00D2752B" w:rsidRDefault="00D2752B" w:rsidP="00145016">
      <w:pPr>
        <w:rPr>
          <w:b/>
          <w:sz w:val="28"/>
          <w:szCs w:val="28"/>
        </w:rPr>
      </w:pPr>
    </w:p>
    <w:p w:rsidR="00145016" w:rsidRDefault="00D2752B" w:rsidP="005A20FF">
      <w:pPr>
        <w:rPr>
          <w:rFonts w:asciiTheme="minorHAnsi" w:hAnsiTheme="minorHAnsi"/>
          <w:b/>
          <w:sz w:val="22"/>
          <w:szCs w:val="22"/>
        </w:rPr>
      </w:pPr>
      <w:r>
        <w:rPr>
          <w:rFonts w:asciiTheme="minorHAnsi" w:hAnsiTheme="minorHAnsi"/>
          <w:b/>
          <w:sz w:val="22"/>
          <w:szCs w:val="22"/>
        </w:rPr>
        <w:t>CIBER</w:t>
      </w:r>
      <w:r w:rsidRPr="00145016">
        <w:rPr>
          <w:rFonts w:asciiTheme="minorHAnsi" w:hAnsiTheme="minorHAnsi"/>
          <w:b/>
          <w:sz w:val="22"/>
          <w:szCs w:val="22"/>
        </w:rPr>
        <w:t>GRAFÍA</w:t>
      </w:r>
      <w:r>
        <w:rPr>
          <w:rFonts w:asciiTheme="minorHAnsi" w:hAnsiTheme="minorHAnsi"/>
          <w:b/>
          <w:sz w:val="22"/>
          <w:szCs w:val="22"/>
        </w:rPr>
        <w:t> :</w:t>
      </w:r>
    </w:p>
    <w:p w:rsidR="00D2752B" w:rsidRDefault="00D2752B" w:rsidP="005A20FF">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9"/>
        <w:gridCol w:w="6911"/>
      </w:tblGrid>
      <w:tr w:rsidR="00D2752B" w:rsidRPr="00782ADF" w:rsidTr="00D2752B">
        <w:trPr>
          <w:trHeight w:val="286"/>
        </w:trPr>
        <w:tc>
          <w:tcPr>
            <w:tcW w:w="1449" w:type="dxa"/>
          </w:tcPr>
          <w:p w:rsidR="00D2752B" w:rsidRPr="00145016" w:rsidRDefault="00D2752B" w:rsidP="00A319F0">
            <w:pPr>
              <w:rPr>
                <w:rFonts w:asciiTheme="minorHAnsi" w:hAnsiTheme="minorHAnsi"/>
                <w:b/>
              </w:rPr>
            </w:pPr>
            <w:r w:rsidRPr="00145016">
              <w:rPr>
                <w:rFonts w:asciiTheme="minorHAnsi" w:hAnsiTheme="minorHAnsi"/>
                <w:b/>
                <w:sz w:val="22"/>
                <w:szCs w:val="22"/>
              </w:rPr>
              <w:t>Unidad No.1</w:t>
            </w:r>
          </w:p>
        </w:tc>
        <w:tc>
          <w:tcPr>
            <w:tcW w:w="6911" w:type="dxa"/>
            <w:vMerge w:val="restart"/>
          </w:tcPr>
          <w:p w:rsidR="00D2752B" w:rsidRPr="00D2752B" w:rsidRDefault="00D2752B" w:rsidP="00D2752B">
            <w:pPr>
              <w:numPr>
                <w:ilvl w:val="0"/>
                <w:numId w:val="40"/>
              </w:numPr>
              <w:tabs>
                <w:tab w:val="left" w:pos="284"/>
              </w:tabs>
              <w:ind w:left="0" w:firstLine="0"/>
              <w:jc w:val="both"/>
              <w:rPr>
                <w:rFonts w:asciiTheme="minorHAnsi" w:hAnsiTheme="minorHAnsi"/>
              </w:rPr>
            </w:pPr>
            <w:r w:rsidRPr="00D2752B">
              <w:rPr>
                <w:rFonts w:asciiTheme="minorHAnsi" w:hAnsiTheme="minorHAnsi"/>
                <w:sz w:val="22"/>
                <w:szCs w:val="22"/>
              </w:rPr>
              <w:t>http://mathworld.wolfram.com/</w:t>
            </w:r>
          </w:p>
          <w:p w:rsidR="00D2752B" w:rsidRPr="00D2752B" w:rsidRDefault="00D2752B" w:rsidP="00D2752B">
            <w:pPr>
              <w:tabs>
                <w:tab w:val="left" w:pos="284"/>
              </w:tabs>
              <w:rPr>
                <w:rFonts w:asciiTheme="minorHAnsi" w:hAnsiTheme="minorHAnsi"/>
              </w:rPr>
            </w:pPr>
            <w:r w:rsidRPr="00D2752B">
              <w:rPr>
                <w:rFonts w:asciiTheme="minorHAnsi" w:hAnsiTheme="minorHAnsi"/>
                <w:sz w:val="22"/>
                <w:szCs w:val="22"/>
              </w:rPr>
              <w:tab/>
              <w:t>[Visitado 30 de septiembre de 2012]</w:t>
            </w:r>
          </w:p>
          <w:p w:rsidR="00D2752B" w:rsidRPr="00D2752B" w:rsidRDefault="00D2752B" w:rsidP="00D2752B">
            <w:pPr>
              <w:numPr>
                <w:ilvl w:val="0"/>
                <w:numId w:val="40"/>
              </w:numPr>
              <w:ind w:left="284" w:hanging="284"/>
              <w:jc w:val="both"/>
              <w:rPr>
                <w:rFonts w:asciiTheme="minorHAnsi" w:hAnsiTheme="minorHAnsi"/>
              </w:rPr>
            </w:pPr>
            <w:r w:rsidRPr="00D2752B">
              <w:rPr>
                <w:rFonts w:asciiTheme="minorHAnsi" w:hAnsiTheme="minorHAnsi"/>
                <w:sz w:val="22"/>
                <w:szCs w:val="22"/>
              </w:rPr>
              <w:t>http://www.matematicas.net</w:t>
            </w:r>
          </w:p>
          <w:p w:rsidR="00D2752B" w:rsidRPr="00D2752B" w:rsidRDefault="00D2752B" w:rsidP="00D2752B">
            <w:pPr>
              <w:ind w:firstLine="284"/>
              <w:rPr>
                <w:rFonts w:asciiTheme="minorHAnsi" w:hAnsiTheme="minorHAnsi"/>
              </w:rPr>
            </w:pPr>
            <w:r w:rsidRPr="00D2752B">
              <w:rPr>
                <w:rFonts w:asciiTheme="minorHAnsi" w:hAnsiTheme="minorHAnsi"/>
                <w:sz w:val="22"/>
                <w:szCs w:val="22"/>
              </w:rPr>
              <w:t>[Visitado 30 de septiembre de 2012]</w:t>
            </w:r>
          </w:p>
          <w:p w:rsidR="00D2752B" w:rsidRPr="00D2752B" w:rsidRDefault="00D2752B" w:rsidP="00D2752B">
            <w:pPr>
              <w:numPr>
                <w:ilvl w:val="0"/>
                <w:numId w:val="40"/>
              </w:numPr>
              <w:ind w:left="284" w:hanging="284"/>
              <w:jc w:val="both"/>
              <w:rPr>
                <w:rFonts w:asciiTheme="minorHAnsi" w:hAnsiTheme="minorHAnsi"/>
              </w:rPr>
            </w:pPr>
            <w:r w:rsidRPr="00D2752B">
              <w:rPr>
                <w:rFonts w:asciiTheme="minorHAnsi" w:hAnsiTheme="minorHAnsi"/>
                <w:sz w:val="22"/>
                <w:szCs w:val="22"/>
              </w:rPr>
              <w:t>http://www.calcchat.com/book/Essential-Calculus-ETF/</w:t>
            </w:r>
          </w:p>
          <w:p w:rsidR="00D2752B" w:rsidRPr="00D2752B" w:rsidRDefault="00D2752B" w:rsidP="00D2752B">
            <w:pPr>
              <w:ind w:firstLine="284"/>
            </w:pPr>
            <w:r w:rsidRPr="00D2752B">
              <w:rPr>
                <w:rFonts w:asciiTheme="minorHAnsi" w:hAnsiTheme="minorHAnsi"/>
                <w:sz w:val="22"/>
                <w:szCs w:val="22"/>
              </w:rPr>
              <w:t>[Visitado 15 de febrero de 2013]</w:t>
            </w:r>
          </w:p>
        </w:tc>
      </w:tr>
      <w:tr w:rsidR="00D2752B" w:rsidRPr="00145016" w:rsidTr="00D2752B">
        <w:trPr>
          <w:trHeight w:val="70"/>
        </w:trPr>
        <w:tc>
          <w:tcPr>
            <w:tcW w:w="1449" w:type="dxa"/>
          </w:tcPr>
          <w:p w:rsidR="00D2752B" w:rsidRPr="00145016" w:rsidRDefault="00D2752B" w:rsidP="00A319F0">
            <w:pPr>
              <w:rPr>
                <w:rFonts w:asciiTheme="minorHAnsi" w:hAnsiTheme="minorHAnsi"/>
                <w:b/>
              </w:rPr>
            </w:pPr>
            <w:r w:rsidRPr="00145016">
              <w:rPr>
                <w:rFonts w:asciiTheme="minorHAnsi" w:hAnsiTheme="minorHAnsi"/>
                <w:b/>
                <w:sz w:val="22"/>
                <w:szCs w:val="22"/>
              </w:rPr>
              <w:t>Unidad No.2</w:t>
            </w:r>
          </w:p>
        </w:tc>
        <w:tc>
          <w:tcPr>
            <w:tcW w:w="6911" w:type="dxa"/>
            <w:vMerge/>
          </w:tcPr>
          <w:p w:rsidR="00D2752B" w:rsidRPr="00145016" w:rsidRDefault="00D2752B" w:rsidP="00A319F0">
            <w:pPr>
              <w:rPr>
                <w:rFonts w:asciiTheme="minorHAnsi" w:hAnsiTheme="minorHAnsi"/>
              </w:rPr>
            </w:pPr>
          </w:p>
        </w:tc>
      </w:tr>
      <w:tr w:rsidR="00D2752B" w:rsidRPr="00145016" w:rsidTr="00D2752B">
        <w:trPr>
          <w:trHeight w:val="330"/>
        </w:trPr>
        <w:tc>
          <w:tcPr>
            <w:tcW w:w="1449" w:type="dxa"/>
          </w:tcPr>
          <w:p w:rsidR="00D2752B" w:rsidRPr="00145016" w:rsidRDefault="00D2752B" w:rsidP="00A319F0">
            <w:pPr>
              <w:rPr>
                <w:rFonts w:asciiTheme="minorHAnsi" w:hAnsiTheme="minorHAnsi"/>
                <w:b/>
              </w:rPr>
            </w:pPr>
            <w:r w:rsidRPr="00145016">
              <w:rPr>
                <w:rFonts w:asciiTheme="minorHAnsi" w:hAnsiTheme="minorHAnsi"/>
                <w:b/>
                <w:sz w:val="22"/>
                <w:szCs w:val="22"/>
              </w:rPr>
              <w:t>Unidad No.3</w:t>
            </w:r>
          </w:p>
        </w:tc>
        <w:tc>
          <w:tcPr>
            <w:tcW w:w="6911" w:type="dxa"/>
            <w:vMerge/>
          </w:tcPr>
          <w:p w:rsidR="00D2752B" w:rsidRPr="00145016" w:rsidRDefault="00D2752B" w:rsidP="00A319F0">
            <w:pPr>
              <w:rPr>
                <w:rFonts w:asciiTheme="minorHAnsi" w:hAnsiTheme="minorHAnsi"/>
              </w:rPr>
            </w:pPr>
          </w:p>
        </w:tc>
      </w:tr>
      <w:tr w:rsidR="00D2752B" w:rsidRPr="00145016" w:rsidTr="00D2752B">
        <w:trPr>
          <w:trHeight w:val="196"/>
        </w:trPr>
        <w:tc>
          <w:tcPr>
            <w:tcW w:w="1449" w:type="dxa"/>
          </w:tcPr>
          <w:p w:rsidR="00D2752B" w:rsidRPr="00145016" w:rsidRDefault="00D2752B" w:rsidP="00A319F0">
            <w:pPr>
              <w:rPr>
                <w:rFonts w:asciiTheme="minorHAnsi" w:hAnsiTheme="minorHAnsi"/>
                <w:b/>
              </w:rPr>
            </w:pPr>
            <w:r w:rsidRPr="00145016">
              <w:rPr>
                <w:rFonts w:asciiTheme="minorHAnsi" w:hAnsiTheme="minorHAnsi"/>
                <w:b/>
                <w:sz w:val="22"/>
                <w:szCs w:val="22"/>
              </w:rPr>
              <w:t xml:space="preserve">Unidad </w:t>
            </w:r>
            <w:r>
              <w:rPr>
                <w:rFonts w:asciiTheme="minorHAnsi" w:hAnsiTheme="minorHAnsi"/>
                <w:b/>
                <w:sz w:val="22"/>
                <w:szCs w:val="22"/>
              </w:rPr>
              <w:t>No.4</w:t>
            </w:r>
          </w:p>
        </w:tc>
        <w:tc>
          <w:tcPr>
            <w:tcW w:w="6911" w:type="dxa"/>
            <w:vMerge/>
          </w:tcPr>
          <w:p w:rsidR="00D2752B" w:rsidRPr="00145016" w:rsidRDefault="00D2752B" w:rsidP="00A319F0">
            <w:pPr>
              <w:rPr>
                <w:rFonts w:asciiTheme="minorHAnsi" w:hAnsiTheme="minorHAnsi"/>
              </w:rPr>
            </w:pPr>
          </w:p>
        </w:tc>
      </w:tr>
      <w:tr w:rsidR="00D2752B" w:rsidRPr="00145016" w:rsidTr="00D2752B">
        <w:trPr>
          <w:trHeight w:val="218"/>
        </w:trPr>
        <w:tc>
          <w:tcPr>
            <w:tcW w:w="1449" w:type="dxa"/>
          </w:tcPr>
          <w:p w:rsidR="00D2752B" w:rsidRPr="00145016" w:rsidRDefault="00D2752B" w:rsidP="00A319F0">
            <w:pPr>
              <w:rPr>
                <w:rFonts w:asciiTheme="minorHAnsi" w:hAnsiTheme="minorHAnsi"/>
                <w:b/>
              </w:rPr>
            </w:pPr>
            <w:r w:rsidRPr="00145016">
              <w:rPr>
                <w:rFonts w:asciiTheme="minorHAnsi" w:hAnsiTheme="minorHAnsi"/>
                <w:b/>
                <w:sz w:val="22"/>
                <w:szCs w:val="22"/>
              </w:rPr>
              <w:t xml:space="preserve">Unidad </w:t>
            </w:r>
            <w:r>
              <w:rPr>
                <w:rFonts w:asciiTheme="minorHAnsi" w:hAnsiTheme="minorHAnsi"/>
                <w:b/>
                <w:sz w:val="22"/>
                <w:szCs w:val="22"/>
              </w:rPr>
              <w:t>No.5</w:t>
            </w:r>
          </w:p>
        </w:tc>
        <w:tc>
          <w:tcPr>
            <w:tcW w:w="6911" w:type="dxa"/>
            <w:vMerge/>
          </w:tcPr>
          <w:p w:rsidR="00D2752B" w:rsidRPr="00145016" w:rsidRDefault="00D2752B" w:rsidP="00A319F0">
            <w:pPr>
              <w:rPr>
                <w:rFonts w:asciiTheme="minorHAnsi" w:hAnsiTheme="minorHAnsi"/>
              </w:rPr>
            </w:pPr>
          </w:p>
        </w:tc>
      </w:tr>
    </w:tbl>
    <w:p w:rsidR="00D2752B" w:rsidRDefault="00D2752B" w:rsidP="005A20FF">
      <w:pPr>
        <w:rPr>
          <w:rFonts w:asciiTheme="minorHAnsi" w:hAnsiTheme="minorHAnsi" w:cstheme="minorHAnsi"/>
          <w:b/>
          <w:sz w:val="22"/>
          <w:szCs w:val="22"/>
          <w:lang w:val="es-CO"/>
        </w:rPr>
      </w:pPr>
    </w:p>
    <w:sectPr w:rsidR="00D2752B" w:rsidSect="00D45F8A">
      <w:headerReference w:type="default" r:id="rId8"/>
      <w:footerReference w:type="even" r:id="rId9"/>
      <w:footerReference w:type="default" r:id="rId10"/>
      <w:pgSz w:w="11906" w:h="16838"/>
      <w:pgMar w:top="1417" w:right="1701" w:bottom="1417" w:left="170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47D" w:rsidRDefault="00E0547D" w:rsidP="00747214">
      <w:r>
        <w:separator/>
      </w:r>
    </w:p>
  </w:endnote>
  <w:endnote w:type="continuationSeparator" w:id="0">
    <w:p w:rsidR="00E0547D" w:rsidRDefault="00E0547D"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6E3" w:rsidRDefault="002828ED" w:rsidP="00D50166">
    <w:pPr>
      <w:pStyle w:val="Piedepgina"/>
      <w:framePr w:wrap="around" w:vAnchor="text" w:hAnchor="margin" w:xAlign="right" w:y="1"/>
      <w:rPr>
        <w:rStyle w:val="Nmerodepgina"/>
      </w:rPr>
    </w:pPr>
    <w:r>
      <w:rPr>
        <w:rStyle w:val="Nmerodepgina"/>
      </w:rPr>
      <w:fldChar w:fldCharType="begin"/>
    </w:r>
    <w:r w:rsidR="002826E3">
      <w:rPr>
        <w:rStyle w:val="Nmerodepgina"/>
      </w:rPr>
      <w:instrText xml:space="preserve">PAGE  </w:instrText>
    </w:r>
    <w:r>
      <w:rPr>
        <w:rStyle w:val="Nmerodepgina"/>
      </w:rPr>
      <w:fldChar w:fldCharType="end"/>
    </w:r>
  </w:p>
  <w:p w:rsidR="002826E3" w:rsidRDefault="002826E3" w:rsidP="00D5016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7438"/>
      <w:docPartObj>
        <w:docPartGallery w:val="Page Numbers (Bottom of Page)"/>
        <w:docPartUnique/>
      </w:docPartObj>
    </w:sdtPr>
    <w:sdtEndPr/>
    <w:sdtContent>
      <w:p w:rsidR="002826E3" w:rsidRDefault="0099625A">
        <w:pPr>
          <w:pStyle w:val="Piedepgina"/>
          <w:jc w:val="right"/>
        </w:pPr>
        <w:r>
          <w:fldChar w:fldCharType="begin"/>
        </w:r>
        <w:r>
          <w:instrText xml:space="preserve"> PAGE   \* MERGEFORMAT </w:instrText>
        </w:r>
        <w:r>
          <w:fldChar w:fldCharType="separate"/>
        </w:r>
        <w:r w:rsidR="00575895">
          <w:rPr>
            <w:noProof/>
          </w:rPr>
          <w:t>1</w:t>
        </w:r>
        <w:r>
          <w:rPr>
            <w:noProof/>
          </w:rPr>
          <w:fldChar w:fldCharType="end"/>
        </w:r>
      </w:p>
    </w:sdtContent>
  </w:sdt>
  <w:p w:rsidR="002826E3" w:rsidRDefault="002826E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47D" w:rsidRDefault="00E0547D" w:rsidP="00747214">
      <w:r>
        <w:separator/>
      </w:r>
    </w:p>
  </w:footnote>
  <w:footnote w:type="continuationSeparator" w:id="0">
    <w:p w:rsidR="00E0547D" w:rsidRDefault="00E0547D"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6E3" w:rsidRDefault="002826E3">
    <w:pPr>
      <w:pStyle w:val="Encabezado"/>
    </w:pPr>
  </w:p>
  <w:p w:rsidR="002826E3" w:rsidRDefault="002826E3">
    <w:pPr>
      <w:pStyle w:val="Encabezado"/>
    </w:pPr>
  </w:p>
  <w:p w:rsidR="002826E3" w:rsidRDefault="002826E3">
    <w:pPr>
      <w:pStyle w:val="Encabezado"/>
    </w:pPr>
  </w:p>
  <w:p w:rsidR="002826E3" w:rsidRDefault="002826E3">
    <w:pPr>
      <w:pStyle w:val="Encabezado"/>
    </w:pPr>
  </w:p>
  <w:p w:rsidR="002826E3" w:rsidRPr="00D45F8A" w:rsidRDefault="002826E3" w:rsidP="00B344BE">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2826E3" w:rsidRPr="00D45F8A" w:rsidRDefault="002826E3" w:rsidP="00B344BE">
    <w:pPr>
      <w:spacing w:after="240"/>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FACULTAD DE CIENCIAS ECONÓMICAS</w:t>
    </w:r>
  </w:p>
  <w:p w:rsidR="002826E3" w:rsidRPr="00782ADF" w:rsidRDefault="002826E3" w:rsidP="00782ADF">
    <w:pPr>
      <w:spacing w:after="240"/>
      <w:ind w:left="360"/>
      <w:jc w:val="center"/>
      <w:rPr>
        <w:rFonts w:asciiTheme="minorHAnsi" w:hAnsiTheme="minorHAnsi" w:cstheme="minorHAnsi"/>
        <w:b/>
        <w:noProof/>
        <w:sz w:val="28"/>
        <w:szCs w:val="28"/>
        <w:lang w:val="es-CO" w:eastAsia="es-CO"/>
      </w:rPr>
    </w:pPr>
    <w:r w:rsidRPr="00D45F8A">
      <w:rPr>
        <w:rFonts w:asciiTheme="minorHAnsi" w:hAnsiTheme="minorHAnsi" w:cstheme="minorHAnsi"/>
        <w:b/>
        <w:noProof/>
        <w:sz w:val="28"/>
        <w:szCs w:val="28"/>
        <w:lang w:val="es-CO" w:eastAsia="es-CO"/>
      </w:rPr>
      <w:t>DEPARTAMENTO DE ESTADÍSTICA Y MATEMÁTICAS</w:t>
    </w:r>
    <w:r>
      <w:rPr>
        <w:rFonts w:asciiTheme="minorHAnsi" w:hAnsiTheme="minorHAnsi" w:cstheme="minorHAnsi"/>
        <w:b/>
        <w:noProof/>
        <w:sz w:val="28"/>
        <w:szCs w:val="28"/>
        <w:lang w:val="es-CO" w:eastAsia="es-C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6F3"/>
    <w:multiLevelType w:val="hybridMultilevel"/>
    <w:tmpl w:val="30385982"/>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2">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5DB5F95"/>
    <w:multiLevelType w:val="hybridMultilevel"/>
    <w:tmpl w:val="9C7487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E86676F"/>
    <w:multiLevelType w:val="hybridMultilevel"/>
    <w:tmpl w:val="E3C488E0"/>
    <w:lvl w:ilvl="0" w:tplc="5CCA3BC0">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0F305F84"/>
    <w:multiLevelType w:val="hybridMultilevel"/>
    <w:tmpl w:val="B594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8C286D"/>
    <w:multiLevelType w:val="hybridMultilevel"/>
    <w:tmpl w:val="2666902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143F798F"/>
    <w:multiLevelType w:val="hybridMultilevel"/>
    <w:tmpl w:val="8A58E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AC77BA7"/>
    <w:multiLevelType w:val="hybridMultilevel"/>
    <w:tmpl w:val="B8A29E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B8C7237"/>
    <w:multiLevelType w:val="hybridMultilevel"/>
    <w:tmpl w:val="B34CEF28"/>
    <w:lvl w:ilvl="0" w:tplc="7660B2A2">
      <w:start w:val="1"/>
      <w:numFmt w:val="bullet"/>
      <w:lvlText w:val=""/>
      <w:lvlJc w:val="left"/>
      <w:pPr>
        <w:tabs>
          <w:tab w:val="num" w:pos="454"/>
        </w:tabs>
        <w:ind w:left="454" w:hanging="454"/>
      </w:pPr>
      <w:rPr>
        <w:rFonts w:ascii="Symbol" w:hAnsi="Symbol" w:hint="default"/>
        <w:sz w:val="22"/>
        <w:szCs w:val="22"/>
      </w:rPr>
    </w:lvl>
    <w:lvl w:ilvl="1" w:tplc="0C0A0003" w:tentative="1">
      <w:start w:val="1"/>
      <w:numFmt w:val="bullet"/>
      <w:lvlText w:val="o"/>
      <w:lvlJc w:val="left"/>
      <w:pPr>
        <w:tabs>
          <w:tab w:val="num" w:pos="1100"/>
        </w:tabs>
        <w:ind w:left="1100" w:hanging="360"/>
      </w:pPr>
      <w:rPr>
        <w:rFonts w:ascii="Courier New" w:hAnsi="Courier New" w:cs="Courier New" w:hint="default"/>
      </w:rPr>
    </w:lvl>
    <w:lvl w:ilvl="2" w:tplc="0C0A0005" w:tentative="1">
      <w:start w:val="1"/>
      <w:numFmt w:val="bullet"/>
      <w:lvlText w:val=""/>
      <w:lvlJc w:val="left"/>
      <w:pPr>
        <w:tabs>
          <w:tab w:val="num" w:pos="1820"/>
        </w:tabs>
        <w:ind w:left="1820" w:hanging="360"/>
      </w:pPr>
      <w:rPr>
        <w:rFonts w:ascii="Wingdings" w:hAnsi="Wingdings" w:hint="default"/>
      </w:rPr>
    </w:lvl>
    <w:lvl w:ilvl="3" w:tplc="0C0A0001" w:tentative="1">
      <w:start w:val="1"/>
      <w:numFmt w:val="bullet"/>
      <w:lvlText w:val=""/>
      <w:lvlJc w:val="left"/>
      <w:pPr>
        <w:tabs>
          <w:tab w:val="num" w:pos="2540"/>
        </w:tabs>
        <w:ind w:left="2540" w:hanging="360"/>
      </w:pPr>
      <w:rPr>
        <w:rFonts w:ascii="Symbol" w:hAnsi="Symbol" w:hint="default"/>
      </w:rPr>
    </w:lvl>
    <w:lvl w:ilvl="4" w:tplc="0C0A0003" w:tentative="1">
      <w:start w:val="1"/>
      <w:numFmt w:val="bullet"/>
      <w:lvlText w:val="o"/>
      <w:lvlJc w:val="left"/>
      <w:pPr>
        <w:tabs>
          <w:tab w:val="num" w:pos="3260"/>
        </w:tabs>
        <w:ind w:left="3260" w:hanging="360"/>
      </w:pPr>
      <w:rPr>
        <w:rFonts w:ascii="Courier New" w:hAnsi="Courier New" w:cs="Courier New" w:hint="default"/>
      </w:rPr>
    </w:lvl>
    <w:lvl w:ilvl="5" w:tplc="0C0A0005" w:tentative="1">
      <w:start w:val="1"/>
      <w:numFmt w:val="bullet"/>
      <w:lvlText w:val=""/>
      <w:lvlJc w:val="left"/>
      <w:pPr>
        <w:tabs>
          <w:tab w:val="num" w:pos="3980"/>
        </w:tabs>
        <w:ind w:left="3980" w:hanging="360"/>
      </w:pPr>
      <w:rPr>
        <w:rFonts w:ascii="Wingdings" w:hAnsi="Wingdings" w:hint="default"/>
      </w:rPr>
    </w:lvl>
    <w:lvl w:ilvl="6" w:tplc="0C0A0001" w:tentative="1">
      <w:start w:val="1"/>
      <w:numFmt w:val="bullet"/>
      <w:lvlText w:val=""/>
      <w:lvlJc w:val="left"/>
      <w:pPr>
        <w:tabs>
          <w:tab w:val="num" w:pos="4700"/>
        </w:tabs>
        <w:ind w:left="4700" w:hanging="360"/>
      </w:pPr>
      <w:rPr>
        <w:rFonts w:ascii="Symbol" w:hAnsi="Symbol" w:hint="default"/>
      </w:rPr>
    </w:lvl>
    <w:lvl w:ilvl="7" w:tplc="0C0A0003" w:tentative="1">
      <w:start w:val="1"/>
      <w:numFmt w:val="bullet"/>
      <w:lvlText w:val="o"/>
      <w:lvlJc w:val="left"/>
      <w:pPr>
        <w:tabs>
          <w:tab w:val="num" w:pos="5420"/>
        </w:tabs>
        <w:ind w:left="5420" w:hanging="360"/>
      </w:pPr>
      <w:rPr>
        <w:rFonts w:ascii="Courier New" w:hAnsi="Courier New" w:cs="Courier New" w:hint="default"/>
      </w:rPr>
    </w:lvl>
    <w:lvl w:ilvl="8" w:tplc="0C0A0005" w:tentative="1">
      <w:start w:val="1"/>
      <w:numFmt w:val="bullet"/>
      <w:lvlText w:val=""/>
      <w:lvlJc w:val="left"/>
      <w:pPr>
        <w:tabs>
          <w:tab w:val="num" w:pos="6140"/>
        </w:tabs>
        <w:ind w:left="6140" w:hanging="360"/>
      </w:pPr>
      <w:rPr>
        <w:rFonts w:ascii="Wingdings" w:hAnsi="Wingdings" w:hint="default"/>
      </w:rPr>
    </w:lvl>
  </w:abstractNum>
  <w:abstractNum w:abstractNumId="10">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nsid w:val="25A27291"/>
    <w:multiLevelType w:val="hybridMultilevel"/>
    <w:tmpl w:val="CACA5A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5A44534"/>
    <w:multiLevelType w:val="hybridMultilevel"/>
    <w:tmpl w:val="D9AA0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92101F"/>
    <w:multiLevelType w:val="hybridMultilevel"/>
    <w:tmpl w:val="B7000332"/>
    <w:lvl w:ilvl="0" w:tplc="FAB0DDF6">
      <w:start w:val="1"/>
      <w:numFmt w:val="bullet"/>
      <w:lvlText w:val=""/>
      <w:lvlJc w:val="left"/>
      <w:pPr>
        <w:tabs>
          <w:tab w:val="num" w:pos="454"/>
        </w:tabs>
        <w:ind w:left="454" w:hanging="454"/>
      </w:pPr>
      <w:rPr>
        <w:rFonts w:ascii="Symbol" w:hAnsi="Symbol" w:hint="default"/>
        <w:sz w:val="22"/>
        <w:szCs w:val="22"/>
      </w:rPr>
    </w:lvl>
    <w:lvl w:ilvl="1" w:tplc="0C0A0003">
      <w:start w:val="1"/>
      <w:numFmt w:val="decimal"/>
      <w:lvlText w:val="%2."/>
      <w:lvlJc w:val="left"/>
      <w:pPr>
        <w:tabs>
          <w:tab w:val="num" w:pos="1100"/>
        </w:tabs>
        <w:ind w:left="1100" w:hanging="360"/>
      </w:pPr>
    </w:lvl>
    <w:lvl w:ilvl="2" w:tplc="0C0A0005">
      <w:start w:val="1"/>
      <w:numFmt w:val="decimal"/>
      <w:lvlText w:val="%3."/>
      <w:lvlJc w:val="left"/>
      <w:pPr>
        <w:tabs>
          <w:tab w:val="num" w:pos="1820"/>
        </w:tabs>
        <w:ind w:left="1820" w:hanging="360"/>
      </w:pPr>
    </w:lvl>
    <w:lvl w:ilvl="3" w:tplc="0C0A0001">
      <w:start w:val="1"/>
      <w:numFmt w:val="decimal"/>
      <w:lvlText w:val="%4."/>
      <w:lvlJc w:val="left"/>
      <w:pPr>
        <w:tabs>
          <w:tab w:val="num" w:pos="2540"/>
        </w:tabs>
        <w:ind w:left="2540" w:hanging="360"/>
      </w:pPr>
    </w:lvl>
    <w:lvl w:ilvl="4" w:tplc="0C0A0003">
      <w:start w:val="1"/>
      <w:numFmt w:val="decimal"/>
      <w:lvlText w:val="%5."/>
      <w:lvlJc w:val="left"/>
      <w:pPr>
        <w:tabs>
          <w:tab w:val="num" w:pos="3260"/>
        </w:tabs>
        <w:ind w:left="3260" w:hanging="360"/>
      </w:pPr>
    </w:lvl>
    <w:lvl w:ilvl="5" w:tplc="0C0A0005">
      <w:start w:val="1"/>
      <w:numFmt w:val="decimal"/>
      <w:lvlText w:val="%6."/>
      <w:lvlJc w:val="left"/>
      <w:pPr>
        <w:tabs>
          <w:tab w:val="num" w:pos="3980"/>
        </w:tabs>
        <w:ind w:left="3980" w:hanging="360"/>
      </w:pPr>
    </w:lvl>
    <w:lvl w:ilvl="6" w:tplc="0C0A0001">
      <w:start w:val="1"/>
      <w:numFmt w:val="decimal"/>
      <w:lvlText w:val="%7."/>
      <w:lvlJc w:val="left"/>
      <w:pPr>
        <w:tabs>
          <w:tab w:val="num" w:pos="4700"/>
        </w:tabs>
        <w:ind w:left="4700" w:hanging="360"/>
      </w:pPr>
    </w:lvl>
    <w:lvl w:ilvl="7" w:tplc="0C0A0003">
      <w:start w:val="1"/>
      <w:numFmt w:val="decimal"/>
      <w:lvlText w:val="%8."/>
      <w:lvlJc w:val="left"/>
      <w:pPr>
        <w:tabs>
          <w:tab w:val="num" w:pos="5420"/>
        </w:tabs>
        <w:ind w:left="5420" w:hanging="360"/>
      </w:pPr>
    </w:lvl>
    <w:lvl w:ilvl="8" w:tplc="0C0A0005">
      <w:start w:val="1"/>
      <w:numFmt w:val="decimal"/>
      <w:lvlText w:val="%9."/>
      <w:lvlJc w:val="left"/>
      <w:pPr>
        <w:tabs>
          <w:tab w:val="num" w:pos="6140"/>
        </w:tabs>
        <w:ind w:left="6140" w:hanging="360"/>
      </w:pPr>
    </w:lvl>
  </w:abstractNum>
  <w:abstractNum w:abstractNumId="14">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5">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nsid w:val="38695D70"/>
    <w:multiLevelType w:val="hybridMultilevel"/>
    <w:tmpl w:val="C9CAF3D6"/>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933290C"/>
    <w:multiLevelType w:val="hybridMultilevel"/>
    <w:tmpl w:val="E03E3B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20">
    <w:nsid w:val="439C0BA1"/>
    <w:multiLevelType w:val="hybridMultilevel"/>
    <w:tmpl w:val="5602E9FE"/>
    <w:lvl w:ilvl="0" w:tplc="603EB434">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22">
    <w:nsid w:val="4E2B7FF6"/>
    <w:multiLevelType w:val="hybridMultilevel"/>
    <w:tmpl w:val="89120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4AE6C7F"/>
    <w:multiLevelType w:val="hybridMultilevel"/>
    <w:tmpl w:val="DA28DA90"/>
    <w:lvl w:ilvl="0" w:tplc="EF2E5BB6">
      <w:start w:val="1"/>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AD0194F"/>
    <w:multiLevelType w:val="multilevel"/>
    <w:tmpl w:val="4A9E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171CC8"/>
    <w:multiLevelType w:val="hybridMultilevel"/>
    <w:tmpl w:val="D2B62F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1DE42B4"/>
    <w:multiLevelType w:val="hybridMultilevel"/>
    <w:tmpl w:val="6D6892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1E9692B"/>
    <w:multiLevelType w:val="hybridMultilevel"/>
    <w:tmpl w:val="E788075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67DF32F7"/>
    <w:multiLevelType w:val="hybridMultilevel"/>
    <w:tmpl w:val="D2E076D6"/>
    <w:lvl w:ilvl="0" w:tplc="6ABAF790">
      <w:start w:val="1"/>
      <w:numFmt w:val="bullet"/>
      <w:lvlText w:val=""/>
      <w:lvlJc w:val="left"/>
      <w:pPr>
        <w:tabs>
          <w:tab w:val="num" w:pos="360"/>
        </w:tabs>
        <w:ind w:left="360" w:hanging="360"/>
      </w:pPr>
      <w:rPr>
        <w:rFonts w:ascii="Symbol" w:hAnsi="Symbol" w:hint="default"/>
        <w:sz w:val="22"/>
        <w:szCs w:val="22"/>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0">
    <w:nsid w:val="68EA30D6"/>
    <w:multiLevelType w:val="hybridMultilevel"/>
    <w:tmpl w:val="918408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9604F10"/>
    <w:multiLevelType w:val="hybridMultilevel"/>
    <w:tmpl w:val="B442DD98"/>
    <w:lvl w:ilvl="0" w:tplc="EF2E5BB6">
      <w:start w:val="1"/>
      <w:numFmt w:val="bullet"/>
      <w:lvlText w:val="-"/>
      <w:lvlJc w:val="left"/>
      <w:pPr>
        <w:ind w:left="783" w:hanging="360"/>
      </w:pPr>
      <w:rPr>
        <w:rFonts w:ascii="Times New Roman" w:eastAsia="Times New Roman" w:hAnsi="Times New Roman" w:cs="Times New Roman"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32">
    <w:nsid w:val="6A2F50AC"/>
    <w:multiLevelType w:val="hybridMultilevel"/>
    <w:tmpl w:val="65362CF8"/>
    <w:lvl w:ilvl="0" w:tplc="955A3846">
      <w:start w:val="1"/>
      <w:numFmt w:val="decimal"/>
      <w:lvlText w:val="%1."/>
      <w:lvlJc w:val="left"/>
      <w:pPr>
        <w:ind w:left="360" w:hanging="360"/>
      </w:pPr>
      <w:rPr>
        <w:rFonts w:hint="default"/>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nsid w:val="6B415DD1"/>
    <w:multiLevelType w:val="hybridMultilevel"/>
    <w:tmpl w:val="B59A80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BB679B0"/>
    <w:multiLevelType w:val="hybridMultilevel"/>
    <w:tmpl w:val="7CFEA24E"/>
    <w:lvl w:ilvl="0" w:tplc="202EDB7C">
      <w:start w:val="1"/>
      <w:numFmt w:val="decimal"/>
      <w:lvlText w:val="%1."/>
      <w:lvlJc w:val="left"/>
      <w:pPr>
        <w:tabs>
          <w:tab w:val="num" w:pos="720"/>
        </w:tabs>
        <w:ind w:left="720" w:hanging="360"/>
      </w:pPr>
    </w:lvl>
    <w:lvl w:ilvl="1" w:tplc="D174E0A6">
      <w:numFmt w:val="none"/>
      <w:lvlText w:val=""/>
      <w:lvlJc w:val="left"/>
      <w:pPr>
        <w:tabs>
          <w:tab w:val="num" w:pos="360"/>
        </w:tabs>
      </w:pPr>
    </w:lvl>
    <w:lvl w:ilvl="2" w:tplc="E0744B40">
      <w:numFmt w:val="none"/>
      <w:lvlText w:val=""/>
      <w:lvlJc w:val="left"/>
      <w:pPr>
        <w:tabs>
          <w:tab w:val="num" w:pos="360"/>
        </w:tabs>
      </w:pPr>
    </w:lvl>
    <w:lvl w:ilvl="3" w:tplc="42DECFC4">
      <w:numFmt w:val="none"/>
      <w:lvlText w:val=""/>
      <w:lvlJc w:val="left"/>
      <w:pPr>
        <w:tabs>
          <w:tab w:val="num" w:pos="360"/>
        </w:tabs>
      </w:pPr>
    </w:lvl>
    <w:lvl w:ilvl="4" w:tplc="40C0703E">
      <w:numFmt w:val="none"/>
      <w:lvlText w:val=""/>
      <w:lvlJc w:val="left"/>
      <w:pPr>
        <w:tabs>
          <w:tab w:val="num" w:pos="360"/>
        </w:tabs>
      </w:pPr>
    </w:lvl>
    <w:lvl w:ilvl="5" w:tplc="5818F2F4">
      <w:numFmt w:val="none"/>
      <w:lvlText w:val=""/>
      <w:lvlJc w:val="left"/>
      <w:pPr>
        <w:tabs>
          <w:tab w:val="num" w:pos="360"/>
        </w:tabs>
      </w:pPr>
    </w:lvl>
    <w:lvl w:ilvl="6" w:tplc="1B828ECA">
      <w:numFmt w:val="none"/>
      <w:lvlText w:val=""/>
      <w:lvlJc w:val="left"/>
      <w:pPr>
        <w:tabs>
          <w:tab w:val="num" w:pos="360"/>
        </w:tabs>
      </w:pPr>
    </w:lvl>
    <w:lvl w:ilvl="7" w:tplc="64C8B648">
      <w:numFmt w:val="none"/>
      <w:lvlText w:val=""/>
      <w:lvlJc w:val="left"/>
      <w:pPr>
        <w:tabs>
          <w:tab w:val="num" w:pos="360"/>
        </w:tabs>
      </w:pPr>
    </w:lvl>
    <w:lvl w:ilvl="8" w:tplc="7F6E20D6">
      <w:numFmt w:val="none"/>
      <w:lvlText w:val=""/>
      <w:lvlJc w:val="left"/>
      <w:pPr>
        <w:tabs>
          <w:tab w:val="num" w:pos="360"/>
        </w:tabs>
      </w:pPr>
    </w:lvl>
  </w:abstractNum>
  <w:abstractNum w:abstractNumId="35">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6">
    <w:nsid w:val="787045C0"/>
    <w:multiLevelType w:val="multilevel"/>
    <w:tmpl w:val="3CA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8">
    <w:nsid w:val="7E3E6C71"/>
    <w:multiLevelType w:val="hybridMultilevel"/>
    <w:tmpl w:val="EE48F910"/>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19"/>
  </w:num>
  <w:num w:numId="2">
    <w:abstractNumId w:val="37"/>
  </w:num>
  <w:num w:numId="3">
    <w:abstractNumId w:val="14"/>
  </w:num>
  <w:num w:numId="4">
    <w:abstractNumId w:val="10"/>
  </w:num>
  <w:num w:numId="5">
    <w:abstractNumId w:val="1"/>
  </w:num>
  <w:num w:numId="6">
    <w:abstractNumId w:val="39"/>
  </w:num>
  <w:num w:numId="7">
    <w:abstractNumId w:val="16"/>
  </w:num>
  <w:num w:numId="8">
    <w:abstractNumId w:val="21"/>
  </w:num>
  <w:num w:numId="9">
    <w:abstractNumId w:val="35"/>
  </w:num>
  <w:num w:numId="10">
    <w:abstractNumId w:val="28"/>
  </w:num>
  <w:num w:numId="11">
    <w:abstractNumId w:val="2"/>
  </w:num>
  <w:num w:numId="12">
    <w:abstractNumId w:val="15"/>
  </w:num>
  <w:num w:numId="13">
    <w:abstractNumId w:val="11"/>
  </w:num>
  <w:num w:numId="14">
    <w:abstractNumId w:val="7"/>
  </w:num>
  <w:num w:numId="15">
    <w:abstractNumId w:val="18"/>
  </w:num>
  <w:num w:numId="16">
    <w:abstractNumId w:val="22"/>
  </w:num>
  <w:num w:numId="17">
    <w:abstractNumId w:val="30"/>
  </w:num>
  <w:num w:numId="18">
    <w:abstractNumId w:val="33"/>
  </w:num>
  <w:num w:numId="19">
    <w:abstractNumId w:val="26"/>
  </w:num>
  <w:num w:numId="20">
    <w:abstractNumId w:val="25"/>
  </w:num>
  <w:num w:numId="21">
    <w:abstractNumId w:val="24"/>
  </w:num>
  <w:num w:numId="22">
    <w:abstractNumId w:val="36"/>
  </w:num>
  <w:num w:numId="23">
    <w:abstractNumId w:val="34"/>
  </w:num>
  <w:num w:numId="24">
    <w:abstractNumId w:val="5"/>
  </w:num>
  <w:num w:numId="25">
    <w:abstractNumId w:val="12"/>
  </w:num>
  <w:num w:numId="26">
    <w:abstractNumId w:val="32"/>
  </w:num>
  <w:num w:numId="27">
    <w:abstractNumId w:val="20"/>
  </w:num>
  <w:num w:numId="28">
    <w:abstractNumId w:val="4"/>
  </w:num>
  <w:num w:numId="29">
    <w:abstractNumId w:val="9"/>
  </w:num>
  <w:num w:numId="30">
    <w:abstractNumId w:val="13"/>
  </w:num>
  <w:num w:numId="31">
    <w:abstractNumId w:val="3"/>
  </w:num>
  <w:num w:numId="32">
    <w:abstractNumId w:val="38"/>
  </w:num>
  <w:num w:numId="33">
    <w:abstractNumId w:val="17"/>
  </w:num>
  <w:num w:numId="34">
    <w:abstractNumId w:val="0"/>
  </w:num>
  <w:num w:numId="35">
    <w:abstractNumId w:val="23"/>
  </w:num>
  <w:num w:numId="36">
    <w:abstractNumId w:val="31"/>
  </w:num>
  <w:num w:numId="37">
    <w:abstractNumId w:val="29"/>
  </w:num>
  <w:num w:numId="38">
    <w:abstractNumId w:val="6"/>
  </w:num>
  <w:num w:numId="39">
    <w:abstractNumId w:val="27"/>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1E8"/>
    <w:rsid w:val="0001456D"/>
    <w:rsid w:val="00020D3C"/>
    <w:rsid w:val="00021C5B"/>
    <w:rsid w:val="00034E92"/>
    <w:rsid w:val="0007022F"/>
    <w:rsid w:val="000C49B2"/>
    <w:rsid w:val="000D5077"/>
    <w:rsid w:val="000E1AB8"/>
    <w:rsid w:val="000E6146"/>
    <w:rsid w:val="000E631C"/>
    <w:rsid w:val="000E771D"/>
    <w:rsid w:val="000F51FF"/>
    <w:rsid w:val="00115410"/>
    <w:rsid w:val="00145016"/>
    <w:rsid w:val="0016212A"/>
    <w:rsid w:val="0016326B"/>
    <w:rsid w:val="00180519"/>
    <w:rsid w:val="001808EA"/>
    <w:rsid w:val="001A7FD2"/>
    <w:rsid w:val="001B3070"/>
    <w:rsid w:val="001C7CF1"/>
    <w:rsid w:val="001D23A2"/>
    <w:rsid w:val="001E29B1"/>
    <w:rsid w:val="00206EF8"/>
    <w:rsid w:val="002179DF"/>
    <w:rsid w:val="00233D3D"/>
    <w:rsid w:val="0024611C"/>
    <w:rsid w:val="0025003A"/>
    <w:rsid w:val="002709FC"/>
    <w:rsid w:val="00271601"/>
    <w:rsid w:val="00271CCF"/>
    <w:rsid w:val="00276E61"/>
    <w:rsid w:val="00277653"/>
    <w:rsid w:val="002826E3"/>
    <w:rsid w:val="002828ED"/>
    <w:rsid w:val="00292D31"/>
    <w:rsid w:val="00296AD7"/>
    <w:rsid w:val="002A0099"/>
    <w:rsid w:val="002A1115"/>
    <w:rsid w:val="002A70D8"/>
    <w:rsid w:val="002D0DC2"/>
    <w:rsid w:val="002D2E9F"/>
    <w:rsid w:val="002F0DDF"/>
    <w:rsid w:val="0030530C"/>
    <w:rsid w:val="00314530"/>
    <w:rsid w:val="00335CEE"/>
    <w:rsid w:val="00352D32"/>
    <w:rsid w:val="00363209"/>
    <w:rsid w:val="00381712"/>
    <w:rsid w:val="00387C01"/>
    <w:rsid w:val="003955D9"/>
    <w:rsid w:val="003957A9"/>
    <w:rsid w:val="003963D9"/>
    <w:rsid w:val="003B6EAE"/>
    <w:rsid w:val="003C2A89"/>
    <w:rsid w:val="003F27B3"/>
    <w:rsid w:val="003F6B74"/>
    <w:rsid w:val="003F71E8"/>
    <w:rsid w:val="00400815"/>
    <w:rsid w:val="00402C01"/>
    <w:rsid w:val="00411389"/>
    <w:rsid w:val="00411FD1"/>
    <w:rsid w:val="00412388"/>
    <w:rsid w:val="00416927"/>
    <w:rsid w:val="00417AFC"/>
    <w:rsid w:val="00425C6E"/>
    <w:rsid w:val="00427E58"/>
    <w:rsid w:val="00433A5B"/>
    <w:rsid w:val="0043735C"/>
    <w:rsid w:val="00463902"/>
    <w:rsid w:val="004832D7"/>
    <w:rsid w:val="00485F2D"/>
    <w:rsid w:val="00494C3B"/>
    <w:rsid w:val="004A0191"/>
    <w:rsid w:val="004B1993"/>
    <w:rsid w:val="004C01FA"/>
    <w:rsid w:val="004D1C1E"/>
    <w:rsid w:val="004D2D1E"/>
    <w:rsid w:val="004E309C"/>
    <w:rsid w:val="00505619"/>
    <w:rsid w:val="00515813"/>
    <w:rsid w:val="00516C1C"/>
    <w:rsid w:val="00525AE1"/>
    <w:rsid w:val="00530A46"/>
    <w:rsid w:val="00550D03"/>
    <w:rsid w:val="00553AF9"/>
    <w:rsid w:val="0055635D"/>
    <w:rsid w:val="00575895"/>
    <w:rsid w:val="0058283C"/>
    <w:rsid w:val="005847EB"/>
    <w:rsid w:val="00593AA2"/>
    <w:rsid w:val="005A20FF"/>
    <w:rsid w:val="005A2E7D"/>
    <w:rsid w:val="005A511F"/>
    <w:rsid w:val="005B734A"/>
    <w:rsid w:val="005C0521"/>
    <w:rsid w:val="005D1856"/>
    <w:rsid w:val="005D5F46"/>
    <w:rsid w:val="005E14B8"/>
    <w:rsid w:val="005F60D4"/>
    <w:rsid w:val="0060027A"/>
    <w:rsid w:val="00605224"/>
    <w:rsid w:val="00606ED2"/>
    <w:rsid w:val="00622FCF"/>
    <w:rsid w:val="006315BC"/>
    <w:rsid w:val="00634DE9"/>
    <w:rsid w:val="0064106E"/>
    <w:rsid w:val="006429C7"/>
    <w:rsid w:val="00664DBB"/>
    <w:rsid w:val="006679C7"/>
    <w:rsid w:val="0067135A"/>
    <w:rsid w:val="00671B13"/>
    <w:rsid w:val="0069638E"/>
    <w:rsid w:val="00697D5D"/>
    <w:rsid w:val="006A3851"/>
    <w:rsid w:val="006A3878"/>
    <w:rsid w:val="006C427D"/>
    <w:rsid w:val="006C6CA7"/>
    <w:rsid w:val="006D009B"/>
    <w:rsid w:val="006D059F"/>
    <w:rsid w:val="006E3352"/>
    <w:rsid w:val="006E5A5C"/>
    <w:rsid w:val="006F36F7"/>
    <w:rsid w:val="006F6B7F"/>
    <w:rsid w:val="006F7B5C"/>
    <w:rsid w:val="007002CB"/>
    <w:rsid w:val="00704721"/>
    <w:rsid w:val="007148DB"/>
    <w:rsid w:val="00722484"/>
    <w:rsid w:val="00730725"/>
    <w:rsid w:val="00736833"/>
    <w:rsid w:val="00747214"/>
    <w:rsid w:val="0075117F"/>
    <w:rsid w:val="00753A75"/>
    <w:rsid w:val="00757B33"/>
    <w:rsid w:val="007613E4"/>
    <w:rsid w:val="00767D89"/>
    <w:rsid w:val="00782ADF"/>
    <w:rsid w:val="00790CED"/>
    <w:rsid w:val="007910D7"/>
    <w:rsid w:val="00791B63"/>
    <w:rsid w:val="00794644"/>
    <w:rsid w:val="007A2E25"/>
    <w:rsid w:val="007B0FE4"/>
    <w:rsid w:val="007C77F2"/>
    <w:rsid w:val="007D09F6"/>
    <w:rsid w:val="007D5A87"/>
    <w:rsid w:val="008065BB"/>
    <w:rsid w:val="008325EF"/>
    <w:rsid w:val="00835077"/>
    <w:rsid w:val="00855CE6"/>
    <w:rsid w:val="0086255A"/>
    <w:rsid w:val="0086697A"/>
    <w:rsid w:val="00881AB1"/>
    <w:rsid w:val="00886202"/>
    <w:rsid w:val="008B0F37"/>
    <w:rsid w:val="008C4B59"/>
    <w:rsid w:val="008E14D1"/>
    <w:rsid w:val="008E2F7F"/>
    <w:rsid w:val="008E3441"/>
    <w:rsid w:val="008E3A41"/>
    <w:rsid w:val="008F7273"/>
    <w:rsid w:val="009305B5"/>
    <w:rsid w:val="009312CB"/>
    <w:rsid w:val="00935657"/>
    <w:rsid w:val="00937342"/>
    <w:rsid w:val="00961EE2"/>
    <w:rsid w:val="00975C13"/>
    <w:rsid w:val="009806F6"/>
    <w:rsid w:val="00983010"/>
    <w:rsid w:val="009952EF"/>
    <w:rsid w:val="0099625A"/>
    <w:rsid w:val="009B75E6"/>
    <w:rsid w:val="009C1DF0"/>
    <w:rsid w:val="009D085E"/>
    <w:rsid w:val="009D1E4A"/>
    <w:rsid w:val="009E0D48"/>
    <w:rsid w:val="009F085D"/>
    <w:rsid w:val="009F5087"/>
    <w:rsid w:val="00A0151F"/>
    <w:rsid w:val="00A235E2"/>
    <w:rsid w:val="00A2393D"/>
    <w:rsid w:val="00A24FC6"/>
    <w:rsid w:val="00A3326D"/>
    <w:rsid w:val="00A563BB"/>
    <w:rsid w:val="00A7316A"/>
    <w:rsid w:val="00A740C5"/>
    <w:rsid w:val="00A82CFF"/>
    <w:rsid w:val="00A8482E"/>
    <w:rsid w:val="00A91144"/>
    <w:rsid w:val="00A93E60"/>
    <w:rsid w:val="00AA4F13"/>
    <w:rsid w:val="00AB0E07"/>
    <w:rsid w:val="00AB1706"/>
    <w:rsid w:val="00AC34A7"/>
    <w:rsid w:val="00AD0720"/>
    <w:rsid w:val="00AE3A9E"/>
    <w:rsid w:val="00AF2F70"/>
    <w:rsid w:val="00AF36DB"/>
    <w:rsid w:val="00AF41E3"/>
    <w:rsid w:val="00B20161"/>
    <w:rsid w:val="00B344BE"/>
    <w:rsid w:val="00B6067E"/>
    <w:rsid w:val="00B61118"/>
    <w:rsid w:val="00B66CAB"/>
    <w:rsid w:val="00B71532"/>
    <w:rsid w:val="00B76ACF"/>
    <w:rsid w:val="00B9153F"/>
    <w:rsid w:val="00B92503"/>
    <w:rsid w:val="00BD1EA6"/>
    <w:rsid w:val="00BE0C8C"/>
    <w:rsid w:val="00BF28BC"/>
    <w:rsid w:val="00BF6DF6"/>
    <w:rsid w:val="00C201A2"/>
    <w:rsid w:val="00C2750A"/>
    <w:rsid w:val="00C368B0"/>
    <w:rsid w:val="00C66E4F"/>
    <w:rsid w:val="00C71987"/>
    <w:rsid w:val="00C71E4A"/>
    <w:rsid w:val="00C73AB4"/>
    <w:rsid w:val="00C91821"/>
    <w:rsid w:val="00CA621B"/>
    <w:rsid w:val="00CB095D"/>
    <w:rsid w:val="00CE3329"/>
    <w:rsid w:val="00D00A82"/>
    <w:rsid w:val="00D045F8"/>
    <w:rsid w:val="00D2752B"/>
    <w:rsid w:val="00D45F8A"/>
    <w:rsid w:val="00D50166"/>
    <w:rsid w:val="00D649F1"/>
    <w:rsid w:val="00D779D3"/>
    <w:rsid w:val="00D819AA"/>
    <w:rsid w:val="00D92BCF"/>
    <w:rsid w:val="00D946A1"/>
    <w:rsid w:val="00DA06E5"/>
    <w:rsid w:val="00DA1055"/>
    <w:rsid w:val="00DA1EA1"/>
    <w:rsid w:val="00DA270A"/>
    <w:rsid w:val="00DA50B8"/>
    <w:rsid w:val="00DA661D"/>
    <w:rsid w:val="00DB1C8E"/>
    <w:rsid w:val="00DB241A"/>
    <w:rsid w:val="00DC0004"/>
    <w:rsid w:val="00DC27DC"/>
    <w:rsid w:val="00DD0AA5"/>
    <w:rsid w:val="00DD2A70"/>
    <w:rsid w:val="00DE2F42"/>
    <w:rsid w:val="00DE562D"/>
    <w:rsid w:val="00DF050A"/>
    <w:rsid w:val="00E0239C"/>
    <w:rsid w:val="00E0547D"/>
    <w:rsid w:val="00E1267C"/>
    <w:rsid w:val="00E16343"/>
    <w:rsid w:val="00E21D9E"/>
    <w:rsid w:val="00E314D7"/>
    <w:rsid w:val="00E40113"/>
    <w:rsid w:val="00E443CD"/>
    <w:rsid w:val="00E752C4"/>
    <w:rsid w:val="00E80166"/>
    <w:rsid w:val="00E81B09"/>
    <w:rsid w:val="00E845A0"/>
    <w:rsid w:val="00E86662"/>
    <w:rsid w:val="00E958F0"/>
    <w:rsid w:val="00E96F2F"/>
    <w:rsid w:val="00EA3C3E"/>
    <w:rsid w:val="00EB2478"/>
    <w:rsid w:val="00EB3602"/>
    <w:rsid w:val="00EB592B"/>
    <w:rsid w:val="00EB5EDA"/>
    <w:rsid w:val="00EB681F"/>
    <w:rsid w:val="00EC638A"/>
    <w:rsid w:val="00ED4700"/>
    <w:rsid w:val="00ED69F5"/>
    <w:rsid w:val="00EF0607"/>
    <w:rsid w:val="00EF5521"/>
    <w:rsid w:val="00F12B34"/>
    <w:rsid w:val="00F15E01"/>
    <w:rsid w:val="00F15E91"/>
    <w:rsid w:val="00F34BF2"/>
    <w:rsid w:val="00F44FA4"/>
    <w:rsid w:val="00F45742"/>
    <w:rsid w:val="00F57707"/>
    <w:rsid w:val="00F70C34"/>
    <w:rsid w:val="00F7557C"/>
    <w:rsid w:val="00F77497"/>
    <w:rsid w:val="00F77934"/>
    <w:rsid w:val="00FC46D9"/>
    <w:rsid w:val="00FC4D8E"/>
    <w:rsid w:val="00FD27B0"/>
    <w:rsid w:val="00FE288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4162FD-C85D-4DAA-80EB-89BA45971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3">
    <w:name w:val="heading 3"/>
    <w:basedOn w:val="Normal"/>
    <w:next w:val="Normal"/>
    <w:link w:val="Ttulo3Car"/>
    <w:uiPriority w:val="99"/>
    <w:qFormat/>
    <w:rsid w:val="00A8482E"/>
    <w:pPr>
      <w:keepNext/>
      <w:outlineLvl w:val="2"/>
    </w:pPr>
    <w:rPr>
      <w:b/>
      <w:bCs/>
      <w:sz w:val="20"/>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3F71E8"/>
    <w:pPr>
      <w:jc w:val="both"/>
    </w:pPr>
    <w:rPr>
      <w:lang w:val="es-CO" w:eastAsia="es-ES"/>
    </w:rPr>
  </w:style>
  <w:style w:type="character" w:customStyle="1" w:styleId="TextoindependienteCar">
    <w:name w:val="Texto independiente Car"/>
    <w:basedOn w:val="Fuentedeprrafopredeter"/>
    <w:link w:val="Textoindependiente"/>
    <w:uiPriority w:val="99"/>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character" w:styleId="Hipervnculo">
    <w:name w:val="Hyperlink"/>
    <w:basedOn w:val="Fuentedeprrafopredeter"/>
    <w:uiPriority w:val="99"/>
    <w:rsid w:val="001E29B1"/>
    <w:rPr>
      <w:color w:val="0000FF"/>
      <w:u w:val="single"/>
    </w:rPr>
  </w:style>
  <w:style w:type="paragraph" w:styleId="Textosinformato">
    <w:name w:val="Plain Text"/>
    <w:basedOn w:val="Normal"/>
    <w:link w:val="TextosinformatoCar"/>
    <w:uiPriority w:val="99"/>
    <w:rsid w:val="00A8482E"/>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A8482E"/>
    <w:rPr>
      <w:rFonts w:ascii="Courier New" w:eastAsia="Times New Roman" w:hAnsi="Courier New" w:cs="Times New Roman"/>
      <w:sz w:val="20"/>
      <w:szCs w:val="20"/>
      <w:lang w:eastAsia="es-ES"/>
    </w:rPr>
  </w:style>
  <w:style w:type="paragraph" w:styleId="Textoindependiente2">
    <w:name w:val="Body Text 2"/>
    <w:basedOn w:val="Normal"/>
    <w:link w:val="Textoindependiente2Car"/>
    <w:uiPriority w:val="99"/>
    <w:semiHidden/>
    <w:unhideWhenUsed/>
    <w:rsid w:val="00A8482E"/>
    <w:pPr>
      <w:spacing w:after="120" w:line="480" w:lineRule="auto"/>
    </w:pPr>
  </w:style>
  <w:style w:type="character" w:customStyle="1" w:styleId="Textoindependiente2Car">
    <w:name w:val="Texto independiente 2 Car"/>
    <w:basedOn w:val="Fuentedeprrafopredeter"/>
    <w:link w:val="Textoindependiente2"/>
    <w:uiPriority w:val="99"/>
    <w:semiHidden/>
    <w:rsid w:val="00A8482E"/>
    <w:rPr>
      <w:rFonts w:ascii="Times New Roman" w:eastAsia="Times New Roman" w:hAnsi="Times New Roman" w:cs="Times New Roman"/>
      <w:sz w:val="24"/>
      <w:szCs w:val="24"/>
      <w:lang w:val="fr-FR" w:eastAsia="fr-FR"/>
    </w:rPr>
  </w:style>
  <w:style w:type="paragraph" w:styleId="Sangra2detindependiente">
    <w:name w:val="Body Text Indent 2"/>
    <w:basedOn w:val="Normal"/>
    <w:link w:val="Sangra2detindependienteCar"/>
    <w:unhideWhenUsed/>
    <w:rsid w:val="00A8482E"/>
    <w:pPr>
      <w:spacing w:after="120" w:line="480" w:lineRule="auto"/>
      <w:ind w:left="283"/>
    </w:pPr>
  </w:style>
  <w:style w:type="character" w:customStyle="1" w:styleId="Sangra2detindependienteCar">
    <w:name w:val="Sangría 2 de t. independiente Car"/>
    <w:basedOn w:val="Fuentedeprrafopredeter"/>
    <w:link w:val="Sangra2detindependiente"/>
    <w:rsid w:val="00A8482E"/>
    <w:rPr>
      <w:rFonts w:ascii="Times New Roman" w:eastAsia="Times New Roman" w:hAnsi="Times New Roman" w:cs="Times New Roman"/>
      <w:sz w:val="24"/>
      <w:szCs w:val="24"/>
      <w:lang w:val="fr-FR" w:eastAsia="fr-FR"/>
    </w:rPr>
  </w:style>
  <w:style w:type="character" w:customStyle="1" w:styleId="Ttulo3Car">
    <w:name w:val="Título 3 Car"/>
    <w:basedOn w:val="Fuentedeprrafopredeter"/>
    <w:link w:val="Ttulo3"/>
    <w:uiPriority w:val="9"/>
    <w:rsid w:val="00A8482E"/>
    <w:rPr>
      <w:rFonts w:ascii="Times New Roman" w:eastAsia="Times New Roman" w:hAnsi="Times New Roman" w:cs="Times New Roman"/>
      <w:b/>
      <w:bCs/>
      <w:sz w:val="20"/>
      <w:szCs w:val="20"/>
      <w:lang w:eastAsia="es-ES"/>
    </w:rPr>
  </w:style>
  <w:style w:type="paragraph" w:styleId="Prrafodelista">
    <w:name w:val="List Paragraph"/>
    <w:basedOn w:val="Normal"/>
    <w:uiPriority w:val="34"/>
    <w:qFormat/>
    <w:rsid w:val="00697D5D"/>
    <w:pPr>
      <w:ind w:left="720"/>
      <w:contextualSpacing/>
    </w:pPr>
  </w:style>
  <w:style w:type="table" w:styleId="Tablaconcuadrcula">
    <w:name w:val="Table Grid"/>
    <w:basedOn w:val="Tablanormal"/>
    <w:uiPriority w:val="59"/>
    <w:rsid w:val="005A511F"/>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rsid w:val="00530A46"/>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rsid w:val="00530A46"/>
    <w:rPr>
      <w:rFonts w:ascii="Calibri" w:eastAsia="Calibri" w:hAnsi="Calibri" w:cs="Times New Roman"/>
      <w:lang w:val="es-ES"/>
    </w:rPr>
  </w:style>
  <w:style w:type="paragraph" w:styleId="Lista2">
    <w:name w:val="List 2"/>
    <w:basedOn w:val="Normal"/>
    <w:rsid w:val="006E3352"/>
    <w:pPr>
      <w:overflowPunct w:val="0"/>
      <w:autoSpaceDE w:val="0"/>
      <w:autoSpaceDN w:val="0"/>
      <w:adjustRightInd w:val="0"/>
      <w:ind w:left="566" w:hanging="283"/>
      <w:textAlignment w:val="baseline"/>
    </w:pPr>
    <w:rPr>
      <w:rFonts w:ascii="Arial" w:hAnsi="Arial"/>
      <w:sz w:val="22"/>
      <w:szCs w:val="20"/>
      <w:lang w:val="en-US" w:eastAsia="es-ES"/>
    </w:rPr>
  </w:style>
  <w:style w:type="paragraph" w:customStyle="1" w:styleId="BodyText31">
    <w:name w:val="Body Text 31"/>
    <w:basedOn w:val="Normal"/>
    <w:rsid w:val="006E3352"/>
    <w:pPr>
      <w:widowControl w:val="0"/>
      <w:spacing w:line="480" w:lineRule="auto"/>
      <w:jc w:val="both"/>
    </w:pPr>
    <w:rPr>
      <w:rFonts w:ascii="Arial" w:hAnsi="Arial"/>
      <w:szCs w:val="20"/>
      <w:lang w:val="es-ES" w:eastAsia="es-ES"/>
    </w:rPr>
  </w:style>
  <w:style w:type="paragraph" w:styleId="Encabezado">
    <w:name w:val="header"/>
    <w:basedOn w:val="Normal"/>
    <w:link w:val="EncabezadoCar"/>
    <w:uiPriority w:val="99"/>
    <w:semiHidden/>
    <w:unhideWhenUsed/>
    <w:rsid w:val="00B344BE"/>
    <w:pPr>
      <w:tabs>
        <w:tab w:val="center" w:pos="4419"/>
        <w:tab w:val="right" w:pos="8838"/>
      </w:tabs>
    </w:pPr>
  </w:style>
  <w:style w:type="character" w:customStyle="1" w:styleId="EncabezadoCar">
    <w:name w:val="Encabezado Car"/>
    <w:basedOn w:val="Fuentedeprrafopredeter"/>
    <w:link w:val="Encabezado"/>
    <w:uiPriority w:val="99"/>
    <w:semiHidden/>
    <w:rsid w:val="00B344BE"/>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399266">
      <w:bodyDiv w:val="1"/>
      <w:marLeft w:val="0"/>
      <w:marRight w:val="0"/>
      <w:marTop w:val="0"/>
      <w:marBottom w:val="0"/>
      <w:divBdr>
        <w:top w:val="none" w:sz="0" w:space="0" w:color="auto"/>
        <w:left w:val="none" w:sz="0" w:space="0" w:color="auto"/>
        <w:bottom w:val="none" w:sz="0" w:space="0" w:color="auto"/>
        <w:right w:val="none" w:sz="0" w:space="0" w:color="auto"/>
      </w:divBdr>
    </w:div>
    <w:div w:id="196827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6559A7A-47BF-4B77-9E8D-47CCBEDF5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2108</Words>
  <Characters>11600</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13681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Medios</dc:creator>
  <cp:lastModifiedBy>Alma Nury</cp:lastModifiedBy>
  <cp:revision>10</cp:revision>
  <dcterms:created xsi:type="dcterms:W3CDTF">2014-05-16T14:55:00Z</dcterms:created>
  <dcterms:modified xsi:type="dcterms:W3CDTF">2015-04-15T14:34:00Z</dcterms:modified>
</cp:coreProperties>
</file>