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F820" w14:textId="21936678" w:rsidR="0097351A" w:rsidRPr="00222F5B" w:rsidRDefault="0097351A" w:rsidP="0097351A">
      <w:pPr>
        <w:jc w:val="center"/>
        <w:rPr>
          <w:rFonts w:ascii="Optima" w:hAnsi="Optima" w:cs="Times New Roman"/>
          <w:b/>
          <w:color w:val="538135" w:themeColor="accent6" w:themeShade="BF"/>
        </w:rPr>
      </w:pPr>
      <w:r w:rsidRPr="00222F5B">
        <w:rPr>
          <w:rFonts w:ascii="Optima" w:hAnsi="Optima" w:cs="Times New Roman"/>
          <w:b/>
          <w:bCs/>
          <w:color w:val="538135" w:themeColor="accent6" w:themeShade="BF"/>
        </w:rPr>
        <w:t xml:space="preserve">TITULO </w:t>
      </w:r>
      <w:r w:rsidR="00924EC1" w:rsidRPr="00222F5B">
        <w:rPr>
          <w:rFonts w:ascii="Optima" w:hAnsi="Optima" w:cs="Times New Roman"/>
          <w:b/>
          <w:bCs/>
          <w:color w:val="538135" w:themeColor="accent6" w:themeShade="BF"/>
        </w:rPr>
        <w:t xml:space="preserve">CENTRADO </w:t>
      </w:r>
      <w:r w:rsidRPr="00222F5B">
        <w:rPr>
          <w:rFonts w:ascii="Optima" w:hAnsi="Optima" w:cs="Times New Roman"/>
          <w:b/>
          <w:bCs/>
          <w:color w:val="538135" w:themeColor="accent6" w:themeShade="BF"/>
        </w:rPr>
        <w:t xml:space="preserve">TODO EN </w:t>
      </w:r>
      <w:r w:rsidR="00924EC1" w:rsidRPr="00222F5B">
        <w:rPr>
          <w:rFonts w:ascii="Optima" w:hAnsi="Optima" w:cs="Times New Roman"/>
          <w:b/>
          <w:bCs/>
          <w:color w:val="538135" w:themeColor="accent6" w:themeShade="BF"/>
        </w:rPr>
        <w:t>MAYÚSCULA</w:t>
      </w:r>
      <w:r w:rsidRPr="00222F5B">
        <w:rPr>
          <w:rFonts w:ascii="Optima" w:hAnsi="Optima" w:cs="Times New Roman"/>
          <w:b/>
          <w:bCs/>
          <w:color w:val="538135" w:themeColor="accent6" w:themeShade="BF"/>
        </w:rPr>
        <w:t xml:space="preserve"> EN EL IDIOMA ORIGINAL DEL ARTICULO</w:t>
      </w:r>
      <w:r w:rsidR="00924EC1" w:rsidRPr="00222F5B">
        <w:rPr>
          <w:rFonts w:ascii="Optima" w:hAnsi="Optima" w:cs="Times New Roman"/>
          <w:b/>
          <w:bCs/>
          <w:color w:val="538135" w:themeColor="accent6" w:themeShade="BF"/>
        </w:rPr>
        <w:t>,</w:t>
      </w:r>
      <w:r w:rsidRPr="00222F5B">
        <w:rPr>
          <w:rFonts w:ascii="Optima" w:hAnsi="Optima" w:cs="Times New Roman"/>
          <w:b/>
          <w:bCs/>
          <w:color w:val="538135" w:themeColor="accent6" w:themeShade="BF"/>
        </w:rPr>
        <w:t xml:space="preserve"> </w:t>
      </w:r>
      <w:r w:rsidR="00924EC1" w:rsidRPr="00222F5B">
        <w:rPr>
          <w:rFonts w:ascii="Optima" w:hAnsi="Optima" w:cs="Times New Roman"/>
          <w:b/>
          <w:bCs/>
          <w:color w:val="538135" w:themeColor="accent6" w:themeShade="BF"/>
        </w:rPr>
        <w:t>TIPO DE LETRA OPTIMA, TAMAÑO 12 BOLD, EN ESTE COLOR VERDE CENTRADO</w:t>
      </w:r>
      <w:bookmarkStart w:id="0" w:name="_GoBack"/>
      <w:bookmarkEnd w:id="0"/>
    </w:p>
    <w:p w14:paraId="36431809" w14:textId="77777777" w:rsidR="0097351A" w:rsidRPr="00340B1C" w:rsidRDefault="0097351A" w:rsidP="0097351A">
      <w:pPr>
        <w:jc w:val="center"/>
        <w:rPr>
          <w:rFonts w:ascii="Times New Roman" w:hAnsi="Times New Roman" w:cs="Times New Roman"/>
        </w:rPr>
      </w:pPr>
    </w:p>
    <w:p w14:paraId="50CD4D41" w14:textId="22274604" w:rsidR="0097351A" w:rsidRPr="00877C16" w:rsidRDefault="00924EC1" w:rsidP="000F7BA1">
      <w:pPr>
        <w:jc w:val="center"/>
        <w:rPr>
          <w:rFonts w:ascii="Optima" w:hAnsi="Optima" w:cs="Times New Roman"/>
          <w:b/>
          <w:color w:val="1A1915"/>
        </w:rPr>
      </w:pPr>
      <w:r w:rsidRPr="00877C16">
        <w:rPr>
          <w:rFonts w:ascii="Optima" w:hAnsi="Optima" w:cs="Times New Roman"/>
          <w:b/>
          <w:color w:val="1A1915"/>
        </w:rPr>
        <w:t>TÍTULO</w:t>
      </w:r>
      <w:r w:rsidR="000F7BA1" w:rsidRPr="00877C16">
        <w:rPr>
          <w:rFonts w:ascii="Optima" w:hAnsi="Optima" w:cs="Times New Roman"/>
          <w:b/>
          <w:color w:val="1A1915"/>
        </w:rPr>
        <w:t xml:space="preserve"> EM PORTUGUES</w:t>
      </w:r>
      <w:r w:rsidRPr="00877C16">
        <w:rPr>
          <w:rFonts w:ascii="Optima" w:hAnsi="Optima" w:cs="Times New Roman"/>
          <w:b/>
          <w:color w:val="1A1915"/>
        </w:rPr>
        <w:t xml:space="preserve">, TIPO OPTIMA, TAMANHO 12 NEGRITO, NESTA COR PRETO CENTRADO </w:t>
      </w:r>
    </w:p>
    <w:p w14:paraId="46457B98" w14:textId="77777777" w:rsidR="0097351A" w:rsidRPr="00877C16" w:rsidRDefault="0097351A" w:rsidP="0097351A">
      <w:pPr>
        <w:jc w:val="center"/>
        <w:rPr>
          <w:rFonts w:ascii="Optima" w:hAnsi="Optima" w:cs="Times New Roman"/>
        </w:rPr>
      </w:pPr>
    </w:p>
    <w:p w14:paraId="5E05AF34" w14:textId="59642824" w:rsidR="0097351A" w:rsidRPr="00877C16" w:rsidRDefault="00924EC1" w:rsidP="00924EC1">
      <w:pPr>
        <w:jc w:val="center"/>
        <w:rPr>
          <w:rFonts w:ascii="Optima" w:hAnsi="Optima" w:cs="Times New Roman"/>
          <w:b/>
          <w:color w:val="1A1915"/>
        </w:rPr>
      </w:pPr>
      <w:r w:rsidRPr="00877C16">
        <w:rPr>
          <w:rFonts w:ascii="Optima" w:hAnsi="Optima" w:cs="Times New Roman"/>
          <w:b/>
          <w:color w:val="1A1915"/>
        </w:rPr>
        <w:t>TITLE CENTERED ALL IN CAPITAL LETTERS IN THE ORIGINAL LANGUAGE OF THE ARTICLE, OPTIMA TYPEFACE, SIZE 12 BOLD, IN THIS COLOR BLACK CENTERED</w:t>
      </w:r>
    </w:p>
    <w:p w14:paraId="1318958F" w14:textId="77777777" w:rsidR="00E73203" w:rsidRDefault="00E73203" w:rsidP="000F7BA1">
      <w:pPr>
        <w:jc w:val="center"/>
        <w:rPr>
          <w:rFonts w:ascii="Times New Roman" w:eastAsia="Times New Roman" w:hAnsi="Times New Roman" w:cs="Times New Roman"/>
          <w:b/>
          <w:sz w:val="20"/>
          <w:szCs w:val="20"/>
        </w:rPr>
      </w:pPr>
    </w:p>
    <w:p w14:paraId="7264C112" w14:textId="4F268066" w:rsidR="000F7BA1" w:rsidRDefault="000F7BA1" w:rsidP="000F7BA1">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En el titulo se debe describir la esencia del trabajo, debe reflejar el problema u objeto de estudio y como opcional de acuerdo al caso se puede mencionar la metodología con que se desarrolló el trabajo)</w:t>
      </w:r>
    </w:p>
    <w:p w14:paraId="1C3A84F4" w14:textId="097F850F" w:rsidR="00E73203" w:rsidRPr="00E73203" w:rsidRDefault="00E73203" w:rsidP="00E73203">
      <w:pPr>
        <w:jc w:val="center"/>
        <w:rPr>
          <w:rFonts w:ascii="Times New Roman" w:hAnsi="Times New Roman" w:cs="Times New Roman"/>
          <w:color w:val="1A1915"/>
          <w:sz w:val="20"/>
          <w:szCs w:val="20"/>
        </w:rPr>
      </w:pPr>
      <w:r>
        <w:rPr>
          <w:rFonts w:ascii="Times New Roman" w:hAnsi="Times New Roman" w:cs="Times New Roman"/>
          <w:color w:val="1A1915"/>
          <w:sz w:val="20"/>
          <w:szCs w:val="20"/>
        </w:rPr>
        <w:t>(</w:t>
      </w:r>
      <w:r w:rsidRPr="00E73203">
        <w:rPr>
          <w:rFonts w:ascii="Times New Roman" w:hAnsi="Times New Roman" w:cs="Times New Roman"/>
          <w:color w:val="1A1915"/>
          <w:sz w:val="20"/>
          <w:szCs w:val="20"/>
        </w:rPr>
        <w:t>La extensión máxima del documento debe ser mínimo de 5000 y máximo de 6000 palabras</w:t>
      </w:r>
      <w:r>
        <w:rPr>
          <w:rFonts w:ascii="Times New Roman" w:hAnsi="Times New Roman" w:cs="Times New Roman"/>
          <w:color w:val="1A1915"/>
          <w:sz w:val="20"/>
          <w:szCs w:val="20"/>
        </w:rPr>
        <w:t>,</w:t>
      </w:r>
      <w:r w:rsidRPr="00E73203">
        <w:rPr>
          <w:rFonts w:ascii="Times New Roman" w:hAnsi="Times New Roman" w:cs="Times New Roman"/>
          <w:color w:val="1A1915"/>
          <w:sz w:val="20"/>
          <w:szCs w:val="20"/>
        </w:rPr>
        <w:t xml:space="preserve"> incluidas las referencias</w:t>
      </w:r>
      <w:r>
        <w:rPr>
          <w:rFonts w:ascii="Times New Roman" w:hAnsi="Times New Roman" w:cs="Times New Roman"/>
          <w:color w:val="1A1915"/>
          <w:sz w:val="20"/>
          <w:szCs w:val="20"/>
        </w:rPr>
        <w:t>)</w:t>
      </w:r>
    </w:p>
    <w:p w14:paraId="57E4363F" w14:textId="77777777" w:rsidR="00E73203" w:rsidRPr="000F7BA1" w:rsidRDefault="00E73203" w:rsidP="000F7BA1">
      <w:pPr>
        <w:jc w:val="center"/>
        <w:rPr>
          <w:rFonts w:ascii="Times New Roman" w:eastAsia="Times New Roman" w:hAnsi="Times New Roman" w:cs="Times New Roman"/>
          <w:sz w:val="28"/>
          <w:szCs w:val="28"/>
        </w:rPr>
      </w:pPr>
    </w:p>
    <w:p w14:paraId="55773FDE" w14:textId="54CA3BD4" w:rsidR="000F7BA1" w:rsidRDefault="000F7BA1" w:rsidP="000F7BA1">
      <w:pPr>
        <w:jc w:val="both"/>
        <w:rPr>
          <w:rFonts w:ascii="Times New Roman" w:eastAsia="Times New Roman" w:hAnsi="Times New Roman" w:cs="Times New Roman"/>
          <w:color w:val="76923C"/>
          <w:sz w:val="28"/>
          <w:szCs w:val="28"/>
        </w:rPr>
      </w:pPr>
      <w:r>
        <w:rPr>
          <w:rFonts w:ascii="Times New Roman" w:eastAsia="Times New Roman" w:hAnsi="Times New Roman" w:cs="Times New Roman"/>
          <w:b/>
          <w:color w:val="76923C"/>
          <w:sz w:val="28"/>
          <w:szCs w:val="28"/>
        </w:rPr>
        <w:t>ATENCIÓN: La información personal del autor o autores (nombre, biografía, último título académico obtenido, país de origen, etc.), así como sus filiaciones institucionales actuales NO deben incluirse en el manuscrito. Esta información debe ser consignada en el formulario en línea.</w:t>
      </w:r>
    </w:p>
    <w:p w14:paraId="6D881351" w14:textId="77777777" w:rsidR="000F7BA1" w:rsidRDefault="000F7BA1" w:rsidP="00760D04">
      <w:pPr>
        <w:pStyle w:val="Ttulo1"/>
        <w:spacing w:after="24"/>
        <w:ind w:left="1401"/>
        <w:rPr>
          <w:rFonts w:ascii="Times New Roman" w:hAnsi="Times New Roman" w:cs="Times New Roman"/>
          <w:color w:val="1A1915"/>
          <w:sz w:val="20"/>
        </w:rPr>
      </w:pPr>
    </w:p>
    <w:p w14:paraId="5BD6173F" w14:textId="610DE7F2" w:rsidR="00760D04" w:rsidRPr="006633C9" w:rsidRDefault="00760D04" w:rsidP="006633C9">
      <w:pPr>
        <w:pStyle w:val="Ttulo1"/>
        <w:spacing w:line="240" w:lineRule="auto"/>
        <w:ind w:left="1400" w:hanging="11"/>
        <w:rPr>
          <w:rFonts w:ascii="Garamond" w:hAnsi="Garamond" w:cs="Times New Roman"/>
          <w:szCs w:val="22"/>
        </w:rPr>
      </w:pPr>
      <w:r w:rsidRPr="006633C9">
        <w:rPr>
          <w:rFonts w:ascii="Garamond" w:hAnsi="Garamond" w:cs="Times New Roman"/>
          <w:color w:val="1A1915"/>
          <w:szCs w:val="22"/>
        </w:rPr>
        <w:t>Resumen</w:t>
      </w:r>
    </w:p>
    <w:p w14:paraId="3A54F54E" w14:textId="28E54842" w:rsidR="000F7BA1" w:rsidRPr="000F7BA1" w:rsidRDefault="000F7BA1" w:rsidP="000E5841">
      <w:pPr>
        <w:spacing w:after="200"/>
        <w:ind w:left="1377" w:right="1400" w:hanging="11"/>
        <w:jc w:val="both"/>
        <w:rPr>
          <w:rFonts w:ascii="Times New Roman" w:hAnsi="Times New Roman" w:cs="Times New Roman"/>
          <w:sz w:val="20"/>
        </w:rPr>
      </w:pPr>
      <w:r w:rsidRPr="006633C9">
        <w:rPr>
          <w:rFonts w:ascii="Garamond" w:hAnsi="Garamond" w:cs="Times New Roman"/>
          <w:sz w:val="22"/>
          <w:szCs w:val="22"/>
        </w:rPr>
        <w:t>Este debe ser redactado en un solo párrafo entre 250 y 300 palabras, sin citas ni abreviaturas, con interlineado de inicio de párrafo de 0 punto</w:t>
      </w:r>
      <w:r w:rsidR="006633C9">
        <w:rPr>
          <w:rFonts w:ascii="Garamond" w:hAnsi="Garamond" w:cs="Times New Roman"/>
          <w:sz w:val="22"/>
          <w:szCs w:val="22"/>
        </w:rPr>
        <w:t>s</w:t>
      </w:r>
      <w:r w:rsidRPr="006633C9">
        <w:rPr>
          <w:rFonts w:ascii="Garamond" w:hAnsi="Garamond" w:cs="Times New Roman"/>
          <w:sz w:val="22"/>
          <w:szCs w:val="22"/>
        </w:rPr>
        <w:t xml:space="preserve"> y al final del párrafo de 10 puntos, justificado, en letra Garamond, tamaño 11, espacio sencillo. El resumen debe contener los objetivos del estudio, el campo de desarrollo, la metodología utilizada, los principales resultados y una breve discusión o conclusiones</w:t>
      </w:r>
      <w:r w:rsidRPr="000F7BA1">
        <w:rPr>
          <w:rFonts w:ascii="Times New Roman" w:hAnsi="Times New Roman" w:cs="Times New Roman"/>
          <w:sz w:val="20"/>
        </w:rPr>
        <w:t>.</w:t>
      </w:r>
    </w:p>
    <w:p w14:paraId="13EEE6A4" w14:textId="664F5469" w:rsidR="00760D04" w:rsidRPr="00340B1C" w:rsidRDefault="00760D04" w:rsidP="006633C9">
      <w:pPr>
        <w:spacing w:after="200"/>
        <w:ind w:left="1377" w:right="1400" w:hanging="11"/>
        <w:rPr>
          <w:rFonts w:ascii="Times New Roman" w:hAnsi="Times New Roman" w:cs="Times New Roman"/>
          <w:sz w:val="20"/>
        </w:rPr>
      </w:pPr>
      <w:r w:rsidRPr="00340B1C">
        <w:rPr>
          <w:rFonts w:ascii="Times New Roman" w:hAnsi="Times New Roman" w:cs="Times New Roman"/>
          <w:b/>
          <w:sz w:val="20"/>
        </w:rPr>
        <w:t>Palabras clave</w:t>
      </w:r>
      <w:r w:rsidRPr="00340B1C">
        <w:rPr>
          <w:rFonts w:ascii="Times New Roman" w:hAnsi="Times New Roman" w:cs="Times New Roman"/>
          <w:sz w:val="20"/>
        </w:rPr>
        <w:t xml:space="preserve">: </w:t>
      </w:r>
      <w:r w:rsidR="006633C9" w:rsidRPr="006633C9">
        <w:rPr>
          <w:rFonts w:ascii="Garamond" w:eastAsia="EB Garamond" w:hAnsi="Garamond" w:cs="EB Garamond"/>
          <w:sz w:val="22"/>
          <w:szCs w:val="22"/>
        </w:rPr>
        <w:t xml:space="preserve">las palabras clave deben ser seleccionadas del Tesauro Europeo de la Educación (Disponible en </w:t>
      </w:r>
      <w:hyperlink r:id="rId8">
        <w:r w:rsidR="006633C9" w:rsidRPr="006633C9">
          <w:rPr>
            <w:rFonts w:ascii="Garamond" w:eastAsia="EB Garamond" w:hAnsi="Garamond" w:cs="EB Garamond"/>
            <w:color w:val="0248B0"/>
            <w:sz w:val="22"/>
            <w:szCs w:val="22"/>
            <w:u w:val="single"/>
          </w:rPr>
          <w:t>http://servicios.educarm.es/templates/portal/ficheros/websDinamicas/58/TEESP.pdf</w:t>
        </w:r>
      </w:hyperlink>
      <w:r w:rsidR="006633C9" w:rsidRPr="006633C9">
        <w:rPr>
          <w:rFonts w:ascii="Garamond" w:eastAsia="EB Garamond" w:hAnsi="Garamond" w:cs="EB Garamond"/>
          <w:sz w:val="22"/>
          <w:szCs w:val="22"/>
        </w:rPr>
        <w:t xml:space="preserve">). Se sugiere que dichas palabras sean </w:t>
      </w:r>
      <w:r w:rsidR="000E5841">
        <w:rPr>
          <w:rFonts w:ascii="Garamond" w:eastAsia="EB Garamond" w:hAnsi="Garamond" w:cs="EB Garamond"/>
          <w:sz w:val="22"/>
          <w:szCs w:val="22"/>
        </w:rPr>
        <w:t xml:space="preserve">entre tres y cinco </w:t>
      </w:r>
      <w:r w:rsidR="006633C9" w:rsidRPr="006633C9">
        <w:rPr>
          <w:rFonts w:ascii="Garamond" w:eastAsia="EB Garamond" w:hAnsi="Garamond" w:cs="EB Garamond"/>
          <w:sz w:val="22"/>
          <w:szCs w:val="22"/>
        </w:rPr>
        <w:t>y no estén incluidas en el título o resumen del texto con la finalidad de garantizar mayor visibilidad a su manuscrito en caso de ser publicado. Formato: Garamond, tamaño 11</w:t>
      </w:r>
      <w:r w:rsidRPr="00340B1C">
        <w:rPr>
          <w:rFonts w:ascii="Times New Roman" w:hAnsi="Times New Roman" w:cs="Times New Roman"/>
          <w:sz w:val="20"/>
        </w:rPr>
        <w:t xml:space="preserve">. </w:t>
      </w:r>
    </w:p>
    <w:p w14:paraId="7B9838BB" w14:textId="77777777" w:rsidR="000E5841" w:rsidRPr="00732E68" w:rsidRDefault="000E5841" w:rsidP="000E5841">
      <w:pPr>
        <w:ind w:left="1418" w:right="1466"/>
        <w:jc w:val="both"/>
        <w:rPr>
          <w:rFonts w:ascii="Garamond" w:eastAsia="EB Garamond" w:hAnsi="Garamond" w:cs="EB Garamond"/>
          <w:b/>
          <w:sz w:val="22"/>
          <w:szCs w:val="22"/>
        </w:rPr>
      </w:pPr>
      <w:proofErr w:type="spellStart"/>
      <w:r w:rsidRPr="00732E68">
        <w:rPr>
          <w:rFonts w:ascii="Garamond" w:eastAsia="EB Garamond" w:hAnsi="Garamond" w:cs="EB Garamond"/>
          <w:b/>
          <w:sz w:val="22"/>
          <w:szCs w:val="22"/>
        </w:rPr>
        <w:t>Abstract</w:t>
      </w:r>
      <w:proofErr w:type="spellEnd"/>
    </w:p>
    <w:p w14:paraId="19C54DBB" w14:textId="77777777" w:rsidR="000E5841" w:rsidRPr="00732E68" w:rsidRDefault="000E5841" w:rsidP="000E5841">
      <w:pPr>
        <w:spacing w:after="200"/>
        <w:ind w:left="1418" w:right="1469"/>
        <w:jc w:val="both"/>
        <w:rPr>
          <w:rFonts w:ascii="Garamond" w:eastAsia="EB Garamond" w:hAnsi="Garamond" w:cs="EB Garamond"/>
          <w:sz w:val="22"/>
          <w:szCs w:val="22"/>
        </w:rPr>
      </w:pPr>
      <w:proofErr w:type="spellStart"/>
      <w:r w:rsidRPr="00732E68">
        <w:rPr>
          <w:rFonts w:ascii="Garamond" w:eastAsia="EB Garamond" w:hAnsi="Garamond" w:cs="EB Garamond"/>
          <w:sz w:val="22"/>
          <w:szCs w:val="22"/>
        </w:rPr>
        <w:t>This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should</w:t>
      </w:r>
      <w:proofErr w:type="spellEnd"/>
      <w:r w:rsidRPr="00732E68">
        <w:rPr>
          <w:rFonts w:ascii="Garamond" w:eastAsia="EB Garamond" w:hAnsi="Garamond" w:cs="EB Garamond"/>
          <w:sz w:val="22"/>
          <w:szCs w:val="22"/>
        </w:rPr>
        <w:t xml:space="preserve"> be </w:t>
      </w:r>
      <w:proofErr w:type="spellStart"/>
      <w:r w:rsidRPr="00732E68">
        <w:rPr>
          <w:rFonts w:ascii="Garamond" w:eastAsia="EB Garamond" w:hAnsi="Garamond" w:cs="EB Garamond"/>
          <w:sz w:val="22"/>
          <w:szCs w:val="22"/>
        </w:rPr>
        <w:t>written</w:t>
      </w:r>
      <w:proofErr w:type="spellEnd"/>
      <w:r w:rsidRPr="00732E68">
        <w:rPr>
          <w:rFonts w:ascii="Garamond" w:eastAsia="EB Garamond" w:hAnsi="Garamond" w:cs="EB Garamond"/>
          <w:sz w:val="22"/>
          <w:szCs w:val="22"/>
        </w:rPr>
        <w:t xml:space="preserve"> in a single </w:t>
      </w:r>
      <w:proofErr w:type="spellStart"/>
      <w:r w:rsidRPr="00732E68">
        <w:rPr>
          <w:rFonts w:ascii="Garamond" w:eastAsia="EB Garamond" w:hAnsi="Garamond" w:cs="EB Garamond"/>
          <w:sz w:val="22"/>
          <w:szCs w:val="22"/>
        </w:rPr>
        <w:t>paragraph</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with</w:t>
      </w:r>
      <w:proofErr w:type="spellEnd"/>
      <w:r w:rsidRPr="00732E68">
        <w:rPr>
          <w:rFonts w:ascii="Garamond" w:eastAsia="EB Garamond" w:hAnsi="Garamond" w:cs="EB Garamond"/>
          <w:sz w:val="22"/>
          <w:szCs w:val="22"/>
        </w:rPr>
        <w:t xml:space="preserve"> a </w:t>
      </w:r>
      <w:proofErr w:type="spellStart"/>
      <w:r w:rsidRPr="00732E68">
        <w:rPr>
          <w:rFonts w:ascii="Garamond" w:eastAsia="EB Garamond" w:hAnsi="Garamond" w:cs="EB Garamond"/>
          <w:sz w:val="22"/>
          <w:szCs w:val="22"/>
        </w:rPr>
        <w:t>maximum</w:t>
      </w:r>
      <w:proofErr w:type="spellEnd"/>
      <w:r w:rsidRPr="00732E68">
        <w:rPr>
          <w:rFonts w:ascii="Garamond" w:eastAsia="EB Garamond" w:hAnsi="Garamond" w:cs="EB Garamond"/>
          <w:sz w:val="22"/>
          <w:szCs w:val="22"/>
        </w:rPr>
        <w:t xml:space="preserve"> of 300 </w:t>
      </w:r>
      <w:proofErr w:type="spellStart"/>
      <w:r w:rsidRPr="00732E68">
        <w:rPr>
          <w:rFonts w:ascii="Garamond" w:eastAsia="EB Garamond" w:hAnsi="Garamond" w:cs="EB Garamond"/>
          <w:sz w:val="22"/>
          <w:szCs w:val="22"/>
        </w:rPr>
        <w:t>words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without</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citations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or</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abbreviations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with</w:t>
      </w:r>
      <w:proofErr w:type="spellEnd"/>
      <w:r w:rsidRPr="00732E68">
        <w:rPr>
          <w:rFonts w:ascii="Garamond" w:eastAsia="EB Garamond" w:hAnsi="Garamond" w:cs="EB Garamond"/>
          <w:sz w:val="22"/>
          <w:szCs w:val="22"/>
        </w:rPr>
        <w:t xml:space="preserve"> line </w:t>
      </w:r>
      <w:proofErr w:type="spellStart"/>
      <w:r w:rsidRPr="00732E68">
        <w:rPr>
          <w:rFonts w:ascii="Garamond" w:eastAsia="EB Garamond" w:hAnsi="Garamond" w:cs="EB Garamond"/>
          <w:sz w:val="22"/>
          <w:szCs w:val="22"/>
        </w:rPr>
        <w:t>spacing</w:t>
      </w:r>
      <w:proofErr w:type="spellEnd"/>
      <w:r w:rsidRPr="00732E68">
        <w:rPr>
          <w:rFonts w:ascii="Garamond" w:eastAsia="EB Garamond" w:hAnsi="Garamond" w:cs="EB Garamond"/>
          <w:sz w:val="22"/>
          <w:szCs w:val="22"/>
        </w:rPr>
        <w:t xml:space="preserve"> of 0 </w:t>
      </w:r>
      <w:proofErr w:type="spellStart"/>
      <w:r w:rsidRPr="00732E68">
        <w:rPr>
          <w:rFonts w:ascii="Garamond" w:eastAsia="EB Garamond" w:hAnsi="Garamond" w:cs="EB Garamond"/>
          <w:sz w:val="22"/>
          <w:szCs w:val="22"/>
        </w:rPr>
        <w:t>points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starting</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paragraph</w:t>
      </w:r>
      <w:proofErr w:type="spellEnd"/>
      <w:r w:rsidRPr="00732E68">
        <w:rPr>
          <w:rFonts w:ascii="Garamond" w:eastAsia="EB Garamond" w:hAnsi="Garamond" w:cs="EB Garamond"/>
          <w:sz w:val="22"/>
          <w:szCs w:val="22"/>
        </w:rPr>
        <w:t xml:space="preserve"> and 10 </w:t>
      </w:r>
      <w:proofErr w:type="spellStart"/>
      <w:r w:rsidRPr="00732E68">
        <w:rPr>
          <w:rFonts w:ascii="Garamond" w:eastAsia="EB Garamond" w:hAnsi="Garamond" w:cs="EB Garamond"/>
          <w:sz w:val="22"/>
          <w:szCs w:val="22"/>
        </w:rPr>
        <w:t>points</w:t>
      </w:r>
      <w:proofErr w:type="spellEnd"/>
      <w:r w:rsidRPr="00732E68">
        <w:rPr>
          <w:rFonts w:ascii="Garamond" w:eastAsia="EB Garamond" w:hAnsi="Garamond" w:cs="EB Garamond"/>
          <w:sz w:val="22"/>
          <w:szCs w:val="22"/>
        </w:rPr>
        <w:t xml:space="preserve"> at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end</w:t>
      </w:r>
      <w:proofErr w:type="spellEnd"/>
      <w:r w:rsidRPr="00732E68">
        <w:rPr>
          <w:rFonts w:ascii="Garamond" w:eastAsia="EB Garamond" w:hAnsi="Garamond" w:cs="EB Garamond"/>
          <w:sz w:val="22"/>
          <w:szCs w:val="22"/>
        </w:rPr>
        <w:t xml:space="preserve"> of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paragraph</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justified</w:t>
      </w:r>
      <w:proofErr w:type="spellEnd"/>
      <w:r w:rsidRPr="00732E68">
        <w:rPr>
          <w:rFonts w:ascii="Garamond" w:eastAsia="EB Garamond" w:hAnsi="Garamond" w:cs="EB Garamond"/>
          <w:sz w:val="22"/>
          <w:szCs w:val="22"/>
        </w:rPr>
        <w:t xml:space="preserve">, in Garamond </w:t>
      </w:r>
      <w:proofErr w:type="spellStart"/>
      <w:r w:rsidRPr="00732E68">
        <w:rPr>
          <w:rFonts w:ascii="Garamond" w:eastAsia="EB Garamond" w:hAnsi="Garamond" w:cs="EB Garamond"/>
          <w:sz w:val="22"/>
          <w:szCs w:val="22"/>
        </w:rPr>
        <w:t>font</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size</w:t>
      </w:r>
      <w:proofErr w:type="spellEnd"/>
      <w:r w:rsidRPr="00732E68">
        <w:rPr>
          <w:rFonts w:ascii="Garamond" w:eastAsia="EB Garamond" w:hAnsi="Garamond" w:cs="EB Garamond"/>
          <w:sz w:val="22"/>
          <w:szCs w:val="22"/>
        </w:rPr>
        <w:t xml:space="preserve"> 11, single </w:t>
      </w:r>
      <w:proofErr w:type="spellStart"/>
      <w:r w:rsidRPr="00732E68">
        <w:rPr>
          <w:rFonts w:ascii="Garamond" w:eastAsia="EB Garamond" w:hAnsi="Garamond" w:cs="EB Garamond"/>
          <w:sz w:val="22"/>
          <w:szCs w:val="22"/>
        </w:rPr>
        <w:t>space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abstract</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should</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contain</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objectives</w:t>
      </w:r>
      <w:proofErr w:type="spellEnd"/>
      <w:r w:rsidRPr="00732E68">
        <w:rPr>
          <w:rFonts w:ascii="Garamond" w:eastAsia="EB Garamond" w:hAnsi="Garamond" w:cs="EB Garamond"/>
          <w:sz w:val="22"/>
          <w:szCs w:val="22"/>
        </w:rPr>
        <w:t xml:space="preserve"> of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lastRenderedPageBreak/>
        <w:t>study</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field</w:t>
      </w:r>
      <w:proofErr w:type="spellEnd"/>
      <w:r w:rsidRPr="00732E68">
        <w:rPr>
          <w:rFonts w:ascii="Garamond" w:eastAsia="EB Garamond" w:hAnsi="Garamond" w:cs="EB Garamond"/>
          <w:sz w:val="22"/>
          <w:szCs w:val="22"/>
        </w:rPr>
        <w:t xml:space="preserve"> of </w:t>
      </w:r>
      <w:proofErr w:type="spellStart"/>
      <w:r w:rsidRPr="00732E68">
        <w:rPr>
          <w:rFonts w:ascii="Garamond" w:eastAsia="EB Garamond" w:hAnsi="Garamond" w:cs="EB Garamond"/>
          <w:sz w:val="22"/>
          <w:szCs w:val="22"/>
        </w:rPr>
        <w:t>development</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methodology</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used</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the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main</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results</w:t>
      </w:r>
      <w:proofErr w:type="spellEnd"/>
      <w:r w:rsidRPr="00732E68">
        <w:rPr>
          <w:rFonts w:ascii="Garamond" w:eastAsia="EB Garamond" w:hAnsi="Garamond" w:cs="EB Garamond"/>
          <w:sz w:val="22"/>
          <w:szCs w:val="22"/>
        </w:rPr>
        <w:t xml:space="preserve"> and a </w:t>
      </w:r>
      <w:proofErr w:type="spellStart"/>
      <w:r w:rsidRPr="00732E68">
        <w:rPr>
          <w:rFonts w:ascii="Garamond" w:eastAsia="EB Garamond" w:hAnsi="Garamond" w:cs="EB Garamond"/>
          <w:sz w:val="22"/>
          <w:szCs w:val="22"/>
        </w:rPr>
        <w:t>brief</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discussion</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or</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conclusions</w:t>
      </w:r>
      <w:proofErr w:type="spellEnd"/>
      <w:r w:rsidRPr="00732E68">
        <w:rPr>
          <w:rFonts w:ascii="Garamond" w:eastAsia="EB Garamond" w:hAnsi="Garamond" w:cs="EB Garamond"/>
          <w:sz w:val="22"/>
          <w:szCs w:val="22"/>
        </w:rPr>
        <w:t>.</w:t>
      </w:r>
    </w:p>
    <w:p w14:paraId="023EE91F" w14:textId="138E73F5" w:rsidR="000E5841" w:rsidRPr="00732E68" w:rsidRDefault="000E5841" w:rsidP="00086CAA">
      <w:pPr>
        <w:pStyle w:val="Ttulo1"/>
        <w:spacing w:after="200"/>
        <w:ind w:left="1400" w:right="1469" w:hanging="11"/>
        <w:rPr>
          <w:rFonts w:ascii="Garamond" w:hAnsi="Garamond" w:cs="Times New Roman"/>
          <w:b w:val="0"/>
          <w:color w:val="1A1915"/>
          <w:sz w:val="20"/>
        </w:rPr>
      </w:pPr>
      <w:proofErr w:type="spellStart"/>
      <w:r w:rsidRPr="00732E68">
        <w:rPr>
          <w:rFonts w:ascii="Garamond" w:eastAsia="EB Garamond" w:hAnsi="Garamond" w:cs="EB Garamond"/>
        </w:rPr>
        <w:t>Keywords</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must</w:t>
      </w:r>
      <w:proofErr w:type="spellEnd"/>
      <w:r w:rsidRPr="00732E68">
        <w:rPr>
          <w:rFonts w:ascii="Garamond" w:eastAsia="EB Garamond" w:hAnsi="Garamond" w:cs="EB Garamond"/>
          <w:b w:val="0"/>
        </w:rPr>
        <w:t xml:space="preserve"> be </w:t>
      </w:r>
      <w:proofErr w:type="spellStart"/>
      <w:r w:rsidRPr="00732E68">
        <w:rPr>
          <w:rFonts w:ascii="Garamond" w:eastAsia="EB Garamond" w:hAnsi="Garamond" w:cs="EB Garamond"/>
          <w:b w:val="0"/>
        </w:rPr>
        <w:t>selected</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from</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the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European</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Education</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Thesaurus</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Available</w:t>
      </w:r>
      <w:proofErr w:type="spellEnd"/>
      <w:r w:rsidRPr="00732E68">
        <w:rPr>
          <w:rFonts w:ascii="Garamond" w:eastAsia="EB Garamond" w:hAnsi="Garamond" w:cs="EB Garamond"/>
          <w:b w:val="0"/>
        </w:rPr>
        <w:t xml:space="preserve"> at http://servicios.educarm.es/templates/portal/ficheros/websDinamicas/58/TEESP.pdf). </w:t>
      </w:r>
      <w:proofErr w:type="spellStart"/>
      <w:r w:rsidRPr="00732E68">
        <w:rPr>
          <w:rFonts w:ascii="Garamond" w:eastAsia="EB Garamond" w:hAnsi="Garamond" w:cs="EB Garamond"/>
          <w:b w:val="0"/>
        </w:rPr>
        <w:t>It</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is</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suggested</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that</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these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words</w:t>
      </w:r>
      <w:proofErr w:type="spellEnd"/>
      <w:r w:rsidRPr="00732E68">
        <w:rPr>
          <w:rFonts w:ascii="Garamond" w:eastAsia="EB Garamond" w:hAnsi="Garamond" w:cs="EB Garamond"/>
          <w:b w:val="0"/>
        </w:rPr>
        <w:t xml:space="preserve"> are </w:t>
      </w:r>
      <w:proofErr w:type="spellStart"/>
      <w:r w:rsidRPr="00732E68">
        <w:rPr>
          <w:rFonts w:ascii="Garamond" w:eastAsia="EB Garamond" w:hAnsi="Garamond" w:cs="EB Garamond"/>
          <w:b w:val="0"/>
        </w:rPr>
        <w:t>not</w:t>
      </w:r>
      <w:proofErr w:type="spellEnd"/>
      <w:r w:rsidRPr="00732E68">
        <w:rPr>
          <w:rFonts w:ascii="Garamond" w:eastAsia="EB Garamond" w:hAnsi="Garamond" w:cs="EB Garamond"/>
          <w:b w:val="0"/>
        </w:rPr>
        <w:t xml:space="preserve"> more </w:t>
      </w:r>
      <w:proofErr w:type="spellStart"/>
      <w:r w:rsidRPr="00732E68">
        <w:rPr>
          <w:rFonts w:ascii="Garamond" w:eastAsia="EB Garamond" w:hAnsi="Garamond" w:cs="EB Garamond"/>
          <w:b w:val="0"/>
        </w:rPr>
        <w:t>than</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seven</w:t>
      </w:r>
      <w:proofErr w:type="spellEnd"/>
      <w:r w:rsidRPr="00732E68">
        <w:rPr>
          <w:rFonts w:ascii="Garamond" w:eastAsia="EB Garamond" w:hAnsi="Garamond" w:cs="EB Garamond"/>
          <w:b w:val="0"/>
        </w:rPr>
        <w:t xml:space="preserve"> and are </w:t>
      </w:r>
      <w:proofErr w:type="spellStart"/>
      <w:r w:rsidRPr="00732E68">
        <w:rPr>
          <w:rFonts w:ascii="Garamond" w:eastAsia="EB Garamond" w:hAnsi="Garamond" w:cs="EB Garamond"/>
          <w:b w:val="0"/>
        </w:rPr>
        <w:t>not</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included</w:t>
      </w:r>
      <w:proofErr w:type="spellEnd"/>
      <w:r w:rsidRPr="00732E68">
        <w:rPr>
          <w:rFonts w:ascii="Garamond" w:eastAsia="EB Garamond" w:hAnsi="Garamond" w:cs="EB Garamond"/>
          <w:b w:val="0"/>
        </w:rPr>
        <w:t xml:space="preserve"> in </w:t>
      </w:r>
      <w:proofErr w:type="spellStart"/>
      <w:r w:rsidRPr="00732E68">
        <w:rPr>
          <w:rFonts w:ascii="Garamond" w:eastAsia="EB Garamond" w:hAnsi="Garamond" w:cs="EB Garamond"/>
          <w:b w:val="0"/>
        </w:rPr>
        <w:t>the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title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or</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summary</w:t>
      </w:r>
      <w:proofErr w:type="spellEnd"/>
      <w:r w:rsidRPr="00732E68">
        <w:rPr>
          <w:rFonts w:ascii="Garamond" w:eastAsia="EB Garamond" w:hAnsi="Garamond" w:cs="EB Garamond"/>
          <w:b w:val="0"/>
        </w:rPr>
        <w:t xml:space="preserve"> of </w:t>
      </w:r>
      <w:proofErr w:type="spellStart"/>
      <w:r w:rsidRPr="00732E68">
        <w:rPr>
          <w:rFonts w:ascii="Garamond" w:eastAsia="EB Garamond" w:hAnsi="Garamond" w:cs="EB Garamond"/>
          <w:b w:val="0"/>
        </w:rPr>
        <w:t>the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text</w:t>
      </w:r>
      <w:proofErr w:type="spellEnd"/>
      <w:r w:rsidRPr="00732E68">
        <w:rPr>
          <w:rFonts w:ascii="Garamond" w:eastAsia="EB Garamond" w:hAnsi="Garamond" w:cs="EB Garamond"/>
          <w:b w:val="0"/>
        </w:rPr>
        <w:t xml:space="preserve"> in </w:t>
      </w:r>
      <w:proofErr w:type="spellStart"/>
      <w:r w:rsidRPr="00732E68">
        <w:rPr>
          <w:rFonts w:ascii="Garamond" w:eastAsia="EB Garamond" w:hAnsi="Garamond" w:cs="EB Garamond"/>
          <w:b w:val="0"/>
        </w:rPr>
        <w:t>order</w:t>
      </w:r>
      <w:proofErr w:type="spellEnd"/>
      <w:r w:rsidRPr="00732E68">
        <w:rPr>
          <w:rFonts w:ascii="Garamond" w:eastAsia="EB Garamond" w:hAnsi="Garamond" w:cs="EB Garamond"/>
          <w:b w:val="0"/>
        </w:rPr>
        <w:t xml:space="preserve"> to </w:t>
      </w:r>
      <w:proofErr w:type="spellStart"/>
      <w:r w:rsidRPr="00732E68">
        <w:rPr>
          <w:rFonts w:ascii="Garamond" w:eastAsia="EB Garamond" w:hAnsi="Garamond" w:cs="EB Garamond"/>
          <w:b w:val="0"/>
        </w:rPr>
        <w:t>ensure</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greater</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visibility</w:t>
      </w:r>
      <w:proofErr w:type="spellEnd"/>
      <w:r w:rsidRPr="00732E68">
        <w:rPr>
          <w:rFonts w:ascii="Garamond" w:eastAsia="EB Garamond" w:hAnsi="Garamond" w:cs="EB Garamond"/>
          <w:b w:val="0"/>
        </w:rPr>
        <w:t xml:space="preserve"> to </w:t>
      </w:r>
      <w:proofErr w:type="spellStart"/>
      <w:r w:rsidRPr="00732E68">
        <w:rPr>
          <w:rFonts w:ascii="Garamond" w:eastAsia="EB Garamond" w:hAnsi="Garamond" w:cs="EB Garamond"/>
          <w:b w:val="0"/>
        </w:rPr>
        <w:t>your</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manuscript</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if</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it</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is</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published</w:t>
      </w:r>
      <w:proofErr w:type="spellEnd"/>
      <w:r w:rsidRPr="00732E68">
        <w:rPr>
          <w:rFonts w:ascii="Garamond" w:eastAsia="EB Garamond" w:hAnsi="Garamond" w:cs="EB Garamond"/>
          <w:b w:val="0"/>
        </w:rPr>
        <w:t xml:space="preserve">. </w:t>
      </w:r>
      <w:proofErr w:type="spellStart"/>
      <w:r w:rsidRPr="00732E68">
        <w:rPr>
          <w:rFonts w:ascii="Garamond" w:eastAsia="EB Garamond" w:hAnsi="Garamond" w:cs="EB Garamond"/>
          <w:b w:val="0"/>
        </w:rPr>
        <w:t>Format</w:t>
      </w:r>
      <w:proofErr w:type="spellEnd"/>
      <w:r w:rsidRPr="00732E68">
        <w:rPr>
          <w:rFonts w:ascii="Garamond" w:eastAsia="EB Garamond" w:hAnsi="Garamond" w:cs="EB Garamond"/>
          <w:b w:val="0"/>
        </w:rPr>
        <w:t xml:space="preserve">: Garamond, </w:t>
      </w:r>
      <w:proofErr w:type="spellStart"/>
      <w:r w:rsidRPr="00732E68">
        <w:rPr>
          <w:rFonts w:ascii="Garamond" w:eastAsia="EB Garamond" w:hAnsi="Garamond" w:cs="EB Garamond"/>
          <w:b w:val="0"/>
        </w:rPr>
        <w:t>size</w:t>
      </w:r>
      <w:proofErr w:type="spellEnd"/>
      <w:r w:rsidRPr="00732E68">
        <w:rPr>
          <w:rFonts w:ascii="Garamond" w:eastAsia="EB Garamond" w:hAnsi="Garamond" w:cs="EB Garamond"/>
          <w:b w:val="0"/>
        </w:rPr>
        <w:t xml:space="preserve"> 11.</w:t>
      </w:r>
    </w:p>
    <w:p w14:paraId="239B097A" w14:textId="24E86387" w:rsidR="003B616A" w:rsidRPr="00732E68" w:rsidRDefault="003B616A" w:rsidP="006633C9">
      <w:pPr>
        <w:pStyle w:val="Ttulo1"/>
        <w:spacing w:after="24"/>
        <w:ind w:left="1400" w:hanging="11"/>
        <w:rPr>
          <w:rFonts w:ascii="Garamond" w:hAnsi="Garamond" w:cs="Times New Roman"/>
        </w:rPr>
      </w:pPr>
      <w:r w:rsidRPr="00732E68">
        <w:rPr>
          <w:rFonts w:ascii="Garamond" w:hAnsi="Garamond" w:cs="Times New Roman"/>
          <w:color w:val="1A1915"/>
          <w:sz w:val="20"/>
        </w:rPr>
        <w:t>Resumo</w:t>
      </w:r>
    </w:p>
    <w:p w14:paraId="3FB0EFC9" w14:textId="77777777" w:rsidR="00086CAA" w:rsidRPr="00732E68" w:rsidRDefault="00086CAA" w:rsidP="00086CAA">
      <w:pPr>
        <w:spacing w:after="200"/>
        <w:ind w:left="1418" w:right="1469"/>
        <w:jc w:val="both"/>
        <w:rPr>
          <w:rFonts w:ascii="Garamond" w:eastAsia="EB Garamond" w:hAnsi="Garamond" w:cs="EB Garamond"/>
          <w:sz w:val="22"/>
          <w:szCs w:val="22"/>
        </w:rPr>
      </w:pPr>
      <w:proofErr w:type="spellStart"/>
      <w:r w:rsidRPr="00732E68">
        <w:rPr>
          <w:rFonts w:ascii="Garamond" w:eastAsia="EB Garamond" w:hAnsi="Garamond" w:cs="EB Garamond"/>
          <w:sz w:val="22"/>
          <w:szCs w:val="22"/>
        </w:rPr>
        <w:t>Redigido</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em</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um</w:t>
      </w:r>
      <w:proofErr w:type="spellEnd"/>
      <w:r w:rsidRPr="00732E68">
        <w:rPr>
          <w:rFonts w:ascii="Garamond" w:eastAsia="EB Garamond" w:hAnsi="Garamond" w:cs="EB Garamond"/>
          <w:sz w:val="22"/>
          <w:szCs w:val="22"/>
        </w:rPr>
        <w:t xml:space="preserve"> parágrafo </w:t>
      </w:r>
      <w:proofErr w:type="spellStart"/>
      <w:r w:rsidRPr="00732E68">
        <w:rPr>
          <w:rFonts w:ascii="Garamond" w:eastAsia="EB Garamond" w:hAnsi="Garamond" w:cs="EB Garamond"/>
          <w:sz w:val="22"/>
          <w:szCs w:val="22"/>
        </w:rPr>
        <w:t>só</w:t>
      </w:r>
      <w:proofErr w:type="spellEnd"/>
      <w:r w:rsidRPr="00732E68">
        <w:rPr>
          <w:rFonts w:ascii="Garamond" w:eastAsia="EB Garamond" w:hAnsi="Garamond" w:cs="EB Garamond"/>
          <w:sz w:val="22"/>
          <w:szCs w:val="22"/>
        </w:rPr>
        <w:t xml:space="preserve"> de máximo 300 </w:t>
      </w:r>
      <w:proofErr w:type="spellStart"/>
      <w:r w:rsidRPr="00732E68">
        <w:rPr>
          <w:rFonts w:ascii="Garamond" w:eastAsia="EB Garamond" w:hAnsi="Garamond" w:cs="EB Garamond"/>
          <w:sz w:val="22"/>
          <w:szCs w:val="22"/>
        </w:rPr>
        <w:t>palavras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sem</w:t>
      </w:r>
      <w:proofErr w:type="spellEnd"/>
      <w:r w:rsidRPr="00732E68">
        <w:rPr>
          <w:rFonts w:ascii="Garamond" w:eastAsia="EB Garamond" w:hAnsi="Garamond" w:cs="EB Garamond"/>
          <w:sz w:val="22"/>
          <w:szCs w:val="22"/>
        </w:rPr>
        <w:t xml:space="preserve"> citas </w:t>
      </w:r>
      <w:proofErr w:type="spellStart"/>
      <w:r w:rsidRPr="00732E68">
        <w:rPr>
          <w:rFonts w:ascii="Garamond" w:eastAsia="EB Garamond" w:hAnsi="Garamond" w:cs="EB Garamond"/>
          <w:sz w:val="22"/>
          <w:szCs w:val="22"/>
        </w:rPr>
        <w:t>nem</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abreviações</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com</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entrelinhado</w:t>
      </w:r>
      <w:proofErr w:type="spellEnd"/>
      <w:r w:rsidRPr="00732E68">
        <w:rPr>
          <w:rFonts w:ascii="Garamond" w:eastAsia="EB Garamond" w:hAnsi="Garamond" w:cs="EB Garamond"/>
          <w:sz w:val="22"/>
          <w:szCs w:val="22"/>
        </w:rPr>
        <w:t xml:space="preserve"> de inicio de parágrafo 0 pontos e 10 pontos </w:t>
      </w:r>
      <w:proofErr w:type="spellStart"/>
      <w:r w:rsidRPr="00732E68">
        <w:rPr>
          <w:rFonts w:ascii="Garamond" w:eastAsia="EB Garamond" w:hAnsi="Garamond" w:cs="EB Garamond"/>
          <w:sz w:val="22"/>
          <w:szCs w:val="22"/>
        </w:rPr>
        <w:t>ao</w:t>
      </w:r>
      <w:proofErr w:type="spellEnd"/>
      <w:r w:rsidRPr="00732E68">
        <w:rPr>
          <w:rFonts w:ascii="Garamond" w:eastAsia="EB Garamond" w:hAnsi="Garamond" w:cs="EB Garamond"/>
          <w:sz w:val="22"/>
          <w:szCs w:val="22"/>
        </w:rPr>
        <w:t xml:space="preserve"> final do parágrafo, justificado, </w:t>
      </w:r>
      <w:proofErr w:type="spellStart"/>
      <w:r w:rsidRPr="00732E68">
        <w:rPr>
          <w:rFonts w:ascii="Garamond" w:eastAsia="EB Garamond" w:hAnsi="Garamond" w:cs="EB Garamond"/>
          <w:sz w:val="22"/>
          <w:szCs w:val="22"/>
        </w:rPr>
        <w:t>em</w:t>
      </w:r>
      <w:proofErr w:type="spellEnd"/>
      <w:r w:rsidRPr="00732E68">
        <w:rPr>
          <w:rFonts w:ascii="Garamond" w:eastAsia="EB Garamond" w:hAnsi="Garamond" w:cs="EB Garamond"/>
          <w:sz w:val="22"/>
          <w:szCs w:val="22"/>
        </w:rPr>
        <w:t xml:space="preserve"> tipo de letra Garamond, </w:t>
      </w:r>
      <w:proofErr w:type="spellStart"/>
      <w:r w:rsidRPr="00732E68">
        <w:rPr>
          <w:rFonts w:ascii="Garamond" w:eastAsia="EB Garamond" w:hAnsi="Garamond" w:cs="EB Garamond"/>
          <w:sz w:val="22"/>
          <w:szCs w:val="22"/>
        </w:rPr>
        <w:t>tamanho</w:t>
      </w:r>
      <w:proofErr w:type="spellEnd"/>
      <w:r w:rsidRPr="00732E68">
        <w:rPr>
          <w:rFonts w:ascii="Garamond" w:eastAsia="EB Garamond" w:hAnsi="Garamond" w:cs="EB Garamond"/>
          <w:sz w:val="22"/>
          <w:szCs w:val="22"/>
        </w:rPr>
        <w:t xml:space="preserve"> 11, </w:t>
      </w:r>
      <w:proofErr w:type="spellStart"/>
      <w:r w:rsidRPr="00732E68">
        <w:rPr>
          <w:rFonts w:ascii="Garamond" w:eastAsia="EB Garamond" w:hAnsi="Garamond" w:cs="EB Garamond"/>
          <w:sz w:val="22"/>
          <w:szCs w:val="22"/>
        </w:rPr>
        <w:t>espaço</w:t>
      </w:r>
      <w:proofErr w:type="spellEnd"/>
      <w:r w:rsidRPr="00732E68">
        <w:rPr>
          <w:rFonts w:ascii="Garamond" w:eastAsia="EB Garamond" w:hAnsi="Garamond" w:cs="EB Garamond"/>
          <w:sz w:val="22"/>
          <w:szCs w:val="22"/>
        </w:rPr>
        <w:t xml:space="preserve"> simples. O resumo </w:t>
      </w:r>
      <w:proofErr w:type="spellStart"/>
      <w:r w:rsidRPr="00732E68">
        <w:rPr>
          <w:rFonts w:ascii="Garamond" w:eastAsia="EB Garamond" w:hAnsi="Garamond" w:cs="EB Garamond"/>
          <w:sz w:val="22"/>
          <w:szCs w:val="22"/>
        </w:rPr>
        <w:t>deve</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conter</w:t>
      </w:r>
      <w:proofErr w:type="spellEnd"/>
      <w:r w:rsidRPr="00732E68">
        <w:rPr>
          <w:rFonts w:ascii="Garamond" w:eastAsia="EB Garamond" w:hAnsi="Garamond" w:cs="EB Garamond"/>
          <w:sz w:val="22"/>
          <w:szCs w:val="22"/>
        </w:rPr>
        <w:t xml:space="preserve"> os objetivos do </w:t>
      </w:r>
      <w:proofErr w:type="spellStart"/>
      <w:r w:rsidRPr="00732E68">
        <w:rPr>
          <w:rFonts w:ascii="Garamond" w:eastAsia="EB Garamond" w:hAnsi="Garamond" w:cs="EB Garamond"/>
          <w:sz w:val="22"/>
          <w:szCs w:val="22"/>
        </w:rPr>
        <w:t>estudo</w:t>
      </w:r>
      <w:proofErr w:type="spellEnd"/>
      <w:r w:rsidRPr="00732E68">
        <w:rPr>
          <w:rFonts w:ascii="Garamond" w:eastAsia="EB Garamond" w:hAnsi="Garamond" w:cs="EB Garamond"/>
          <w:sz w:val="22"/>
          <w:szCs w:val="22"/>
        </w:rPr>
        <w:t xml:space="preserve">, o campo de </w:t>
      </w:r>
      <w:proofErr w:type="spellStart"/>
      <w:r w:rsidRPr="00732E68">
        <w:rPr>
          <w:rFonts w:ascii="Garamond" w:eastAsia="EB Garamond" w:hAnsi="Garamond" w:cs="EB Garamond"/>
          <w:sz w:val="22"/>
          <w:szCs w:val="22"/>
        </w:rPr>
        <w:t>desenvolvimento</w:t>
      </w:r>
      <w:proofErr w:type="spellEnd"/>
      <w:r w:rsidRPr="00732E68">
        <w:rPr>
          <w:rFonts w:ascii="Garamond" w:eastAsia="EB Garamond" w:hAnsi="Garamond" w:cs="EB Garamond"/>
          <w:sz w:val="22"/>
          <w:szCs w:val="22"/>
        </w:rPr>
        <w:t xml:space="preserve">, a </w:t>
      </w:r>
      <w:proofErr w:type="spellStart"/>
      <w:r w:rsidRPr="00732E68">
        <w:rPr>
          <w:rFonts w:ascii="Garamond" w:eastAsia="EB Garamond" w:hAnsi="Garamond" w:cs="EB Garamond"/>
          <w:sz w:val="22"/>
          <w:szCs w:val="22"/>
        </w:rPr>
        <w:t>metodologia</w:t>
      </w:r>
      <w:proofErr w:type="spellEnd"/>
      <w:r w:rsidRPr="00732E68">
        <w:rPr>
          <w:rFonts w:ascii="Garamond" w:eastAsia="EB Garamond" w:hAnsi="Garamond" w:cs="EB Garamond"/>
          <w:sz w:val="22"/>
          <w:szCs w:val="22"/>
        </w:rPr>
        <w:t xml:space="preserve"> utilizada, os </w:t>
      </w:r>
      <w:proofErr w:type="spellStart"/>
      <w:r w:rsidRPr="00732E68">
        <w:rPr>
          <w:rFonts w:ascii="Garamond" w:eastAsia="EB Garamond" w:hAnsi="Garamond" w:cs="EB Garamond"/>
          <w:sz w:val="22"/>
          <w:szCs w:val="22"/>
        </w:rPr>
        <w:t>principais</w:t>
      </w:r>
      <w:proofErr w:type="spellEnd"/>
      <w:r w:rsidRPr="00732E68">
        <w:rPr>
          <w:rFonts w:ascii="Garamond" w:eastAsia="EB Garamond" w:hAnsi="Garamond" w:cs="EB Garamond"/>
          <w:sz w:val="22"/>
          <w:szCs w:val="22"/>
        </w:rPr>
        <w:t xml:space="preserve"> resultados e </w:t>
      </w:r>
      <w:proofErr w:type="spellStart"/>
      <w:r w:rsidRPr="00732E68">
        <w:rPr>
          <w:rFonts w:ascii="Garamond" w:eastAsia="EB Garamond" w:hAnsi="Garamond" w:cs="EB Garamond"/>
          <w:sz w:val="22"/>
          <w:szCs w:val="22"/>
        </w:rPr>
        <w:t>uma</w:t>
      </w:r>
      <w:proofErr w:type="spellEnd"/>
      <w:r w:rsidRPr="00732E68">
        <w:rPr>
          <w:rFonts w:ascii="Garamond" w:eastAsia="EB Garamond" w:hAnsi="Garamond" w:cs="EB Garamond"/>
          <w:sz w:val="22"/>
          <w:szCs w:val="22"/>
        </w:rPr>
        <w:t xml:space="preserve"> breve </w:t>
      </w:r>
      <w:proofErr w:type="spellStart"/>
      <w:r w:rsidRPr="00732E68">
        <w:rPr>
          <w:rFonts w:ascii="Garamond" w:eastAsia="EB Garamond" w:hAnsi="Garamond" w:cs="EB Garamond"/>
          <w:sz w:val="22"/>
          <w:szCs w:val="22"/>
        </w:rPr>
        <w:t>discussão</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ou</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conclusões</w:t>
      </w:r>
      <w:proofErr w:type="spellEnd"/>
      <w:r w:rsidRPr="00732E68">
        <w:rPr>
          <w:rFonts w:ascii="Garamond" w:eastAsia="EB Garamond" w:hAnsi="Garamond" w:cs="EB Garamond"/>
          <w:sz w:val="22"/>
          <w:szCs w:val="22"/>
        </w:rPr>
        <w:t>.</w:t>
      </w:r>
    </w:p>
    <w:p w14:paraId="562EBF8A" w14:textId="1888724F" w:rsidR="00086CAA" w:rsidRPr="00732E68" w:rsidRDefault="00086CAA" w:rsidP="00086CAA">
      <w:pPr>
        <w:ind w:left="1418" w:right="1466"/>
        <w:jc w:val="both"/>
        <w:rPr>
          <w:rFonts w:ascii="Garamond" w:eastAsia="EB Garamond" w:hAnsi="Garamond" w:cs="EB Garamond"/>
          <w:sz w:val="22"/>
          <w:szCs w:val="22"/>
        </w:rPr>
      </w:pPr>
      <w:proofErr w:type="spellStart"/>
      <w:r w:rsidRPr="00732E68">
        <w:rPr>
          <w:rFonts w:ascii="Garamond" w:eastAsia="EB Garamond" w:hAnsi="Garamond" w:cs="EB Garamond"/>
          <w:b/>
          <w:sz w:val="22"/>
          <w:szCs w:val="22"/>
        </w:rPr>
        <w:t>Palavras</w:t>
      </w:r>
      <w:proofErr w:type="spellEnd"/>
      <w:r w:rsidRPr="00732E68">
        <w:rPr>
          <w:rFonts w:ascii="Garamond" w:eastAsia="EB Garamond" w:hAnsi="Garamond" w:cs="EB Garamond"/>
          <w:b/>
          <w:sz w:val="22"/>
          <w:szCs w:val="22"/>
        </w:rPr>
        <w:t xml:space="preserve"> chave:</w:t>
      </w:r>
      <w:r w:rsidRPr="00732E68">
        <w:rPr>
          <w:rFonts w:ascii="Garamond" w:eastAsia="EB Garamond" w:hAnsi="Garamond" w:cs="EB Garamond"/>
          <w:i/>
          <w:sz w:val="22"/>
          <w:szCs w:val="22"/>
        </w:rPr>
        <w:t xml:space="preserve"> </w:t>
      </w:r>
      <w:proofErr w:type="spellStart"/>
      <w:r w:rsidRPr="00732E68">
        <w:rPr>
          <w:rFonts w:ascii="Garamond" w:eastAsia="EB Garamond" w:hAnsi="Garamond" w:cs="EB Garamond"/>
          <w:sz w:val="22"/>
          <w:szCs w:val="22"/>
        </w:rPr>
        <w:t>devem</w:t>
      </w:r>
      <w:proofErr w:type="spellEnd"/>
      <w:r w:rsidRPr="00732E68">
        <w:rPr>
          <w:rFonts w:ascii="Garamond" w:eastAsia="EB Garamond" w:hAnsi="Garamond" w:cs="EB Garamond"/>
          <w:sz w:val="22"/>
          <w:szCs w:val="22"/>
        </w:rPr>
        <w:t xml:space="preserve"> ser </w:t>
      </w:r>
      <w:proofErr w:type="spellStart"/>
      <w:r w:rsidRPr="00732E68">
        <w:rPr>
          <w:rFonts w:ascii="Garamond" w:eastAsia="EB Garamond" w:hAnsi="Garamond" w:cs="EB Garamond"/>
          <w:sz w:val="22"/>
          <w:szCs w:val="22"/>
        </w:rPr>
        <w:t>selecionadas</w:t>
      </w:r>
      <w:proofErr w:type="spellEnd"/>
      <w:r w:rsidRPr="00732E68">
        <w:rPr>
          <w:rFonts w:ascii="Garamond" w:eastAsia="EB Garamond" w:hAnsi="Garamond" w:cs="EB Garamond"/>
          <w:sz w:val="22"/>
          <w:szCs w:val="22"/>
        </w:rPr>
        <w:t xml:space="preserve"> do Tesauro </w:t>
      </w:r>
      <w:proofErr w:type="spellStart"/>
      <w:r w:rsidRPr="00732E68">
        <w:rPr>
          <w:rFonts w:ascii="Garamond" w:eastAsia="EB Garamond" w:hAnsi="Garamond" w:cs="EB Garamond"/>
          <w:sz w:val="22"/>
          <w:szCs w:val="22"/>
        </w:rPr>
        <w:t>Europeio</w:t>
      </w:r>
      <w:proofErr w:type="spellEnd"/>
      <w:r w:rsidRPr="00732E68">
        <w:rPr>
          <w:rFonts w:ascii="Garamond" w:eastAsia="EB Garamond" w:hAnsi="Garamond" w:cs="EB Garamond"/>
          <w:sz w:val="22"/>
          <w:szCs w:val="22"/>
        </w:rPr>
        <w:t xml:space="preserve"> de </w:t>
      </w:r>
      <w:proofErr w:type="spellStart"/>
      <w:r w:rsidRPr="00732E68">
        <w:rPr>
          <w:rFonts w:ascii="Garamond" w:eastAsia="EB Garamond" w:hAnsi="Garamond" w:cs="EB Garamond"/>
          <w:sz w:val="22"/>
          <w:szCs w:val="22"/>
        </w:rPr>
        <w:t>Educação</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Disponível</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em</w:t>
      </w:r>
      <w:proofErr w:type="spellEnd"/>
      <w:r w:rsidRPr="00732E68">
        <w:rPr>
          <w:rFonts w:ascii="Garamond" w:eastAsia="EB Garamond" w:hAnsi="Garamond" w:cs="EB Garamond"/>
          <w:sz w:val="22"/>
          <w:szCs w:val="22"/>
        </w:rPr>
        <w:t xml:space="preserve"> </w:t>
      </w:r>
      <w:hyperlink r:id="rId9">
        <w:r w:rsidRPr="00732E68">
          <w:rPr>
            <w:rFonts w:ascii="Garamond" w:eastAsia="EB Garamond" w:hAnsi="Garamond" w:cs="EB Garamond"/>
            <w:color w:val="0248B0"/>
            <w:sz w:val="22"/>
            <w:szCs w:val="22"/>
            <w:u w:val="single"/>
          </w:rPr>
          <w:t>http://servicios.educarm.es/templates/portal/ficheros/websDinamicas/58/TEESP.pdf</w:t>
        </w:r>
      </w:hyperlink>
      <w:r w:rsidRPr="00732E68">
        <w:rPr>
          <w:rFonts w:ascii="Garamond" w:eastAsia="EB Garamond" w:hAnsi="Garamond" w:cs="EB Garamond"/>
          <w:sz w:val="22"/>
          <w:szCs w:val="22"/>
        </w:rPr>
        <w:t xml:space="preserve">). Se </w:t>
      </w:r>
      <w:proofErr w:type="spellStart"/>
      <w:r w:rsidRPr="00732E68">
        <w:rPr>
          <w:rFonts w:ascii="Garamond" w:eastAsia="EB Garamond" w:hAnsi="Garamond" w:cs="EB Garamond"/>
          <w:sz w:val="22"/>
          <w:szCs w:val="22"/>
        </w:rPr>
        <w:t>sugere</w:t>
      </w:r>
      <w:proofErr w:type="spellEnd"/>
      <w:r w:rsidRPr="00732E68">
        <w:rPr>
          <w:rFonts w:ascii="Garamond" w:eastAsia="EB Garamond" w:hAnsi="Garamond" w:cs="EB Garamond"/>
          <w:sz w:val="22"/>
          <w:szCs w:val="22"/>
        </w:rPr>
        <w:t xml:space="preserve"> que estas </w:t>
      </w:r>
      <w:proofErr w:type="spellStart"/>
      <w:r w:rsidRPr="00732E68">
        <w:rPr>
          <w:rFonts w:ascii="Garamond" w:eastAsia="EB Garamond" w:hAnsi="Garamond" w:cs="EB Garamond"/>
          <w:sz w:val="22"/>
          <w:szCs w:val="22"/>
        </w:rPr>
        <w:t>palavram</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não</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sejam</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mais</w:t>
      </w:r>
      <w:proofErr w:type="spellEnd"/>
      <w:r w:rsidRPr="00732E68">
        <w:rPr>
          <w:rFonts w:ascii="Garamond" w:eastAsia="EB Garamond" w:hAnsi="Garamond" w:cs="EB Garamond"/>
          <w:sz w:val="22"/>
          <w:szCs w:val="22"/>
        </w:rPr>
        <w:t xml:space="preserve"> do que sete e </w:t>
      </w:r>
      <w:proofErr w:type="spellStart"/>
      <w:r w:rsidRPr="00732E68">
        <w:rPr>
          <w:rFonts w:ascii="Garamond" w:eastAsia="EB Garamond" w:hAnsi="Garamond" w:cs="EB Garamond"/>
          <w:sz w:val="22"/>
          <w:szCs w:val="22"/>
        </w:rPr>
        <w:t>não</w:t>
      </w:r>
      <w:proofErr w:type="spellEnd"/>
      <w:r w:rsidRPr="00732E68">
        <w:rPr>
          <w:rFonts w:ascii="Garamond" w:eastAsia="EB Garamond" w:hAnsi="Garamond" w:cs="EB Garamond"/>
          <w:sz w:val="22"/>
          <w:szCs w:val="22"/>
        </w:rPr>
        <w:t xml:space="preserve"> </w:t>
      </w:r>
      <w:proofErr w:type="spellStart"/>
      <w:r w:rsidRPr="00732E68">
        <w:rPr>
          <w:rFonts w:ascii="Garamond" w:eastAsia="EB Garamond" w:hAnsi="Garamond" w:cs="EB Garamond"/>
          <w:sz w:val="22"/>
          <w:szCs w:val="22"/>
        </w:rPr>
        <w:t>façam</w:t>
      </w:r>
      <w:proofErr w:type="spellEnd"/>
      <w:r w:rsidRPr="00732E68">
        <w:rPr>
          <w:rFonts w:ascii="Garamond" w:eastAsia="EB Garamond" w:hAnsi="Garamond" w:cs="EB Garamond"/>
          <w:sz w:val="22"/>
          <w:szCs w:val="22"/>
        </w:rPr>
        <w:t xml:space="preserve"> parte do texto </w:t>
      </w:r>
      <w:proofErr w:type="spellStart"/>
      <w:r w:rsidRPr="00732E68">
        <w:rPr>
          <w:rFonts w:ascii="Garamond" w:eastAsia="EB Garamond" w:hAnsi="Garamond" w:cs="EB Garamond"/>
          <w:sz w:val="22"/>
          <w:szCs w:val="22"/>
        </w:rPr>
        <w:t>nem</w:t>
      </w:r>
      <w:proofErr w:type="spellEnd"/>
      <w:r w:rsidRPr="00732E68">
        <w:rPr>
          <w:rFonts w:ascii="Garamond" w:eastAsia="EB Garamond" w:hAnsi="Garamond" w:cs="EB Garamond"/>
          <w:sz w:val="22"/>
          <w:szCs w:val="22"/>
        </w:rPr>
        <w:t xml:space="preserve"> do resumo, a </w:t>
      </w:r>
      <w:proofErr w:type="spellStart"/>
      <w:r w:rsidRPr="00732E68">
        <w:rPr>
          <w:rFonts w:ascii="Garamond" w:eastAsia="EB Garamond" w:hAnsi="Garamond" w:cs="EB Garamond"/>
          <w:sz w:val="22"/>
          <w:szCs w:val="22"/>
        </w:rPr>
        <w:t>fim</w:t>
      </w:r>
      <w:proofErr w:type="spellEnd"/>
      <w:r w:rsidRPr="00732E68">
        <w:rPr>
          <w:rFonts w:ascii="Garamond" w:eastAsia="EB Garamond" w:hAnsi="Garamond" w:cs="EB Garamond"/>
          <w:sz w:val="22"/>
          <w:szCs w:val="22"/>
        </w:rPr>
        <w:t xml:space="preserve"> de garantir </w:t>
      </w:r>
      <w:proofErr w:type="spellStart"/>
      <w:r w:rsidRPr="00732E68">
        <w:rPr>
          <w:rFonts w:ascii="Garamond" w:eastAsia="EB Garamond" w:hAnsi="Garamond" w:cs="EB Garamond"/>
          <w:sz w:val="22"/>
          <w:szCs w:val="22"/>
        </w:rPr>
        <w:t>maior</w:t>
      </w:r>
      <w:proofErr w:type="spellEnd"/>
      <w:r w:rsidRPr="00732E68">
        <w:rPr>
          <w:rFonts w:ascii="Garamond" w:eastAsia="EB Garamond" w:hAnsi="Garamond" w:cs="EB Garamond"/>
          <w:sz w:val="22"/>
          <w:szCs w:val="22"/>
        </w:rPr>
        <w:t xml:space="preserve"> visibilidades de </w:t>
      </w:r>
      <w:proofErr w:type="spellStart"/>
      <w:r w:rsidRPr="00732E68">
        <w:rPr>
          <w:rFonts w:ascii="Garamond" w:eastAsia="EB Garamond" w:hAnsi="Garamond" w:cs="EB Garamond"/>
          <w:sz w:val="22"/>
          <w:szCs w:val="22"/>
        </w:rPr>
        <w:t>sue</w:t>
      </w:r>
      <w:proofErr w:type="spellEnd"/>
      <w:r w:rsidRPr="00732E68">
        <w:rPr>
          <w:rFonts w:ascii="Garamond" w:eastAsia="EB Garamond" w:hAnsi="Garamond" w:cs="EB Garamond"/>
          <w:sz w:val="22"/>
          <w:szCs w:val="22"/>
        </w:rPr>
        <w:t xml:space="preserve"> manuscrito </w:t>
      </w:r>
      <w:proofErr w:type="spellStart"/>
      <w:r w:rsidRPr="00732E68">
        <w:rPr>
          <w:rFonts w:ascii="Garamond" w:eastAsia="EB Garamond" w:hAnsi="Garamond" w:cs="EB Garamond"/>
          <w:sz w:val="22"/>
          <w:szCs w:val="22"/>
        </w:rPr>
        <w:t>em</w:t>
      </w:r>
      <w:proofErr w:type="spellEnd"/>
      <w:r w:rsidRPr="00732E68">
        <w:rPr>
          <w:rFonts w:ascii="Garamond" w:eastAsia="EB Garamond" w:hAnsi="Garamond" w:cs="EB Garamond"/>
          <w:sz w:val="22"/>
          <w:szCs w:val="22"/>
        </w:rPr>
        <w:t xml:space="preserve"> caso de ser publicado. Tipo de letra Garamond, 11.</w:t>
      </w:r>
    </w:p>
    <w:p w14:paraId="44ED51CF" w14:textId="77777777" w:rsidR="00580B53" w:rsidRPr="00340B1C" w:rsidRDefault="00580B53" w:rsidP="00A84806">
      <w:pPr>
        <w:spacing w:after="10" w:line="271" w:lineRule="auto"/>
        <w:ind w:left="1375" w:right="1402" w:hanging="10"/>
        <w:rPr>
          <w:rFonts w:ascii="Times New Roman" w:hAnsi="Times New Roman" w:cs="Times New Roman"/>
          <w:sz w:val="20"/>
        </w:rPr>
      </w:pPr>
    </w:p>
    <w:p w14:paraId="57FD39B8" w14:textId="603F37AB" w:rsidR="0034587C" w:rsidRPr="00340B1C" w:rsidRDefault="0034587C">
      <w:pPr>
        <w:rPr>
          <w:rFonts w:ascii="Times New Roman" w:hAnsi="Times New Roman" w:cs="Times New Roman"/>
        </w:rPr>
      </w:pPr>
      <w:r w:rsidRPr="00340B1C">
        <w:rPr>
          <w:rFonts w:ascii="Times New Roman" w:hAnsi="Times New Roman" w:cs="Times New Roman"/>
        </w:rPr>
        <w:br w:type="page"/>
      </w:r>
    </w:p>
    <w:p w14:paraId="7447812C" w14:textId="77777777" w:rsidR="00580B53" w:rsidRPr="00340B1C" w:rsidRDefault="00580B53" w:rsidP="00A84806">
      <w:pPr>
        <w:spacing w:after="10" w:line="271" w:lineRule="auto"/>
        <w:ind w:left="1375" w:right="1402" w:hanging="10"/>
        <w:rPr>
          <w:rFonts w:ascii="Times New Roman" w:hAnsi="Times New Roman" w:cs="Times New Roman"/>
        </w:rPr>
        <w:sectPr w:rsidR="00580B53" w:rsidRPr="00340B1C" w:rsidSect="0034587C">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720" w:footer="720" w:gutter="0"/>
          <w:pgNumType w:start="184"/>
          <w:cols w:space="720"/>
          <w:titlePg/>
        </w:sectPr>
      </w:pPr>
    </w:p>
    <w:p w14:paraId="1B41D6FA" w14:textId="77777777" w:rsidR="007720F7" w:rsidRPr="00A91F2D" w:rsidRDefault="007720F7" w:rsidP="007720F7">
      <w:pPr>
        <w:numPr>
          <w:ilvl w:val="0"/>
          <w:numId w:val="1"/>
        </w:numPr>
        <w:jc w:val="both"/>
        <w:rPr>
          <w:rFonts w:ascii="Times New Roman" w:eastAsia="Calibri" w:hAnsi="Times New Roman" w:cs="Times New Roman"/>
          <w:b/>
          <w:color w:val="181717"/>
          <w:lang w:eastAsia="es-ES_tradnl"/>
        </w:rPr>
      </w:pPr>
      <w:r w:rsidRPr="00A91F2D">
        <w:rPr>
          <w:rFonts w:ascii="Times New Roman" w:eastAsia="Calibri" w:hAnsi="Times New Roman" w:cs="Times New Roman"/>
          <w:b/>
          <w:color w:val="181717"/>
          <w:lang w:eastAsia="es-ES_tradnl"/>
        </w:rPr>
        <w:lastRenderedPageBreak/>
        <w:t xml:space="preserve">Introducción </w:t>
      </w:r>
      <w:r w:rsidRPr="00A91F2D">
        <w:rPr>
          <w:rFonts w:ascii="Times New Roman" w:eastAsia="Calibri" w:hAnsi="Times New Roman" w:cs="Times New Roman"/>
          <w:color w:val="181717"/>
          <w:lang w:eastAsia="es-ES_tradnl"/>
        </w:rPr>
        <w:t xml:space="preserve">(los títulos van numerados, con sangría de 0.5 cm, en negrilla, Times New </w:t>
      </w:r>
      <w:proofErr w:type="spellStart"/>
      <w:r w:rsidRPr="00A91F2D">
        <w:rPr>
          <w:rFonts w:ascii="Times New Roman" w:eastAsia="Calibri" w:hAnsi="Times New Roman" w:cs="Times New Roman"/>
          <w:color w:val="181717"/>
          <w:lang w:eastAsia="es-ES_tradnl"/>
        </w:rPr>
        <w:t>Roman</w:t>
      </w:r>
      <w:proofErr w:type="spellEnd"/>
      <w:r w:rsidRPr="00A91F2D">
        <w:rPr>
          <w:rFonts w:ascii="Times New Roman" w:eastAsia="Calibri" w:hAnsi="Times New Roman" w:cs="Times New Roman"/>
          <w:color w:val="181717"/>
          <w:lang w:eastAsia="es-ES_tradnl"/>
        </w:rPr>
        <w:t>, 12)</w:t>
      </w:r>
    </w:p>
    <w:p w14:paraId="7C37B185" w14:textId="77777777" w:rsidR="007720F7" w:rsidRPr="007720F7" w:rsidRDefault="007720F7" w:rsidP="00FE17EC">
      <w:pPr>
        <w:spacing w:before="120"/>
        <w:ind w:firstLine="709"/>
        <w:jc w:val="both"/>
        <w:rPr>
          <w:rFonts w:ascii="Times New Roman" w:eastAsia="Times New Roman" w:hAnsi="Times New Roman" w:cs="Times New Roman"/>
        </w:rPr>
      </w:pPr>
      <w:r w:rsidRPr="007720F7">
        <w:rPr>
          <w:rFonts w:ascii="Times New Roman" w:eastAsia="Times New Roman" w:hAnsi="Times New Roman" w:cs="Times New Roman"/>
        </w:rPr>
        <w:t xml:space="preserve">A lo largo del texto se debe incluir sangría al comienzo de cada párrafo, con alineación justificada, tipo de letra Times New </w:t>
      </w:r>
      <w:proofErr w:type="spellStart"/>
      <w:r w:rsidRPr="007720F7">
        <w:rPr>
          <w:rFonts w:ascii="Times New Roman" w:eastAsia="Times New Roman" w:hAnsi="Times New Roman" w:cs="Times New Roman"/>
        </w:rPr>
        <w:t>Roman</w:t>
      </w:r>
      <w:proofErr w:type="spellEnd"/>
      <w:r w:rsidRPr="007720F7">
        <w:rPr>
          <w:rFonts w:ascii="Times New Roman" w:eastAsia="Times New Roman" w:hAnsi="Times New Roman" w:cs="Times New Roman"/>
        </w:rPr>
        <w:t>, tamaño 12, en espacio sencillo. Interlineado de inicio de párrafo de 6 puntos y al final del párrafo de 12 puntos. Las tablas y figuras (gráficas, fotos, ilustraciones) deben estar numeradas consecutivamente en el orden de citación en el texto. Toda tabla o figura debe ser citada en el texto y debe contener información en el pie de la imagen o tabla sobre la fuente.</w:t>
      </w:r>
    </w:p>
    <w:p w14:paraId="7FA223FD" w14:textId="11BEECEB" w:rsidR="007720F7" w:rsidRDefault="007720F7" w:rsidP="00FE17EC">
      <w:pPr>
        <w:spacing w:before="120"/>
        <w:ind w:firstLine="709"/>
        <w:jc w:val="both"/>
        <w:rPr>
          <w:rFonts w:ascii="Times New Roman" w:eastAsia="Times New Roman" w:hAnsi="Times New Roman" w:cs="Times New Roman"/>
        </w:rPr>
      </w:pPr>
      <w:r w:rsidRPr="007720F7">
        <w:rPr>
          <w:rFonts w:ascii="Times New Roman" w:eastAsia="Times New Roman" w:hAnsi="Times New Roman" w:cs="Times New Roman"/>
        </w:rPr>
        <w:t>La Introducción debe contener los objetivos del desarrollo del trabajo y una breve justificación de la importancia de estudiar un determinado tema. De igual modo se puede describir brevemente el referencial teórico utilizado y su influencia en el estudio y resultados que se están presentando. Si se considera relevante puede contener algunos antecedentes a este trabajo que permitan comprender su importancia para profundizar o dar continuidad al tema. Se sugiere que tenga extensión entre 400 y 600 palabras.</w:t>
      </w:r>
    </w:p>
    <w:p w14:paraId="6493BB4D" w14:textId="77777777" w:rsidR="007720F7" w:rsidRPr="007720F7" w:rsidRDefault="007720F7" w:rsidP="007720F7">
      <w:pPr>
        <w:spacing w:before="120"/>
        <w:jc w:val="both"/>
        <w:rPr>
          <w:rFonts w:ascii="Times New Roman" w:eastAsia="Times New Roman" w:hAnsi="Times New Roman" w:cs="Times New Roman"/>
        </w:rPr>
      </w:pPr>
    </w:p>
    <w:p w14:paraId="71912F35" w14:textId="15F2A461" w:rsidR="00691013" w:rsidRPr="00A91F2D" w:rsidRDefault="00760D04" w:rsidP="00A91F2D">
      <w:pPr>
        <w:pStyle w:val="Prrafodelista"/>
        <w:numPr>
          <w:ilvl w:val="0"/>
          <w:numId w:val="1"/>
        </w:numPr>
        <w:jc w:val="both"/>
        <w:rPr>
          <w:rFonts w:ascii="Times New Roman" w:hAnsi="Times New Roman" w:cs="Times New Roman"/>
          <w:b/>
        </w:rPr>
      </w:pPr>
      <w:r w:rsidRPr="00A91F2D">
        <w:rPr>
          <w:rFonts w:ascii="Times New Roman" w:hAnsi="Times New Roman" w:cs="Times New Roman"/>
          <w:b/>
        </w:rPr>
        <w:t>Marco de Referencia</w:t>
      </w:r>
    </w:p>
    <w:p w14:paraId="44F07354" w14:textId="4FBDC743" w:rsidR="007720F7" w:rsidRDefault="007720F7" w:rsidP="00A91F2D">
      <w:pPr>
        <w:spacing w:before="120" w:after="240"/>
        <w:ind w:firstLine="709"/>
        <w:jc w:val="both"/>
        <w:rPr>
          <w:rFonts w:ascii="Times New Roman" w:eastAsia="Times New Roman" w:hAnsi="Times New Roman" w:cs="Times New Roman"/>
          <w:color w:val="000000"/>
        </w:rPr>
      </w:pPr>
      <w:r>
        <w:rPr>
          <w:rFonts w:ascii="Times New Roman" w:eastAsia="Times New Roman" w:hAnsi="Times New Roman" w:cs="Times New Roman"/>
        </w:rPr>
        <w:t>Se refiere a los pilares o fundamentos teóricos que sustentan el objeto de estudio o resolución del problema, este se diferencia de los antecedentes ya que desde allí se proyecta la solución</w:t>
      </w:r>
      <w:r>
        <w:rPr>
          <w:rFonts w:ascii="Times New Roman" w:eastAsia="Times New Roman" w:hAnsi="Times New Roman" w:cs="Times New Roman"/>
          <w:color w:val="000000"/>
        </w:rPr>
        <w:t xml:space="preserve"> del problema y el proceso metodológico ya sea en la investigación, desarrollo de experiencia o reflexión documentada.</w:t>
      </w:r>
    </w:p>
    <w:p w14:paraId="57853854" w14:textId="338210D1" w:rsidR="007720F7" w:rsidRDefault="007720F7" w:rsidP="00A91F2D">
      <w:pPr>
        <w:spacing w:before="120" w:after="24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sugiere que esta sección contenga subtítulos que ayuden a fundamentar los </w:t>
      </w:r>
      <w:r>
        <w:rPr>
          <w:rFonts w:ascii="Times New Roman" w:eastAsia="Times New Roman" w:hAnsi="Times New Roman" w:cs="Times New Roman"/>
          <w:color w:val="000000"/>
        </w:rPr>
        <w:t xml:space="preserve">diferentes campos teóricos de acción, por ejemplo, de lo general del campo de estudio a lo particular del objeto en cuestión, o cualquier otra forma que el autor le quiera dar siempre que ayude a aclarar la perspectiva desde la cual se trabaja. </w:t>
      </w:r>
    </w:p>
    <w:p w14:paraId="2CCECE0D" w14:textId="518D746A" w:rsidR="007720F7" w:rsidRDefault="007720F7" w:rsidP="0015777E">
      <w:pPr>
        <w:spacing w:before="120" w:after="240"/>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2.1. Subtítulo del campo genérico.</w:t>
      </w:r>
      <w:r>
        <w:rPr>
          <w:rFonts w:ascii="Times New Roman" w:eastAsia="Times New Roman" w:hAnsi="Times New Roman" w:cs="Times New Roman"/>
          <w:color w:val="000000"/>
        </w:rPr>
        <w:t xml:space="preserve"> Por ejemplo, sobre la didáctica de las ciencias, enseñanza por modelació</w:t>
      </w:r>
      <w:r w:rsidR="0015777E">
        <w:rPr>
          <w:rFonts w:ascii="Times New Roman" w:eastAsia="Times New Roman" w:hAnsi="Times New Roman" w:cs="Times New Roman"/>
          <w:color w:val="000000"/>
        </w:rPr>
        <w:t xml:space="preserve">n o procesos de </w:t>
      </w:r>
      <w:proofErr w:type="spellStart"/>
      <w:r w:rsidR="0015777E">
        <w:rPr>
          <w:rFonts w:ascii="Times New Roman" w:eastAsia="Times New Roman" w:hAnsi="Times New Roman" w:cs="Times New Roman"/>
          <w:color w:val="000000"/>
        </w:rPr>
        <w:t>matematización</w:t>
      </w:r>
      <w:proofErr w:type="spellEnd"/>
      <w:r w:rsidR="0015777E">
        <w:rPr>
          <w:rFonts w:ascii="Times New Roman" w:eastAsia="Times New Roman" w:hAnsi="Times New Roman" w:cs="Times New Roman"/>
          <w:color w:val="000000"/>
        </w:rPr>
        <w:t>.</w:t>
      </w:r>
    </w:p>
    <w:p w14:paraId="55ADA632" w14:textId="77777777" w:rsidR="00A91F2D" w:rsidRDefault="007720F7" w:rsidP="0015777E">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2.2. subtítulo en relac</w:t>
      </w:r>
      <w:r w:rsidR="00A91F2D">
        <w:rPr>
          <w:rFonts w:ascii="Times New Roman" w:eastAsia="Times New Roman" w:hAnsi="Times New Roman" w:cs="Times New Roman"/>
          <w:b/>
          <w:color w:val="000000"/>
        </w:rPr>
        <w:t>ión con el problema específico.</w:t>
      </w:r>
    </w:p>
    <w:p w14:paraId="14C392E8" w14:textId="75944F28" w:rsidR="007720F7" w:rsidRDefault="007720F7" w:rsidP="0015777E">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Por ejemplo, sobre enseñanza del sistema solar, o sobre la perspectiva pedagógica en estilos de aprendizaje, etc.</w:t>
      </w:r>
    </w:p>
    <w:p w14:paraId="2DE77B04" w14:textId="77777777" w:rsidR="007720F7" w:rsidRDefault="007720F7" w:rsidP="007720F7">
      <w:pPr>
        <w:spacing w:before="120"/>
        <w:ind w:left="1416"/>
        <w:jc w:val="both"/>
        <w:rPr>
          <w:rFonts w:ascii="Times New Roman" w:eastAsia="Times New Roman" w:hAnsi="Times New Roman" w:cs="Times New Roman"/>
        </w:rPr>
      </w:pPr>
      <w:r>
        <w:rPr>
          <w:rFonts w:ascii="Times New Roman" w:eastAsia="Times New Roman" w:hAnsi="Times New Roman" w:cs="Times New Roman"/>
          <w:b/>
          <w:i/>
        </w:rPr>
        <w:t>División del subtítulo</w:t>
      </w:r>
    </w:p>
    <w:p w14:paraId="24670CCA" w14:textId="0B0CECE6" w:rsidR="007720F7" w:rsidRDefault="007720F7" w:rsidP="007720F7">
      <w:pPr>
        <w:spacing w:before="120"/>
        <w:ind w:firstLine="708"/>
        <w:jc w:val="both"/>
        <w:rPr>
          <w:rFonts w:ascii="Times New Roman" w:eastAsia="Times New Roman" w:hAnsi="Times New Roman" w:cs="Times New Roman"/>
        </w:rPr>
      </w:pPr>
      <w:r>
        <w:rPr>
          <w:rFonts w:ascii="Times New Roman" w:eastAsia="Times New Roman" w:hAnsi="Times New Roman" w:cs="Times New Roman"/>
        </w:rPr>
        <w:t>Divisiones temáticas dentro de cada título y subtítulo deben ir en negrita e itálica con sangría mayor al subtítulo. Las tablas deberán ser editables (no como imagen) para efectos de homogenización de letra durante la producción final del documento para su publicación. Todas las tablas deben estar numeradas de acuerdo con su aparición en el texto y citadas en el mismo texto de la forma (Tabla 1). La leyenda que acompaña la tabla debe explicar el contenido de la misma sin necesidad de que el lector deba remitirse al texto nuevamente.</w:t>
      </w:r>
    </w:p>
    <w:tbl>
      <w:tblPr>
        <w:tblStyle w:val="Tablaconcuadrcula"/>
        <w:tblW w:w="0" w:type="auto"/>
        <w:tblLook w:val="04A0" w:firstRow="1" w:lastRow="0" w:firstColumn="1" w:lastColumn="0" w:noHBand="0" w:noVBand="1"/>
      </w:tblPr>
      <w:tblGrid>
        <w:gridCol w:w="4348"/>
      </w:tblGrid>
      <w:tr w:rsidR="003052A5" w:rsidRPr="003052A5" w14:paraId="2109D835" w14:textId="77777777" w:rsidTr="003052A5">
        <w:tc>
          <w:tcPr>
            <w:tcW w:w="4342" w:type="dxa"/>
            <w:tcBorders>
              <w:top w:val="nil"/>
              <w:left w:val="nil"/>
              <w:bottom w:val="nil"/>
              <w:right w:val="nil"/>
            </w:tcBorders>
          </w:tcPr>
          <w:p w14:paraId="2D5495F6" w14:textId="722C8A73" w:rsidR="003052A5" w:rsidRPr="003052A5" w:rsidRDefault="003052A5" w:rsidP="004067ED">
            <w:pPr>
              <w:spacing w:before="120" w:after="120"/>
              <w:jc w:val="both"/>
              <w:rPr>
                <w:rFonts w:ascii="Times New Roman" w:eastAsia="Times New Roman" w:hAnsi="Times New Roman" w:cs="Times New Roman"/>
                <w:sz w:val="20"/>
                <w:szCs w:val="20"/>
              </w:rPr>
            </w:pPr>
            <w:r w:rsidRPr="003052A5">
              <w:rPr>
                <w:rFonts w:ascii="Times New Roman" w:eastAsia="Times New Roman" w:hAnsi="Times New Roman" w:cs="Times New Roman"/>
                <w:b/>
                <w:sz w:val="20"/>
                <w:szCs w:val="20"/>
              </w:rPr>
              <w:t>Tabla 1.</w:t>
            </w:r>
            <w:r w:rsidRPr="003052A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Nombre de la tabla</w:t>
            </w:r>
            <w:r w:rsidR="0085116E">
              <w:rPr>
                <w:rFonts w:ascii="Times New Roman" w:eastAsia="Times New Roman" w:hAnsi="Times New Roman" w:cs="Times New Roman"/>
                <w:sz w:val="20"/>
                <w:szCs w:val="20"/>
              </w:rPr>
              <w:t xml:space="preserve"> en 12</w:t>
            </w:r>
            <w:r w:rsidRPr="003052A5">
              <w:rPr>
                <w:rFonts w:ascii="Times New Roman" w:eastAsia="Times New Roman" w:hAnsi="Times New Roman" w:cs="Times New Roman"/>
                <w:sz w:val="20"/>
                <w:szCs w:val="20"/>
              </w:rPr>
              <w:t xml:space="preserve"> puntos antes, 12 puntos después</w:t>
            </w:r>
            <w:r w:rsidR="0085116E">
              <w:rPr>
                <w:rFonts w:ascii="Times New Roman" w:eastAsia="Times New Roman" w:hAnsi="Times New Roman" w:cs="Times New Roman"/>
                <w:sz w:val="20"/>
                <w:szCs w:val="20"/>
              </w:rPr>
              <w:t xml:space="preserve"> del </w:t>
            </w:r>
            <w:r w:rsidR="0015777E">
              <w:rPr>
                <w:rFonts w:ascii="Times New Roman" w:eastAsia="Times New Roman" w:hAnsi="Times New Roman" w:cs="Times New Roman"/>
                <w:sz w:val="20"/>
                <w:szCs w:val="20"/>
              </w:rPr>
              <w:t>párrafo</w:t>
            </w:r>
            <w:r w:rsidRPr="003052A5">
              <w:rPr>
                <w:rFonts w:ascii="Times New Roman" w:eastAsia="Times New Roman" w:hAnsi="Times New Roman" w:cs="Times New Roman"/>
                <w:sz w:val="20"/>
                <w:szCs w:val="20"/>
              </w:rPr>
              <w:t xml:space="preserve">, fuente Times New </w:t>
            </w:r>
            <w:proofErr w:type="spellStart"/>
            <w:r w:rsidRPr="003052A5">
              <w:rPr>
                <w:rFonts w:ascii="Times New Roman" w:eastAsia="Times New Roman" w:hAnsi="Times New Roman" w:cs="Times New Roman"/>
                <w:sz w:val="20"/>
                <w:szCs w:val="20"/>
              </w:rPr>
              <w:t>Roman</w:t>
            </w:r>
            <w:proofErr w:type="spellEnd"/>
            <w:r w:rsidRPr="003052A5">
              <w:rPr>
                <w:rFonts w:ascii="Times New Roman" w:eastAsia="Times New Roman" w:hAnsi="Times New Roman" w:cs="Times New Roman"/>
                <w:sz w:val="20"/>
                <w:szCs w:val="20"/>
              </w:rPr>
              <w:t>, tamaño 10, centrado.</w:t>
            </w:r>
          </w:p>
        </w:tc>
      </w:tr>
      <w:tr w:rsidR="003052A5" w14:paraId="172F9357" w14:textId="77777777" w:rsidTr="003052A5">
        <w:tc>
          <w:tcPr>
            <w:tcW w:w="4342" w:type="dxa"/>
            <w:tcBorders>
              <w:top w:val="nil"/>
              <w:bottom w:val="nil"/>
            </w:tcBorders>
          </w:tcPr>
          <w:tbl>
            <w:tblPr>
              <w:tblpPr w:leftFromText="141" w:rightFromText="141" w:vertAnchor="text" w:horzAnchor="page" w:tblpXSpec="right" w:tblpY="31"/>
              <w:tblW w:w="4489" w:type="dxa"/>
              <w:jc w:val="right"/>
              <w:tblBorders>
                <w:top w:val="single" w:sz="4" w:space="0" w:color="000000"/>
                <w:left w:val="nil"/>
                <w:bottom w:val="single" w:sz="4" w:space="0" w:color="000000"/>
                <w:right w:val="nil"/>
                <w:insideH w:val="single" w:sz="4" w:space="0" w:color="000000"/>
                <w:insideV w:val="single" w:sz="4" w:space="0" w:color="000000"/>
              </w:tblBorders>
              <w:tblLook w:val="0000" w:firstRow="0" w:lastRow="0" w:firstColumn="0" w:lastColumn="0" w:noHBand="0" w:noVBand="0"/>
            </w:tblPr>
            <w:tblGrid>
              <w:gridCol w:w="304"/>
              <w:gridCol w:w="1640"/>
              <w:gridCol w:w="449"/>
              <w:gridCol w:w="450"/>
              <w:gridCol w:w="449"/>
              <w:gridCol w:w="449"/>
              <w:gridCol w:w="748"/>
            </w:tblGrid>
            <w:tr w:rsidR="003052A5" w:rsidRPr="003052A5" w14:paraId="63B96F7C" w14:textId="77777777" w:rsidTr="004067ED">
              <w:trPr>
                <w:jc w:val="right"/>
              </w:trPr>
              <w:tc>
                <w:tcPr>
                  <w:tcW w:w="4253" w:type="dxa"/>
                  <w:gridSpan w:val="7"/>
                  <w:shd w:val="clear" w:color="auto" w:fill="F2F2F2"/>
                  <w:vAlign w:val="center"/>
                </w:tcPr>
                <w:p w14:paraId="11B83AEE" w14:textId="3A475C8E" w:rsidR="003052A5" w:rsidRPr="007720F7" w:rsidRDefault="003052A5" w:rsidP="003052A5">
                  <w:pPr>
                    <w:spacing w:before="120"/>
                    <w:rPr>
                      <w:rFonts w:ascii="Times New Roman" w:eastAsia="Times New Roman" w:hAnsi="Times New Roman" w:cs="Times New Roman"/>
                      <w:bCs/>
                      <w:sz w:val="20"/>
                      <w:szCs w:val="20"/>
                    </w:rPr>
                  </w:pPr>
                  <w:r w:rsidRPr="007720F7">
                    <w:rPr>
                      <w:rFonts w:ascii="Times New Roman" w:eastAsia="Times New Roman" w:hAnsi="Times New Roman" w:cs="Times New Roman"/>
                      <w:bCs/>
                      <w:sz w:val="20"/>
                      <w:szCs w:val="20"/>
                    </w:rPr>
                    <w:t>Títulos adecuados para el ancho de las columnas</w:t>
                  </w:r>
                </w:p>
              </w:tc>
            </w:tr>
            <w:tr w:rsidR="003052A5" w:rsidRPr="003052A5" w14:paraId="045F4794" w14:textId="77777777" w:rsidTr="004067ED">
              <w:trPr>
                <w:jc w:val="right"/>
              </w:trPr>
              <w:tc>
                <w:tcPr>
                  <w:tcW w:w="289" w:type="dxa"/>
                  <w:shd w:val="clear" w:color="auto" w:fill="FFFFFF"/>
                  <w:vAlign w:val="center"/>
                </w:tcPr>
                <w:p w14:paraId="5BF6DCA2"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1554" w:type="dxa"/>
                  <w:shd w:val="clear" w:color="auto" w:fill="FFFFFF"/>
                  <w:vAlign w:val="center"/>
                </w:tcPr>
                <w:p w14:paraId="287B24F8"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17460A13"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6" w:type="dxa"/>
                  <w:shd w:val="clear" w:color="auto" w:fill="FFFFFF"/>
                  <w:vAlign w:val="center"/>
                </w:tcPr>
                <w:p w14:paraId="74FD356B"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30F744C1"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191575C2"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709" w:type="dxa"/>
                  <w:shd w:val="clear" w:color="auto" w:fill="FFFFFF"/>
                  <w:vAlign w:val="center"/>
                </w:tcPr>
                <w:p w14:paraId="67535E8D" w14:textId="77777777" w:rsidR="003052A5" w:rsidRPr="007720F7" w:rsidRDefault="003052A5" w:rsidP="004067ED">
                  <w:pPr>
                    <w:spacing w:before="120"/>
                    <w:ind w:firstLine="708"/>
                    <w:jc w:val="both"/>
                    <w:rPr>
                      <w:rFonts w:ascii="Times New Roman" w:eastAsia="Times New Roman" w:hAnsi="Times New Roman" w:cs="Times New Roman"/>
                    </w:rPr>
                  </w:pPr>
                </w:p>
              </w:tc>
            </w:tr>
            <w:tr w:rsidR="003052A5" w:rsidRPr="003052A5" w14:paraId="4AD973B8" w14:textId="77777777" w:rsidTr="004067ED">
              <w:trPr>
                <w:jc w:val="right"/>
              </w:trPr>
              <w:tc>
                <w:tcPr>
                  <w:tcW w:w="289" w:type="dxa"/>
                  <w:shd w:val="clear" w:color="auto" w:fill="FFFFFF"/>
                  <w:vAlign w:val="center"/>
                </w:tcPr>
                <w:p w14:paraId="5649B203"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1554" w:type="dxa"/>
                  <w:shd w:val="clear" w:color="auto" w:fill="FFFFFF"/>
                  <w:vAlign w:val="center"/>
                </w:tcPr>
                <w:p w14:paraId="643EEE3C"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5D466922"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6" w:type="dxa"/>
                  <w:shd w:val="clear" w:color="auto" w:fill="FFFFFF"/>
                  <w:vAlign w:val="center"/>
                </w:tcPr>
                <w:p w14:paraId="713C286C"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2BE7A6BB"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425" w:type="dxa"/>
                  <w:shd w:val="clear" w:color="auto" w:fill="FFFFFF"/>
                  <w:vAlign w:val="center"/>
                </w:tcPr>
                <w:p w14:paraId="70F41232" w14:textId="77777777" w:rsidR="003052A5" w:rsidRPr="007720F7" w:rsidRDefault="003052A5" w:rsidP="004067ED">
                  <w:pPr>
                    <w:spacing w:before="120"/>
                    <w:ind w:firstLine="708"/>
                    <w:jc w:val="both"/>
                    <w:rPr>
                      <w:rFonts w:ascii="Times New Roman" w:eastAsia="Times New Roman" w:hAnsi="Times New Roman" w:cs="Times New Roman"/>
                    </w:rPr>
                  </w:pPr>
                </w:p>
              </w:tc>
              <w:tc>
                <w:tcPr>
                  <w:tcW w:w="709" w:type="dxa"/>
                  <w:shd w:val="clear" w:color="auto" w:fill="FFFFFF"/>
                  <w:vAlign w:val="center"/>
                </w:tcPr>
                <w:p w14:paraId="5E6B0631" w14:textId="77777777" w:rsidR="003052A5" w:rsidRPr="007720F7" w:rsidRDefault="003052A5" w:rsidP="004067ED">
                  <w:pPr>
                    <w:spacing w:before="120"/>
                    <w:ind w:firstLine="708"/>
                    <w:jc w:val="both"/>
                    <w:rPr>
                      <w:rFonts w:ascii="Times New Roman" w:eastAsia="Times New Roman" w:hAnsi="Times New Roman" w:cs="Times New Roman"/>
                    </w:rPr>
                  </w:pPr>
                </w:p>
              </w:tc>
            </w:tr>
          </w:tbl>
          <w:p w14:paraId="13394598" w14:textId="77777777" w:rsidR="003052A5" w:rsidRDefault="003052A5"/>
        </w:tc>
      </w:tr>
    </w:tbl>
    <w:p w14:paraId="486B2C7A" w14:textId="77777777" w:rsidR="003052A5" w:rsidRPr="003052A5" w:rsidRDefault="003052A5" w:rsidP="003052A5">
      <w:pPr>
        <w:pStyle w:val="Ttulo1"/>
        <w:ind w:left="0" w:firstLine="0"/>
        <w:jc w:val="center"/>
        <w:rPr>
          <w:rFonts w:ascii="Times New Roman" w:hAnsi="Times New Roman" w:cs="Times New Roman"/>
          <w:b w:val="0"/>
          <w:bCs/>
          <w:sz w:val="20"/>
          <w:szCs w:val="20"/>
        </w:rPr>
      </w:pPr>
      <w:r w:rsidRPr="003052A5">
        <w:rPr>
          <w:rFonts w:ascii="Times New Roman" w:hAnsi="Times New Roman" w:cs="Times New Roman"/>
          <w:b w:val="0"/>
          <w:bCs/>
          <w:sz w:val="20"/>
          <w:szCs w:val="20"/>
        </w:rPr>
        <w:lastRenderedPageBreak/>
        <w:t>Fuente: los autores. O la referencia de donde fue tomado.</w:t>
      </w:r>
    </w:p>
    <w:p w14:paraId="25F2A4E0" w14:textId="7367A72F" w:rsidR="0085116E" w:rsidRPr="0085116E" w:rsidRDefault="003052A5" w:rsidP="0085116E">
      <w:pPr>
        <w:spacing w:before="120"/>
        <w:ind w:firstLine="708"/>
        <w:jc w:val="both"/>
        <w:rPr>
          <w:rFonts w:ascii="Times New Roman" w:eastAsia="Times New Roman" w:hAnsi="Times New Roman" w:cs="Times New Roman"/>
        </w:rPr>
      </w:pPr>
      <w:r>
        <w:rPr>
          <w:rFonts w:ascii="Times New Roman" w:eastAsia="Times New Roman" w:hAnsi="Times New Roman" w:cs="Times New Roman"/>
        </w:rPr>
        <w:t>Bajo el rótulo de Figuras, se incluirán esquemas, gráficos, ilustraciones, fotografías y similares. Todas las figuras deben estar numeradas de acuerdo con su aparición en el texto y citadas en el mismo de la forma (Figura 1).  Deben tener extensión .</w:t>
      </w:r>
      <w:proofErr w:type="spellStart"/>
      <w:r>
        <w:rPr>
          <w:rFonts w:ascii="Times New Roman" w:eastAsia="Times New Roman" w:hAnsi="Times New Roman" w:cs="Times New Roman"/>
        </w:rPr>
        <w:t>jpeg</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y resolución mínima de 400 dpi. </w:t>
      </w:r>
    </w:p>
    <w:p w14:paraId="68ABE7D6" w14:textId="6AE7731B" w:rsidR="0085116E" w:rsidRPr="0085116E" w:rsidRDefault="0085116E" w:rsidP="0085116E">
      <w:pPr>
        <w:spacing w:before="240" w:after="120"/>
        <w:ind w:left="295"/>
        <w:jc w:val="both"/>
        <w:rPr>
          <w:rFonts w:ascii="Times New Roman" w:hAnsi="Times New Roman" w:cs="Times New Roman"/>
          <w:sz w:val="20"/>
          <w:szCs w:val="20"/>
        </w:rPr>
      </w:pPr>
      <w:r w:rsidRPr="0085116E">
        <w:rPr>
          <w:rFonts w:ascii="Times New Roman" w:hAnsi="Times New Roman" w:cs="Times New Roman"/>
          <w:b/>
          <w:bCs/>
          <w:sz w:val="20"/>
          <w:szCs w:val="20"/>
        </w:rPr>
        <w:t xml:space="preserve">Tabla 2.  </w:t>
      </w:r>
      <w:r w:rsidRPr="0085116E">
        <w:rPr>
          <w:rFonts w:ascii="Times New Roman" w:hAnsi="Times New Roman" w:cs="Times New Roman"/>
          <w:sz w:val="20"/>
          <w:szCs w:val="20"/>
        </w:rPr>
        <w:t>El título de la tabla de describir rápidamente</w:t>
      </w:r>
      <w:r>
        <w:rPr>
          <w:rFonts w:ascii="Times New Roman" w:hAnsi="Times New Roman" w:cs="Times New Roman"/>
          <w:sz w:val="20"/>
          <w:szCs w:val="20"/>
        </w:rPr>
        <w:t xml:space="preserve"> </w:t>
      </w:r>
      <w:r w:rsidRPr="0085116E">
        <w:rPr>
          <w:rFonts w:ascii="Times New Roman" w:hAnsi="Times New Roman" w:cs="Times New Roman"/>
          <w:sz w:val="20"/>
          <w:szCs w:val="20"/>
        </w:rPr>
        <w:t>su contenido. Las tablas y figuras deben ser numeradas</w:t>
      </w:r>
      <w:r>
        <w:rPr>
          <w:rFonts w:ascii="Times New Roman" w:hAnsi="Times New Roman" w:cs="Times New Roman"/>
          <w:sz w:val="20"/>
          <w:szCs w:val="20"/>
        </w:rPr>
        <w:t xml:space="preserve"> </w:t>
      </w:r>
      <w:r w:rsidRPr="0085116E">
        <w:rPr>
          <w:rFonts w:ascii="Times New Roman" w:hAnsi="Times New Roman" w:cs="Times New Roman"/>
          <w:sz w:val="20"/>
          <w:szCs w:val="20"/>
        </w:rPr>
        <w:t>en orden de aparición en el documento.</w:t>
      </w:r>
    </w:p>
    <w:tbl>
      <w:tblPr>
        <w:tblStyle w:val="TableGrid"/>
        <w:tblW w:w="4417" w:type="dxa"/>
        <w:tblInd w:w="168" w:type="dxa"/>
        <w:tblCellMar>
          <w:top w:w="67" w:type="dxa"/>
          <w:left w:w="115" w:type="dxa"/>
          <w:right w:w="115" w:type="dxa"/>
        </w:tblCellMar>
        <w:tblLook w:val="04A0" w:firstRow="1" w:lastRow="0" w:firstColumn="1" w:lastColumn="0" w:noHBand="0" w:noVBand="1"/>
      </w:tblPr>
      <w:tblGrid>
        <w:gridCol w:w="1848"/>
        <w:gridCol w:w="2569"/>
      </w:tblGrid>
      <w:tr w:rsidR="0085116E" w:rsidRPr="00340B1C" w14:paraId="2A3F706A"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25E9DB01" w14:textId="77777777" w:rsidR="0085116E" w:rsidRPr="00340B1C" w:rsidRDefault="0085116E" w:rsidP="00CD3FC8">
            <w:pPr>
              <w:spacing w:line="259" w:lineRule="auto"/>
              <w:jc w:val="both"/>
              <w:rPr>
                <w:rFonts w:ascii="Times New Roman" w:hAnsi="Times New Roman" w:cs="Times New Roman"/>
              </w:rPr>
            </w:pPr>
            <w:proofErr w:type="spellStart"/>
            <w:r w:rsidRPr="00340B1C">
              <w:rPr>
                <w:rFonts w:ascii="Times New Roman" w:hAnsi="Times New Roman" w:cs="Times New Roman"/>
                <w:b/>
                <w:sz w:val="18"/>
              </w:rPr>
              <w:t>Quantidade</w:t>
            </w:r>
            <w:proofErr w:type="spellEnd"/>
          </w:p>
        </w:tc>
        <w:tc>
          <w:tcPr>
            <w:tcW w:w="2569" w:type="dxa"/>
            <w:tcBorders>
              <w:top w:val="single" w:sz="4" w:space="0" w:color="181717"/>
              <w:left w:val="single" w:sz="4" w:space="0" w:color="181717"/>
              <w:bottom w:val="single" w:sz="4" w:space="0" w:color="181717"/>
              <w:right w:val="single" w:sz="4" w:space="0" w:color="181717"/>
            </w:tcBorders>
          </w:tcPr>
          <w:p w14:paraId="17837C2C" w14:textId="77777777" w:rsidR="0085116E" w:rsidRPr="00340B1C" w:rsidRDefault="0085116E" w:rsidP="00CD3FC8">
            <w:pPr>
              <w:spacing w:line="259" w:lineRule="auto"/>
              <w:jc w:val="both"/>
              <w:rPr>
                <w:rFonts w:ascii="Times New Roman" w:hAnsi="Times New Roman" w:cs="Times New Roman"/>
              </w:rPr>
            </w:pPr>
            <w:proofErr w:type="spellStart"/>
            <w:r w:rsidRPr="00340B1C">
              <w:rPr>
                <w:rFonts w:ascii="Times New Roman" w:hAnsi="Times New Roman" w:cs="Times New Roman"/>
                <w:b/>
                <w:sz w:val="18"/>
              </w:rPr>
              <w:t>Custo</w:t>
            </w:r>
            <w:proofErr w:type="spellEnd"/>
            <w:r w:rsidRPr="00340B1C">
              <w:rPr>
                <w:rFonts w:ascii="Times New Roman" w:hAnsi="Times New Roman" w:cs="Times New Roman"/>
                <w:b/>
                <w:sz w:val="18"/>
              </w:rPr>
              <w:t xml:space="preserve"> por </w:t>
            </w:r>
            <w:proofErr w:type="spellStart"/>
            <w:r w:rsidRPr="00340B1C">
              <w:rPr>
                <w:rFonts w:ascii="Times New Roman" w:hAnsi="Times New Roman" w:cs="Times New Roman"/>
                <w:b/>
                <w:sz w:val="18"/>
              </w:rPr>
              <w:t>unidade</w:t>
            </w:r>
            <w:proofErr w:type="spellEnd"/>
          </w:p>
        </w:tc>
      </w:tr>
      <w:tr w:rsidR="0085116E" w:rsidRPr="00340B1C" w14:paraId="0E44746E"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5EC85079"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10</w:t>
            </w:r>
          </w:p>
        </w:tc>
        <w:tc>
          <w:tcPr>
            <w:tcW w:w="2569" w:type="dxa"/>
            <w:tcBorders>
              <w:top w:val="single" w:sz="4" w:space="0" w:color="181717"/>
              <w:left w:val="single" w:sz="4" w:space="0" w:color="181717"/>
              <w:bottom w:val="single" w:sz="4" w:space="0" w:color="181717"/>
              <w:right w:val="single" w:sz="4" w:space="0" w:color="181717"/>
            </w:tcBorders>
          </w:tcPr>
          <w:p w14:paraId="45C4141D"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R$ 8,75</w:t>
            </w:r>
          </w:p>
        </w:tc>
      </w:tr>
      <w:tr w:rsidR="0085116E" w:rsidRPr="00340B1C" w14:paraId="555E6647"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733355E8"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20</w:t>
            </w:r>
          </w:p>
        </w:tc>
        <w:tc>
          <w:tcPr>
            <w:tcW w:w="2569" w:type="dxa"/>
            <w:tcBorders>
              <w:top w:val="single" w:sz="4" w:space="0" w:color="181717"/>
              <w:left w:val="single" w:sz="4" w:space="0" w:color="181717"/>
              <w:bottom w:val="single" w:sz="4" w:space="0" w:color="181717"/>
              <w:right w:val="single" w:sz="4" w:space="0" w:color="181717"/>
            </w:tcBorders>
          </w:tcPr>
          <w:p w14:paraId="13739D18"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R$ 4,37</w:t>
            </w:r>
          </w:p>
        </w:tc>
      </w:tr>
      <w:tr w:rsidR="0085116E" w:rsidRPr="00340B1C" w14:paraId="33C163CF"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2186935A"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30</w:t>
            </w:r>
          </w:p>
        </w:tc>
        <w:tc>
          <w:tcPr>
            <w:tcW w:w="2569" w:type="dxa"/>
            <w:tcBorders>
              <w:top w:val="single" w:sz="4" w:space="0" w:color="181717"/>
              <w:left w:val="single" w:sz="4" w:space="0" w:color="181717"/>
              <w:bottom w:val="single" w:sz="4" w:space="0" w:color="181717"/>
              <w:right w:val="single" w:sz="4" w:space="0" w:color="181717"/>
            </w:tcBorders>
          </w:tcPr>
          <w:p w14:paraId="42CFAA34"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R$ 3,25</w:t>
            </w:r>
          </w:p>
        </w:tc>
      </w:tr>
      <w:tr w:rsidR="0085116E" w:rsidRPr="00340B1C" w14:paraId="60B71D58"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1D1ECAA7"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40</w:t>
            </w:r>
          </w:p>
        </w:tc>
        <w:tc>
          <w:tcPr>
            <w:tcW w:w="2569" w:type="dxa"/>
            <w:tcBorders>
              <w:top w:val="single" w:sz="4" w:space="0" w:color="181717"/>
              <w:left w:val="single" w:sz="4" w:space="0" w:color="181717"/>
              <w:bottom w:val="single" w:sz="4" w:space="0" w:color="181717"/>
              <w:right w:val="single" w:sz="4" w:space="0" w:color="181717"/>
            </w:tcBorders>
          </w:tcPr>
          <w:p w14:paraId="415122F6"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R$ 2,44</w:t>
            </w:r>
          </w:p>
        </w:tc>
      </w:tr>
      <w:tr w:rsidR="0085116E" w:rsidRPr="00340B1C" w14:paraId="002BBA90"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6BED9AF9"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50</w:t>
            </w:r>
          </w:p>
        </w:tc>
        <w:tc>
          <w:tcPr>
            <w:tcW w:w="2569" w:type="dxa"/>
            <w:tcBorders>
              <w:top w:val="single" w:sz="4" w:space="0" w:color="181717"/>
              <w:left w:val="single" w:sz="4" w:space="0" w:color="181717"/>
              <w:bottom w:val="single" w:sz="4" w:space="0" w:color="181717"/>
              <w:right w:val="single" w:sz="4" w:space="0" w:color="181717"/>
            </w:tcBorders>
          </w:tcPr>
          <w:p w14:paraId="155F32C7"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R$ 2,15</w:t>
            </w:r>
          </w:p>
        </w:tc>
      </w:tr>
      <w:tr w:rsidR="0085116E" w:rsidRPr="00340B1C" w14:paraId="6EA5BE08" w14:textId="77777777" w:rsidTr="00CD3FC8">
        <w:trPr>
          <w:trHeight w:val="300"/>
        </w:trPr>
        <w:tc>
          <w:tcPr>
            <w:tcW w:w="1848" w:type="dxa"/>
            <w:tcBorders>
              <w:top w:val="single" w:sz="4" w:space="0" w:color="181717"/>
              <w:left w:val="single" w:sz="4" w:space="0" w:color="181717"/>
              <w:bottom w:val="single" w:sz="4" w:space="0" w:color="181717"/>
              <w:right w:val="single" w:sz="4" w:space="0" w:color="181717"/>
            </w:tcBorders>
          </w:tcPr>
          <w:p w14:paraId="28A0D79E"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60</w:t>
            </w:r>
          </w:p>
        </w:tc>
        <w:tc>
          <w:tcPr>
            <w:tcW w:w="2569" w:type="dxa"/>
            <w:tcBorders>
              <w:top w:val="single" w:sz="4" w:space="0" w:color="181717"/>
              <w:left w:val="single" w:sz="4" w:space="0" w:color="181717"/>
              <w:bottom w:val="single" w:sz="4" w:space="0" w:color="181717"/>
              <w:right w:val="single" w:sz="4" w:space="0" w:color="181717"/>
            </w:tcBorders>
          </w:tcPr>
          <w:p w14:paraId="3D7C8FCF" w14:textId="77777777" w:rsidR="0085116E" w:rsidRPr="00340B1C" w:rsidRDefault="0085116E" w:rsidP="00CD3FC8">
            <w:pPr>
              <w:spacing w:line="259" w:lineRule="auto"/>
              <w:jc w:val="both"/>
              <w:rPr>
                <w:rFonts w:ascii="Times New Roman" w:hAnsi="Times New Roman" w:cs="Times New Roman"/>
              </w:rPr>
            </w:pPr>
            <w:r w:rsidRPr="00340B1C">
              <w:rPr>
                <w:rFonts w:ascii="Times New Roman" w:hAnsi="Times New Roman" w:cs="Times New Roman"/>
                <w:sz w:val="18"/>
              </w:rPr>
              <w:t>R$ 1,79</w:t>
            </w:r>
          </w:p>
        </w:tc>
      </w:tr>
    </w:tbl>
    <w:p w14:paraId="49D9071C" w14:textId="25B30CCF" w:rsidR="0085116E" w:rsidRPr="003F7EFC" w:rsidRDefault="0085116E" w:rsidP="0085116E">
      <w:pPr>
        <w:jc w:val="center"/>
        <w:rPr>
          <w:rFonts w:ascii="Times New Roman" w:hAnsi="Times New Roman" w:cs="Times New Roman"/>
          <w:sz w:val="20"/>
        </w:rPr>
      </w:pPr>
      <w:r w:rsidRPr="003F7EFC">
        <w:rPr>
          <w:rFonts w:ascii="Times New Roman" w:hAnsi="Times New Roman" w:cs="Times New Roman"/>
          <w:sz w:val="20"/>
        </w:rPr>
        <w:t>Fuente: los autores.</w:t>
      </w:r>
    </w:p>
    <w:p w14:paraId="74EA28F1" w14:textId="174B967D" w:rsidR="003052A5" w:rsidRDefault="003052A5" w:rsidP="003052A5">
      <w:pPr>
        <w:spacing w:before="120"/>
        <w:ind w:firstLine="708"/>
        <w:jc w:val="both"/>
        <w:rPr>
          <w:rFonts w:ascii="Times New Roman" w:eastAsia="Times New Roman" w:hAnsi="Times New Roman" w:cs="Times New Roman"/>
        </w:rPr>
      </w:pPr>
      <w:r>
        <w:rPr>
          <w:rFonts w:ascii="Times New Roman" w:eastAsia="Times New Roman" w:hAnsi="Times New Roman" w:cs="Times New Roman"/>
        </w:rPr>
        <w:t xml:space="preserve">La ilustración debe, además, ser insertada lo más cerca posible al texto a que hace referencia. La identificación se hará en número arábigo, seguida del título y/o leyenda en la parte inferior, en fuente Times New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tamaño 10. En la medida de lo posible, la leyenda que acompaña la figura debe explicar el contenido de la misma sin necesidad de que el lector deba remitirse al texto nuevamente.</w:t>
      </w:r>
    </w:p>
    <w:p w14:paraId="2CCA2B41" w14:textId="4E8662AC" w:rsidR="003052A5" w:rsidRDefault="003052A5" w:rsidP="003052A5">
      <w:pPr>
        <w:spacing w:before="120"/>
        <w:rPr>
          <w:rFonts w:ascii="Times New Roman" w:eastAsia="Times New Roman" w:hAnsi="Times New Roman" w:cs="Times New Roman"/>
        </w:rPr>
      </w:pPr>
      <w:r>
        <w:rPr>
          <w:noProof/>
          <w:lang w:val="es-CO" w:eastAsia="es-CO"/>
        </w:rPr>
        <w:drawing>
          <wp:inline distT="0" distB="0" distL="114300" distR="114300" wp14:anchorId="3524EB81" wp14:editId="646B908C">
            <wp:extent cx="2592070" cy="2377440"/>
            <wp:effectExtent l="0" t="0" r="0" b="0"/>
            <wp:docPr id="6" name="image1.png" descr="grafica01.gif"/>
            <wp:cNvGraphicFramePr/>
            <a:graphic xmlns:a="http://schemas.openxmlformats.org/drawingml/2006/main">
              <a:graphicData uri="http://schemas.openxmlformats.org/drawingml/2006/picture">
                <pic:pic xmlns:pic="http://schemas.openxmlformats.org/drawingml/2006/picture">
                  <pic:nvPicPr>
                    <pic:cNvPr id="0" name="image1.png" descr="grafica01.gif"/>
                    <pic:cNvPicPr preferRelativeResize="0"/>
                  </pic:nvPicPr>
                  <pic:blipFill>
                    <a:blip r:embed="rId16"/>
                    <a:srcRect/>
                    <a:stretch>
                      <a:fillRect/>
                    </a:stretch>
                  </pic:blipFill>
                  <pic:spPr>
                    <a:xfrm>
                      <a:off x="0" y="0"/>
                      <a:ext cx="2592070" cy="2377440"/>
                    </a:xfrm>
                    <a:prstGeom prst="rect">
                      <a:avLst/>
                    </a:prstGeom>
                    <a:ln/>
                  </pic:spPr>
                </pic:pic>
              </a:graphicData>
            </a:graphic>
          </wp:inline>
        </w:drawing>
      </w:r>
    </w:p>
    <w:p w14:paraId="4873F329" w14:textId="77777777" w:rsidR="003052A5" w:rsidRDefault="003052A5" w:rsidP="003052A5">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Figura 1.</w:t>
      </w:r>
      <w:r>
        <w:rPr>
          <w:rFonts w:ascii="Times New Roman" w:eastAsia="Times New Roman" w:hAnsi="Times New Roman" w:cs="Times New Roman"/>
          <w:color w:val="000000"/>
          <w:sz w:val="20"/>
          <w:szCs w:val="20"/>
        </w:rPr>
        <w:t xml:space="preserve"> Representación de una oscilación del péndulo simple. </w:t>
      </w:r>
    </w:p>
    <w:p w14:paraId="23443C99" w14:textId="7892E181" w:rsidR="003052A5" w:rsidRDefault="003052A5" w:rsidP="003052A5">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Fuente:</w:t>
      </w:r>
      <w:r>
        <w:rPr>
          <w:rFonts w:ascii="Times New Roman" w:eastAsia="Times New Roman" w:hAnsi="Times New Roman" w:cs="Times New Roman"/>
          <w:color w:val="000000"/>
          <w:sz w:val="20"/>
          <w:szCs w:val="20"/>
        </w:rPr>
        <w:t xml:space="preserve"> Referencia de donde fue tomada.</w:t>
      </w:r>
    </w:p>
    <w:p w14:paraId="4EE30378" w14:textId="77777777" w:rsidR="003052A5" w:rsidRDefault="003052A5" w:rsidP="003052A5">
      <w:pPr>
        <w:pStyle w:val="Ttulo1"/>
        <w:ind w:left="0" w:firstLine="0"/>
        <w:rPr>
          <w:rFonts w:ascii="Times New Roman" w:hAnsi="Times New Roman" w:cs="Times New Roman"/>
        </w:rPr>
      </w:pPr>
    </w:p>
    <w:p w14:paraId="23EF3AA8" w14:textId="2D3E2E4C" w:rsidR="003052A5" w:rsidRPr="0015777E" w:rsidRDefault="003052A5" w:rsidP="0015777E">
      <w:pPr>
        <w:pStyle w:val="Prrafodelista"/>
        <w:widowControl w:val="0"/>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rPr>
      </w:pPr>
      <w:r w:rsidRPr="0015777E">
        <w:rPr>
          <w:rFonts w:ascii="Times New Roman" w:eastAsia="Times New Roman" w:hAnsi="Times New Roman" w:cs="Times New Roman"/>
          <w:b/>
          <w:color w:val="000000"/>
        </w:rPr>
        <w:t>Metodología de investigación (o de trabajo en la clase o de análisis documental según sea el caso)</w:t>
      </w:r>
    </w:p>
    <w:p w14:paraId="55D47A5E" w14:textId="509ED9AA" w:rsidR="003052A5" w:rsidRDefault="003052A5" w:rsidP="0015777E">
      <w:pPr>
        <w:ind w:firstLine="709"/>
        <w:jc w:val="both"/>
        <w:rPr>
          <w:rFonts w:ascii="Times New Roman" w:eastAsia="Times New Roman" w:hAnsi="Times New Roman" w:cs="Times New Roman"/>
        </w:rPr>
      </w:pPr>
      <w:r w:rsidRPr="003052A5">
        <w:rPr>
          <w:rFonts w:ascii="Times New Roman" w:eastAsia="Times New Roman" w:hAnsi="Times New Roman" w:cs="Times New Roman"/>
        </w:rPr>
        <w:t xml:space="preserve">En esta sección se describe el modo cómo se aborda el objeto de estudio y cuál fue el proceso de la investigación. Se sugiere estructurar este ítem en algunos subtítulos o párrafos diferenciados que permitan evidenciar la(s) pregunta(s) de investigación, el tipo de investigación, por ejemplo, si es cualitativa, cuantitativa, o mixta, indicando la razón por la cual se requiere de este tipo de estudio, la población que participa de la investigación, los instrumentos de toma de datos y las técnicas de análisis de </w:t>
      </w:r>
      <w:r>
        <w:rPr>
          <w:rFonts w:ascii="Times New Roman" w:eastAsia="Times New Roman" w:hAnsi="Times New Roman" w:cs="Times New Roman"/>
        </w:rPr>
        <w:t>datos.</w:t>
      </w:r>
    </w:p>
    <w:p w14:paraId="79113465" w14:textId="77777777" w:rsidR="003052A5" w:rsidRPr="003052A5" w:rsidRDefault="003052A5" w:rsidP="003052A5">
      <w:pPr>
        <w:jc w:val="both"/>
        <w:rPr>
          <w:rFonts w:ascii="Times New Roman" w:eastAsia="Times New Roman" w:hAnsi="Times New Roman" w:cs="Times New Roman"/>
        </w:rPr>
      </w:pPr>
    </w:p>
    <w:p w14:paraId="3AC79913" w14:textId="3FE9DB19" w:rsidR="00340B1C" w:rsidRPr="0015777E" w:rsidRDefault="00691013" w:rsidP="0015777E">
      <w:pPr>
        <w:pStyle w:val="Prrafodelista"/>
        <w:numPr>
          <w:ilvl w:val="0"/>
          <w:numId w:val="1"/>
        </w:numPr>
        <w:jc w:val="both"/>
        <w:rPr>
          <w:rFonts w:ascii="Times New Roman" w:hAnsi="Times New Roman" w:cs="Times New Roman"/>
          <w:b/>
        </w:rPr>
      </w:pPr>
      <w:r w:rsidRPr="0015777E">
        <w:rPr>
          <w:rFonts w:ascii="Times New Roman" w:hAnsi="Times New Roman" w:cs="Times New Roman"/>
          <w:b/>
        </w:rPr>
        <w:t>Resultados</w:t>
      </w:r>
      <w:r w:rsidR="00A84806" w:rsidRPr="0015777E">
        <w:rPr>
          <w:rFonts w:ascii="Times New Roman" w:hAnsi="Times New Roman" w:cs="Times New Roman"/>
          <w:b/>
        </w:rPr>
        <w:t xml:space="preserve"> </w:t>
      </w:r>
    </w:p>
    <w:p w14:paraId="48737F1B" w14:textId="77777777" w:rsidR="003052A5" w:rsidRDefault="003052A5" w:rsidP="0015777E">
      <w:pPr>
        <w:spacing w:before="120"/>
        <w:ind w:firstLine="709"/>
        <w:jc w:val="both"/>
        <w:rPr>
          <w:rFonts w:ascii="Times New Roman" w:eastAsia="Times New Roman" w:hAnsi="Times New Roman" w:cs="Times New Roman"/>
        </w:rPr>
      </w:pPr>
      <w:r>
        <w:rPr>
          <w:rFonts w:ascii="Times New Roman" w:eastAsia="Times New Roman" w:hAnsi="Times New Roman" w:cs="Times New Roman"/>
        </w:rPr>
        <w:t xml:space="preserve">Este ítem puede ser estructurado en subtítulos que permitan presentar organizadamente la información referente a los datos obtenidos y la forma como fueron analizados para llegar a las respuestas a las </w:t>
      </w:r>
      <w:r>
        <w:rPr>
          <w:rFonts w:ascii="Times New Roman" w:eastAsia="Times New Roman" w:hAnsi="Times New Roman" w:cs="Times New Roman"/>
        </w:rPr>
        <w:lastRenderedPageBreak/>
        <w:t>preguntas de investigación que fueron formuladas. Se sugiere darle la mayor extensión posible a este aparte dado que favorece el análisis por parte de los lectores. Se pueden incluir evidencias crudas en el texto, esquemas o imágenes, datos organizados en tablas, gráficas de análisis, siempre con la respectiva de descripción del modo como fue obtenido el resultado, y de hacer evidente el aporte del trabajo al desarrollo del campo en estudio.</w:t>
      </w:r>
    </w:p>
    <w:p w14:paraId="2D072F34" w14:textId="77777777" w:rsidR="00340B1C" w:rsidRPr="00340B1C" w:rsidRDefault="00340B1C" w:rsidP="00451BC9">
      <w:pPr>
        <w:jc w:val="both"/>
        <w:rPr>
          <w:rFonts w:ascii="Times New Roman" w:hAnsi="Times New Roman" w:cs="Times New Roman"/>
        </w:rPr>
      </w:pPr>
    </w:p>
    <w:p w14:paraId="30340C6A" w14:textId="51651C02" w:rsidR="00A84806" w:rsidRPr="00340B1C" w:rsidRDefault="00A84806" w:rsidP="0015777E">
      <w:pPr>
        <w:ind w:firstLine="708"/>
        <w:jc w:val="both"/>
        <w:rPr>
          <w:rFonts w:ascii="Times New Roman" w:hAnsi="Times New Roman" w:cs="Times New Roman"/>
        </w:rPr>
      </w:pPr>
      <w:r w:rsidRPr="00340B1C">
        <w:rPr>
          <w:rFonts w:ascii="Times New Roman" w:hAnsi="Times New Roman" w:cs="Times New Roman"/>
          <w:b/>
        </w:rPr>
        <w:t xml:space="preserve">4.1. </w:t>
      </w:r>
      <w:r w:rsidR="00691013">
        <w:rPr>
          <w:rFonts w:ascii="Times New Roman" w:hAnsi="Times New Roman" w:cs="Times New Roman"/>
          <w:b/>
        </w:rPr>
        <w:t>Subtítulo de acuerdo al tema</w:t>
      </w:r>
    </w:p>
    <w:p w14:paraId="14EC0C0E" w14:textId="67B74115" w:rsidR="00A84806" w:rsidRDefault="003052A5" w:rsidP="00253596">
      <w:pPr>
        <w:ind w:firstLine="709"/>
        <w:jc w:val="both"/>
        <w:rPr>
          <w:rFonts w:ascii="Times New Roman" w:hAnsi="Times New Roman" w:cs="Times New Roman"/>
        </w:rPr>
      </w:pPr>
      <w:r>
        <w:rPr>
          <w:rFonts w:ascii="Times New Roman" w:hAnsi="Times New Roman" w:cs="Times New Roman"/>
        </w:rPr>
        <w:t>Se espera que los subtítulos respondan a las categorías de análisis o los aspectos que se resaltan de la investigación.</w:t>
      </w:r>
    </w:p>
    <w:p w14:paraId="51142E97" w14:textId="77777777" w:rsidR="00340B1C" w:rsidRDefault="00340B1C" w:rsidP="00451BC9">
      <w:pPr>
        <w:jc w:val="both"/>
        <w:rPr>
          <w:rFonts w:ascii="Times New Roman" w:hAnsi="Times New Roman" w:cs="Times New Roman"/>
        </w:rPr>
      </w:pPr>
    </w:p>
    <w:p w14:paraId="1EBF0E89" w14:textId="32845460" w:rsidR="0034587C" w:rsidRPr="00340B1C" w:rsidRDefault="0034587C" w:rsidP="00451BC9">
      <w:pPr>
        <w:jc w:val="both"/>
        <w:rPr>
          <w:rFonts w:ascii="Times New Roman" w:hAnsi="Times New Roman" w:cs="Times New Roman"/>
        </w:rPr>
      </w:pPr>
      <w:r w:rsidRPr="00340B1C">
        <w:rPr>
          <w:rFonts w:ascii="Times New Roman" w:hAnsi="Times New Roman" w:cs="Times New Roman"/>
          <w:noProof/>
          <w:lang w:val="es-CO" w:eastAsia="es-CO"/>
        </w:rPr>
        <w:drawing>
          <wp:inline distT="0" distB="0" distL="0" distR="0" wp14:anchorId="76468E2A" wp14:editId="0BC8D447">
            <wp:extent cx="2488758" cy="1614115"/>
            <wp:effectExtent l="0" t="0" r="635" b="0"/>
            <wp:docPr id="34256" name="Picture 34256"/>
            <wp:cNvGraphicFramePr/>
            <a:graphic xmlns:a="http://schemas.openxmlformats.org/drawingml/2006/main">
              <a:graphicData uri="http://schemas.openxmlformats.org/drawingml/2006/picture">
                <pic:pic xmlns:pic="http://schemas.openxmlformats.org/drawingml/2006/picture">
                  <pic:nvPicPr>
                    <pic:cNvPr id="34256" name="Picture 34256"/>
                    <pic:cNvPicPr/>
                  </pic:nvPicPr>
                  <pic:blipFill>
                    <a:blip r:embed="rId17"/>
                    <a:stretch>
                      <a:fillRect/>
                    </a:stretch>
                  </pic:blipFill>
                  <pic:spPr>
                    <a:xfrm>
                      <a:off x="0" y="0"/>
                      <a:ext cx="2495489" cy="1618481"/>
                    </a:xfrm>
                    <a:prstGeom prst="rect">
                      <a:avLst/>
                    </a:prstGeom>
                  </pic:spPr>
                </pic:pic>
              </a:graphicData>
            </a:graphic>
          </wp:inline>
        </w:drawing>
      </w:r>
    </w:p>
    <w:p w14:paraId="74CD86CC" w14:textId="6CED3C70" w:rsidR="003052A5" w:rsidRPr="006B2CE8" w:rsidRDefault="00253596" w:rsidP="003052A5">
      <w:pPr>
        <w:spacing w:line="295" w:lineRule="auto"/>
        <w:ind w:left="315" w:hanging="126"/>
        <w:jc w:val="center"/>
        <w:rPr>
          <w:rFonts w:ascii="Times New Roman" w:hAnsi="Times New Roman" w:cs="Times New Roman"/>
          <w:sz w:val="28"/>
        </w:rPr>
      </w:pPr>
      <w:r w:rsidRPr="006B2CE8">
        <w:rPr>
          <w:rFonts w:ascii="Times New Roman" w:hAnsi="Times New Roman" w:cs="Times New Roman"/>
          <w:b/>
          <w:sz w:val="20"/>
        </w:rPr>
        <w:t>Figura 2</w:t>
      </w:r>
      <w:r w:rsidR="003052A5" w:rsidRPr="006B2CE8">
        <w:rPr>
          <w:rFonts w:ascii="Times New Roman" w:hAnsi="Times New Roman" w:cs="Times New Roman"/>
          <w:b/>
          <w:sz w:val="20"/>
        </w:rPr>
        <w:t>.</w:t>
      </w:r>
      <w:r w:rsidR="003052A5" w:rsidRPr="006B2CE8">
        <w:rPr>
          <w:rFonts w:ascii="Times New Roman" w:hAnsi="Times New Roman" w:cs="Times New Roman"/>
          <w:sz w:val="20"/>
        </w:rPr>
        <w:t xml:space="preserve"> Las figuras y tablas deben ser ajustadas a las dos columnas</w:t>
      </w:r>
    </w:p>
    <w:p w14:paraId="19A5C3A4" w14:textId="028CF632" w:rsidR="0034587C" w:rsidRPr="006B2CE8" w:rsidRDefault="00340B1C" w:rsidP="003052A5">
      <w:pPr>
        <w:jc w:val="center"/>
        <w:rPr>
          <w:rFonts w:ascii="Times New Roman" w:hAnsi="Times New Roman" w:cs="Times New Roman"/>
          <w:sz w:val="20"/>
        </w:rPr>
      </w:pPr>
      <w:r w:rsidRPr="006B2CE8">
        <w:rPr>
          <w:rFonts w:ascii="Times New Roman" w:hAnsi="Times New Roman" w:cs="Times New Roman"/>
          <w:b/>
          <w:sz w:val="20"/>
        </w:rPr>
        <w:t>Fuente</w:t>
      </w:r>
      <w:r w:rsidRPr="006B2CE8">
        <w:rPr>
          <w:rFonts w:ascii="Times New Roman" w:hAnsi="Times New Roman" w:cs="Times New Roman"/>
          <w:sz w:val="20"/>
        </w:rPr>
        <w:t>: los autores.</w:t>
      </w:r>
    </w:p>
    <w:p w14:paraId="2AFE3BC0" w14:textId="77777777" w:rsidR="00340B1C" w:rsidRPr="00340B1C" w:rsidRDefault="00340B1C" w:rsidP="00451BC9">
      <w:pPr>
        <w:jc w:val="both"/>
        <w:rPr>
          <w:rFonts w:ascii="Times New Roman" w:hAnsi="Times New Roman" w:cs="Times New Roman"/>
        </w:rPr>
      </w:pPr>
    </w:p>
    <w:p w14:paraId="72EB7365" w14:textId="57775EAD" w:rsidR="00A84806" w:rsidRPr="0015777E" w:rsidRDefault="00691013" w:rsidP="0015777E">
      <w:pPr>
        <w:pStyle w:val="Ttulo1"/>
        <w:numPr>
          <w:ilvl w:val="0"/>
          <w:numId w:val="1"/>
        </w:numPr>
        <w:jc w:val="both"/>
        <w:rPr>
          <w:rFonts w:ascii="Times New Roman" w:hAnsi="Times New Roman" w:cs="Times New Roman"/>
          <w:sz w:val="24"/>
        </w:rPr>
      </w:pPr>
      <w:r w:rsidRPr="0015777E">
        <w:rPr>
          <w:rFonts w:ascii="Times New Roman" w:hAnsi="Times New Roman" w:cs="Times New Roman"/>
          <w:sz w:val="24"/>
        </w:rPr>
        <w:t>Conclusiones y/o consideraciones finales</w:t>
      </w:r>
    </w:p>
    <w:p w14:paraId="677E4927" w14:textId="77777777" w:rsidR="0085116E" w:rsidRDefault="0085116E" w:rsidP="0015777E">
      <w:pPr>
        <w:spacing w:before="120"/>
        <w:ind w:firstLine="709"/>
        <w:jc w:val="both"/>
        <w:rPr>
          <w:rFonts w:ascii="Times New Roman" w:eastAsia="Times New Roman" w:hAnsi="Times New Roman" w:cs="Times New Roman"/>
          <w:b/>
        </w:rPr>
      </w:pPr>
      <w:r>
        <w:rPr>
          <w:rFonts w:ascii="Times New Roman" w:eastAsia="Times New Roman" w:hAnsi="Times New Roman" w:cs="Times New Roman"/>
        </w:rPr>
        <w:t xml:space="preserve">Es una respuesta a los objetivos y pregunta de investigación propuestos. Se sugiere redactar un párrafo para cada conclusión indicando brevemente las evidencias o hallazgos que le permitieron llegar a tal conclusión. Las consideraciones finales son aspectos emergentes, constataciones paralelas dentro de la investigación o recomendaciones para </w:t>
      </w:r>
      <w:r>
        <w:rPr>
          <w:rFonts w:ascii="Times New Roman" w:eastAsia="Times New Roman" w:hAnsi="Times New Roman" w:cs="Times New Roman"/>
        </w:rPr>
        <w:t>continuar con otras investigaciones, entre otros aspectos que merecen ser mencionados más allá de los resultados obtenidos.</w:t>
      </w:r>
    </w:p>
    <w:p w14:paraId="4A14E7DD" w14:textId="77777777" w:rsidR="00451BC9" w:rsidRPr="00340B1C" w:rsidRDefault="00451BC9" w:rsidP="00451BC9">
      <w:pPr>
        <w:jc w:val="both"/>
        <w:rPr>
          <w:rFonts w:ascii="Times New Roman" w:hAnsi="Times New Roman" w:cs="Times New Roman"/>
        </w:rPr>
      </w:pPr>
    </w:p>
    <w:p w14:paraId="78DB79D5" w14:textId="139966DC" w:rsidR="00A84806" w:rsidRPr="006B2CE8" w:rsidRDefault="00A84806" w:rsidP="0015777E">
      <w:pPr>
        <w:pStyle w:val="Ttulo1"/>
        <w:numPr>
          <w:ilvl w:val="0"/>
          <w:numId w:val="1"/>
        </w:numPr>
        <w:spacing w:after="125"/>
        <w:rPr>
          <w:rFonts w:ascii="Times New Roman" w:hAnsi="Times New Roman" w:cs="Times New Roman"/>
          <w:b w:val="0"/>
          <w:sz w:val="24"/>
        </w:rPr>
      </w:pPr>
      <w:r w:rsidRPr="006B2CE8">
        <w:rPr>
          <w:rFonts w:ascii="Times New Roman" w:hAnsi="Times New Roman" w:cs="Times New Roman"/>
          <w:sz w:val="24"/>
        </w:rPr>
        <w:t>Refer</w:t>
      </w:r>
      <w:r w:rsidR="009A079F" w:rsidRPr="006B2CE8">
        <w:rPr>
          <w:rFonts w:ascii="Times New Roman" w:hAnsi="Times New Roman" w:cs="Times New Roman"/>
          <w:sz w:val="24"/>
        </w:rPr>
        <w:t>e</w:t>
      </w:r>
      <w:r w:rsidRPr="006B2CE8">
        <w:rPr>
          <w:rFonts w:ascii="Times New Roman" w:hAnsi="Times New Roman" w:cs="Times New Roman"/>
          <w:sz w:val="24"/>
        </w:rPr>
        <w:t xml:space="preserve">ncias </w:t>
      </w:r>
      <w:r w:rsidR="00340B1C" w:rsidRPr="006B2CE8">
        <w:rPr>
          <w:rFonts w:ascii="Times New Roman" w:hAnsi="Times New Roman" w:cs="Times New Roman"/>
          <w:b w:val="0"/>
          <w:sz w:val="24"/>
        </w:rPr>
        <w:t>(Normas APA)</w:t>
      </w:r>
    </w:p>
    <w:p w14:paraId="3D0BB00E" w14:textId="6A5EFBD2" w:rsidR="006B0B1E" w:rsidRDefault="006B0B1E" w:rsidP="0015777E">
      <w:pPr>
        <w:ind w:firstLine="709"/>
        <w:jc w:val="both"/>
        <w:rPr>
          <w:rFonts w:ascii="Times New Roman" w:eastAsia="Times New Roman" w:hAnsi="Times New Roman" w:cs="Times New Roman"/>
        </w:rPr>
      </w:pPr>
      <w:r>
        <w:rPr>
          <w:rFonts w:ascii="Times New Roman" w:eastAsia="Times New Roman" w:hAnsi="Times New Roman" w:cs="Times New Roman"/>
        </w:rPr>
        <w:t xml:space="preserve">Este es un listado de los artículos, libros, tesis y/o ponencias de eventos académicos, entre otro tipo de trabajos, que fueron citados en el texto. Se deben escribir de acuerdo a las normas APA y organizar por orden alfabético y en caso de haber varias obras del mismo autor se deben citar por orden cronológico. Los sitios online citados deben estar activos e indicar la fecha de consulta. Formato: Times New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tamaño 12, justificado y con espacio sencillo. Si el documento cuenta con una identificación DOI, por favor incluirla al final de la referencia. A continuación, el ejemplo del formato en Normas APA.</w:t>
      </w:r>
    </w:p>
    <w:p w14:paraId="0A06AC46" w14:textId="77777777" w:rsidR="006B0B1E" w:rsidRPr="006B0B1E" w:rsidRDefault="006B0B1E" w:rsidP="006B0B1E">
      <w:pPr>
        <w:rPr>
          <w:lang w:val="es-CO" w:eastAsia="es-ES_tradnl"/>
        </w:rPr>
      </w:pPr>
    </w:p>
    <w:p w14:paraId="16DDD50C" w14:textId="359C9F6D" w:rsidR="00A84806" w:rsidRPr="00340B1C" w:rsidRDefault="00422437" w:rsidP="00A84806">
      <w:pPr>
        <w:spacing w:after="12" w:line="271" w:lineRule="auto"/>
        <w:ind w:left="375" w:hanging="390"/>
        <w:rPr>
          <w:rFonts w:ascii="Times New Roman" w:hAnsi="Times New Roman" w:cs="Times New Roman"/>
        </w:rPr>
      </w:pPr>
      <w:r w:rsidRPr="00340B1C">
        <w:rPr>
          <w:rFonts w:ascii="Times New Roman" w:hAnsi="Times New Roman" w:cs="Times New Roman"/>
          <w:sz w:val="20"/>
        </w:rPr>
        <w:t xml:space="preserve">Almeida, L. W. De; Silva, K. P. Da; </w:t>
      </w:r>
      <w:proofErr w:type="spellStart"/>
      <w:r w:rsidRPr="00340B1C">
        <w:rPr>
          <w:rFonts w:ascii="Times New Roman" w:hAnsi="Times New Roman" w:cs="Times New Roman"/>
          <w:sz w:val="20"/>
        </w:rPr>
        <w:t>Vertuan</w:t>
      </w:r>
      <w:proofErr w:type="spellEnd"/>
      <w:r w:rsidRPr="00340B1C">
        <w:rPr>
          <w:rFonts w:ascii="Times New Roman" w:hAnsi="Times New Roman" w:cs="Times New Roman"/>
          <w:sz w:val="20"/>
        </w:rPr>
        <w:t>, R.</w:t>
      </w:r>
      <w:r w:rsidR="00A84806" w:rsidRPr="00340B1C">
        <w:rPr>
          <w:rFonts w:ascii="Times New Roman" w:hAnsi="Times New Roman" w:cs="Times New Roman"/>
          <w:sz w:val="20"/>
        </w:rPr>
        <w:t xml:space="preserve"> E. </w:t>
      </w:r>
      <w:r w:rsidRPr="00340B1C">
        <w:rPr>
          <w:rFonts w:ascii="Times New Roman" w:hAnsi="Times New Roman" w:cs="Times New Roman"/>
          <w:sz w:val="20"/>
        </w:rPr>
        <w:t>(2016</w:t>
      </w:r>
      <w:r w:rsidRPr="00340B1C">
        <w:rPr>
          <w:rFonts w:ascii="Times New Roman" w:hAnsi="Times New Roman" w:cs="Times New Roman"/>
          <w:sz w:val="20"/>
          <w:lang w:val="en-US"/>
        </w:rPr>
        <w:t xml:space="preserve">) </w:t>
      </w:r>
      <w:proofErr w:type="spellStart"/>
      <w:r w:rsidR="00A84806" w:rsidRPr="00340B1C">
        <w:rPr>
          <w:rFonts w:ascii="Times New Roman" w:hAnsi="Times New Roman" w:cs="Times New Roman"/>
          <w:b/>
          <w:bCs/>
          <w:sz w:val="20"/>
        </w:rPr>
        <w:t>Modelagem</w:t>
      </w:r>
      <w:proofErr w:type="spellEnd"/>
      <w:r w:rsidR="00A84806" w:rsidRPr="00340B1C">
        <w:rPr>
          <w:rFonts w:ascii="Times New Roman" w:hAnsi="Times New Roman" w:cs="Times New Roman"/>
          <w:b/>
          <w:bCs/>
          <w:sz w:val="20"/>
        </w:rPr>
        <w:t xml:space="preserve"> Matemática na </w:t>
      </w:r>
      <w:proofErr w:type="spellStart"/>
      <w:r w:rsidR="00A84806" w:rsidRPr="00340B1C">
        <w:rPr>
          <w:rFonts w:ascii="Times New Roman" w:hAnsi="Times New Roman" w:cs="Times New Roman"/>
          <w:b/>
          <w:bCs/>
          <w:sz w:val="20"/>
        </w:rPr>
        <w:t>Educação</w:t>
      </w:r>
      <w:proofErr w:type="spellEnd"/>
      <w:r w:rsidR="00A84806" w:rsidRPr="00340B1C">
        <w:rPr>
          <w:rFonts w:ascii="Times New Roman" w:hAnsi="Times New Roman" w:cs="Times New Roman"/>
          <w:b/>
          <w:bCs/>
          <w:sz w:val="20"/>
        </w:rPr>
        <w:t xml:space="preserve"> Básica</w:t>
      </w:r>
      <w:r w:rsidR="00A84806" w:rsidRPr="00340B1C">
        <w:rPr>
          <w:rFonts w:ascii="Times New Roman" w:hAnsi="Times New Roman" w:cs="Times New Roman"/>
          <w:sz w:val="20"/>
        </w:rPr>
        <w:t>. 1ª ed. Contexto. São Paulo: Brasil.</w:t>
      </w:r>
    </w:p>
    <w:p w14:paraId="5742D9CA" w14:textId="199005B3" w:rsidR="00A84806" w:rsidRPr="00340B1C" w:rsidRDefault="00422437" w:rsidP="00A84806">
      <w:pPr>
        <w:spacing w:after="12" w:line="271" w:lineRule="auto"/>
        <w:ind w:left="375" w:hanging="390"/>
        <w:rPr>
          <w:rFonts w:ascii="Times New Roman" w:hAnsi="Times New Roman" w:cs="Times New Roman"/>
        </w:rPr>
      </w:pPr>
      <w:r w:rsidRPr="00340B1C">
        <w:rPr>
          <w:rFonts w:ascii="Times New Roman" w:hAnsi="Times New Roman" w:cs="Times New Roman"/>
          <w:sz w:val="20"/>
        </w:rPr>
        <w:t>Barbosa, J. C</w:t>
      </w:r>
      <w:r w:rsidR="00A84806" w:rsidRPr="00340B1C">
        <w:rPr>
          <w:rFonts w:ascii="Times New Roman" w:hAnsi="Times New Roman" w:cs="Times New Roman"/>
          <w:sz w:val="20"/>
        </w:rPr>
        <w:t>.</w:t>
      </w:r>
      <w:r w:rsidR="00340B1C">
        <w:rPr>
          <w:rFonts w:ascii="Times New Roman" w:hAnsi="Times New Roman" w:cs="Times New Roman"/>
          <w:sz w:val="20"/>
        </w:rPr>
        <w:t xml:space="preserve"> </w:t>
      </w:r>
      <w:r w:rsidRPr="00340B1C">
        <w:rPr>
          <w:rFonts w:ascii="Times New Roman" w:hAnsi="Times New Roman" w:cs="Times New Roman"/>
          <w:sz w:val="20"/>
        </w:rPr>
        <w:t>(2001)</w:t>
      </w:r>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Modelagem</w:t>
      </w:r>
      <w:proofErr w:type="spellEnd"/>
      <w:r w:rsidR="00A84806" w:rsidRPr="00340B1C">
        <w:rPr>
          <w:rFonts w:ascii="Times New Roman" w:hAnsi="Times New Roman" w:cs="Times New Roman"/>
          <w:sz w:val="20"/>
        </w:rPr>
        <w:t xml:space="preserve"> na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Matemática: </w:t>
      </w:r>
      <w:proofErr w:type="spellStart"/>
      <w:r w:rsidR="00A84806" w:rsidRPr="00340B1C">
        <w:rPr>
          <w:rFonts w:ascii="Times New Roman" w:hAnsi="Times New Roman" w:cs="Times New Roman"/>
          <w:sz w:val="20"/>
        </w:rPr>
        <w:t>contribuições</w:t>
      </w:r>
      <w:proofErr w:type="spellEnd"/>
      <w:r w:rsidR="00A84806" w:rsidRPr="00340B1C">
        <w:rPr>
          <w:rFonts w:ascii="Times New Roman" w:hAnsi="Times New Roman" w:cs="Times New Roman"/>
          <w:sz w:val="20"/>
        </w:rPr>
        <w:t xml:space="preserve"> para o debate teórico. In: 24ª REUNIÃO ANUAL DA ANPED, Anais. </w:t>
      </w:r>
      <w:proofErr w:type="spellStart"/>
      <w:r w:rsidR="00A84806" w:rsidRPr="00340B1C">
        <w:rPr>
          <w:rFonts w:ascii="Times New Roman" w:hAnsi="Times New Roman" w:cs="Times New Roman"/>
          <w:sz w:val="20"/>
        </w:rPr>
        <w:t>Caxambu</w:t>
      </w:r>
      <w:proofErr w:type="spellEnd"/>
      <w:r w:rsidR="00A84806" w:rsidRPr="00340B1C">
        <w:rPr>
          <w:rFonts w:ascii="Times New Roman" w:hAnsi="Times New Roman" w:cs="Times New Roman"/>
          <w:sz w:val="20"/>
        </w:rPr>
        <w:t>.</w:t>
      </w:r>
    </w:p>
    <w:p w14:paraId="3AAA0F92" w14:textId="353BCFD9"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Bassanezi</w:t>
      </w:r>
      <w:proofErr w:type="spellEnd"/>
      <w:r w:rsidRPr="00340B1C">
        <w:rPr>
          <w:rFonts w:ascii="Times New Roman" w:hAnsi="Times New Roman" w:cs="Times New Roman"/>
          <w:sz w:val="20"/>
        </w:rPr>
        <w:t xml:space="preserve">, R. C. </w:t>
      </w:r>
      <w:r w:rsidR="00340B1C">
        <w:rPr>
          <w:rFonts w:ascii="Times New Roman" w:hAnsi="Times New Roman" w:cs="Times New Roman"/>
          <w:sz w:val="20"/>
        </w:rPr>
        <w:t>(</w:t>
      </w:r>
      <w:r w:rsidR="00340B1C" w:rsidRPr="00340B1C">
        <w:rPr>
          <w:rFonts w:ascii="Times New Roman" w:hAnsi="Times New Roman" w:cs="Times New Roman"/>
          <w:sz w:val="20"/>
        </w:rPr>
        <w:t>2009</w:t>
      </w:r>
      <w:r w:rsidR="00340B1C">
        <w:rPr>
          <w:rFonts w:ascii="Times New Roman" w:hAnsi="Times New Roman" w:cs="Times New Roman"/>
          <w:sz w:val="20"/>
        </w:rPr>
        <w:t xml:space="preserve">) </w:t>
      </w:r>
      <w:proofErr w:type="spellStart"/>
      <w:r w:rsidR="00A84806" w:rsidRPr="00340B1C">
        <w:rPr>
          <w:rFonts w:ascii="Times New Roman" w:hAnsi="Times New Roman" w:cs="Times New Roman"/>
          <w:b/>
          <w:bCs/>
          <w:sz w:val="20"/>
        </w:rPr>
        <w:t>Ensino-aprendizagem</w:t>
      </w:r>
      <w:proofErr w:type="spellEnd"/>
      <w:r w:rsidR="00A84806" w:rsidRPr="00340B1C">
        <w:rPr>
          <w:rFonts w:ascii="Times New Roman" w:hAnsi="Times New Roman" w:cs="Times New Roman"/>
          <w:b/>
          <w:bCs/>
          <w:sz w:val="20"/>
        </w:rPr>
        <w:t xml:space="preserve"> </w:t>
      </w:r>
      <w:proofErr w:type="spellStart"/>
      <w:r w:rsidR="00A84806" w:rsidRPr="00340B1C">
        <w:rPr>
          <w:rFonts w:ascii="Times New Roman" w:hAnsi="Times New Roman" w:cs="Times New Roman"/>
          <w:b/>
          <w:bCs/>
          <w:sz w:val="20"/>
        </w:rPr>
        <w:t>com</w:t>
      </w:r>
      <w:proofErr w:type="spellEnd"/>
      <w:r w:rsidR="00A84806" w:rsidRPr="00340B1C">
        <w:rPr>
          <w:rFonts w:ascii="Times New Roman" w:hAnsi="Times New Roman" w:cs="Times New Roman"/>
          <w:b/>
          <w:bCs/>
          <w:sz w:val="20"/>
        </w:rPr>
        <w:t xml:space="preserve"> </w:t>
      </w:r>
      <w:proofErr w:type="spellStart"/>
      <w:r w:rsidR="00A84806" w:rsidRPr="00340B1C">
        <w:rPr>
          <w:rFonts w:ascii="Times New Roman" w:hAnsi="Times New Roman" w:cs="Times New Roman"/>
          <w:b/>
          <w:bCs/>
          <w:sz w:val="20"/>
        </w:rPr>
        <w:t>Modelagem</w:t>
      </w:r>
      <w:proofErr w:type="spellEnd"/>
      <w:r w:rsidR="00A84806" w:rsidRPr="00340B1C">
        <w:rPr>
          <w:rFonts w:ascii="Times New Roman" w:hAnsi="Times New Roman" w:cs="Times New Roman"/>
          <w:b/>
          <w:bCs/>
          <w:sz w:val="20"/>
        </w:rPr>
        <w:t xml:space="preserve"> Matemática: </w:t>
      </w:r>
      <w:proofErr w:type="spellStart"/>
      <w:r w:rsidR="00A84806" w:rsidRPr="00340B1C">
        <w:rPr>
          <w:rFonts w:ascii="Times New Roman" w:hAnsi="Times New Roman" w:cs="Times New Roman"/>
          <w:b/>
          <w:bCs/>
          <w:sz w:val="20"/>
        </w:rPr>
        <w:t>uma</w:t>
      </w:r>
      <w:proofErr w:type="spellEnd"/>
      <w:r w:rsidR="00A84806" w:rsidRPr="00340B1C">
        <w:rPr>
          <w:rFonts w:ascii="Times New Roman" w:hAnsi="Times New Roman" w:cs="Times New Roman"/>
          <w:b/>
          <w:bCs/>
          <w:sz w:val="20"/>
        </w:rPr>
        <w:t xml:space="preserve"> nova </w:t>
      </w:r>
      <w:proofErr w:type="spellStart"/>
      <w:r w:rsidR="00A84806" w:rsidRPr="00340B1C">
        <w:rPr>
          <w:rFonts w:ascii="Times New Roman" w:hAnsi="Times New Roman" w:cs="Times New Roman"/>
          <w:b/>
          <w:bCs/>
          <w:sz w:val="20"/>
        </w:rPr>
        <w:t>estratégia</w:t>
      </w:r>
      <w:proofErr w:type="spellEnd"/>
      <w:r w:rsidR="00A84806" w:rsidRPr="00340B1C">
        <w:rPr>
          <w:rFonts w:ascii="Times New Roman" w:hAnsi="Times New Roman" w:cs="Times New Roman"/>
          <w:sz w:val="20"/>
        </w:rPr>
        <w:t>. 3ª ed. Contexto. São Paulo: Brasil.</w:t>
      </w:r>
    </w:p>
    <w:p w14:paraId="2924312D" w14:textId="4F27E3C6"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Biembengut</w:t>
      </w:r>
      <w:proofErr w:type="spellEnd"/>
      <w:r w:rsidRPr="00340B1C">
        <w:rPr>
          <w:rFonts w:ascii="Times New Roman" w:hAnsi="Times New Roman" w:cs="Times New Roman"/>
          <w:sz w:val="20"/>
        </w:rPr>
        <w:t xml:space="preserve">, M. S.; </w:t>
      </w:r>
      <w:proofErr w:type="spellStart"/>
      <w:r w:rsidRPr="00340B1C">
        <w:rPr>
          <w:rFonts w:ascii="Times New Roman" w:hAnsi="Times New Roman" w:cs="Times New Roman"/>
          <w:sz w:val="20"/>
        </w:rPr>
        <w:t>Hein</w:t>
      </w:r>
      <w:proofErr w:type="spellEnd"/>
      <w:r w:rsidRPr="00340B1C">
        <w:rPr>
          <w:rFonts w:ascii="Times New Roman" w:hAnsi="Times New Roman" w:cs="Times New Roman"/>
          <w:sz w:val="20"/>
        </w:rPr>
        <w:t>, N</w:t>
      </w:r>
      <w:r w:rsidR="00A84806" w:rsidRPr="00340B1C">
        <w:rPr>
          <w:rFonts w:ascii="Times New Roman" w:hAnsi="Times New Roman" w:cs="Times New Roman"/>
          <w:sz w:val="20"/>
        </w:rPr>
        <w:t xml:space="preserve">. </w:t>
      </w:r>
      <w:r w:rsidRPr="00340B1C">
        <w:rPr>
          <w:rFonts w:ascii="Times New Roman" w:hAnsi="Times New Roman" w:cs="Times New Roman"/>
          <w:sz w:val="20"/>
        </w:rPr>
        <w:t>(2016)</w:t>
      </w:r>
      <w:r w:rsidR="00340B1C">
        <w:rPr>
          <w:rFonts w:ascii="Times New Roman" w:hAnsi="Times New Roman" w:cs="Times New Roman"/>
          <w:sz w:val="20"/>
        </w:rPr>
        <w:t xml:space="preserve"> </w:t>
      </w:r>
      <w:proofErr w:type="spellStart"/>
      <w:r w:rsidR="00A84806" w:rsidRPr="00340B1C">
        <w:rPr>
          <w:rFonts w:ascii="Times New Roman" w:hAnsi="Times New Roman" w:cs="Times New Roman"/>
          <w:b/>
          <w:bCs/>
          <w:sz w:val="20"/>
        </w:rPr>
        <w:t>Modelagem</w:t>
      </w:r>
      <w:proofErr w:type="spellEnd"/>
      <w:r w:rsidR="00A84806" w:rsidRPr="00340B1C">
        <w:rPr>
          <w:rFonts w:ascii="Times New Roman" w:hAnsi="Times New Roman" w:cs="Times New Roman"/>
          <w:b/>
          <w:bCs/>
          <w:sz w:val="20"/>
        </w:rPr>
        <w:t xml:space="preserve"> matemática no </w:t>
      </w:r>
      <w:proofErr w:type="spellStart"/>
      <w:r w:rsidR="00A84806" w:rsidRPr="00340B1C">
        <w:rPr>
          <w:rFonts w:ascii="Times New Roman" w:hAnsi="Times New Roman" w:cs="Times New Roman"/>
          <w:b/>
          <w:bCs/>
          <w:sz w:val="20"/>
        </w:rPr>
        <w:t>ensino</w:t>
      </w:r>
      <w:proofErr w:type="spellEnd"/>
      <w:r w:rsidR="00A84806" w:rsidRPr="00340B1C">
        <w:rPr>
          <w:rFonts w:ascii="Times New Roman" w:hAnsi="Times New Roman" w:cs="Times New Roman"/>
          <w:sz w:val="20"/>
        </w:rPr>
        <w:t>. 5ª ed. Contexto. São Paulo: Brasil.</w:t>
      </w:r>
    </w:p>
    <w:p w14:paraId="6C7F5CB8" w14:textId="7BED98E6" w:rsidR="00A84806" w:rsidRPr="00340B1C" w:rsidRDefault="00422437" w:rsidP="00422437">
      <w:pPr>
        <w:spacing w:after="12" w:line="271" w:lineRule="auto"/>
        <w:rPr>
          <w:rFonts w:ascii="Times New Roman" w:hAnsi="Times New Roman" w:cs="Times New Roman"/>
        </w:rPr>
      </w:pPr>
      <w:proofErr w:type="spellStart"/>
      <w:r w:rsidRPr="00340B1C">
        <w:rPr>
          <w:rFonts w:ascii="Times New Roman" w:hAnsi="Times New Roman" w:cs="Times New Roman"/>
          <w:sz w:val="20"/>
        </w:rPr>
        <w:t>Borba</w:t>
      </w:r>
      <w:proofErr w:type="spellEnd"/>
      <w:r w:rsidRPr="00340B1C">
        <w:rPr>
          <w:rFonts w:ascii="Times New Roman" w:hAnsi="Times New Roman" w:cs="Times New Roman"/>
          <w:sz w:val="20"/>
        </w:rPr>
        <w:t xml:space="preserve">, M. C.; </w:t>
      </w:r>
      <w:proofErr w:type="spellStart"/>
      <w:r w:rsidRPr="00340B1C">
        <w:rPr>
          <w:rFonts w:ascii="Times New Roman" w:hAnsi="Times New Roman" w:cs="Times New Roman"/>
          <w:sz w:val="20"/>
        </w:rPr>
        <w:t>Skovsmose</w:t>
      </w:r>
      <w:proofErr w:type="spellEnd"/>
      <w:r w:rsidRPr="00340B1C">
        <w:rPr>
          <w:rFonts w:ascii="Times New Roman" w:hAnsi="Times New Roman" w:cs="Times New Roman"/>
          <w:sz w:val="20"/>
        </w:rPr>
        <w:t xml:space="preserve">, O. (2008) </w:t>
      </w:r>
      <w:proofErr w:type="spellStart"/>
      <w:r w:rsidR="00A84806" w:rsidRPr="00340B1C">
        <w:rPr>
          <w:rFonts w:ascii="Times New Roman" w:hAnsi="Times New Roman" w:cs="Times New Roman"/>
          <w:b/>
          <w:bCs/>
          <w:sz w:val="20"/>
        </w:rPr>
        <w:t>Educação</w:t>
      </w:r>
      <w:proofErr w:type="spellEnd"/>
      <w:r w:rsidR="00A84806" w:rsidRPr="00340B1C">
        <w:rPr>
          <w:rFonts w:ascii="Times New Roman" w:hAnsi="Times New Roman" w:cs="Times New Roman"/>
          <w:b/>
          <w:bCs/>
          <w:sz w:val="20"/>
        </w:rPr>
        <w:t xml:space="preserve"> Matemática Crítica: a </w:t>
      </w:r>
      <w:proofErr w:type="spellStart"/>
      <w:r w:rsidR="00A84806" w:rsidRPr="00340B1C">
        <w:rPr>
          <w:rFonts w:ascii="Times New Roman" w:hAnsi="Times New Roman" w:cs="Times New Roman"/>
          <w:b/>
          <w:bCs/>
          <w:sz w:val="20"/>
        </w:rPr>
        <w:t>questão</w:t>
      </w:r>
      <w:proofErr w:type="spellEnd"/>
      <w:r w:rsidR="00A84806" w:rsidRPr="00340B1C">
        <w:rPr>
          <w:rFonts w:ascii="Times New Roman" w:hAnsi="Times New Roman" w:cs="Times New Roman"/>
          <w:b/>
          <w:bCs/>
          <w:sz w:val="20"/>
        </w:rPr>
        <w:t xml:space="preserve"> da democracia</w:t>
      </w:r>
      <w:r w:rsidR="00A84806" w:rsidRPr="00340B1C">
        <w:rPr>
          <w:rFonts w:ascii="Times New Roman" w:hAnsi="Times New Roman" w:cs="Times New Roman"/>
          <w:sz w:val="20"/>
        </w:rPr>
        <w:t xml:space="preserve">. 4ª ed. </w:t>
      </w:r>
      <w:proofErr w:type="spellStart"/>
      <w:r w:rsidR="00A84806" w:rsidRPr="00340B1C">
        <w:rPr>
          <w:rFonts w:ascii="Times New Roman" w:hAnsi="Times New Roman" w:cs="Times New Roman"/>
          <w:sz w:val="20"/>
        </w:rPr>
        <w:t>Papirus</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Campinas</w:t>
      </w:r>
      <w:proofErr w:type="spellEnd"/>
      <w:r w:rsidR="00A84806" w:rsidRPr="00340B1C">
        <w:rPr>
          <w:rFonts w:ascii="Times New Roman" w:hAnsi="Times New Roman" w:cs="Times New Roman"/>
          <w:sz w:val="20"/>
        </w:rPr>
        <w:t>: Brasil.</w:t>
      </w:r>
    </w:p>
    <w:p w14:paraId="6D14E2B9" w14:textId="41FA83F1"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Burak</w:t>
      </w:r>
      <w:proofErr w:type="spellEnd"/>
      <w:r w:rsidRPr="00340B1C">
        <w:rPr>
          <w:rFonts w:ascii="Times New Roman" w:hAnsi="Times New Roman" w:cs="Times New Roman"/>
          <w:sz w:val="20"/>
        </w:rPr>
        <w:t xml:space="preserve">, D. (1992) </w:t>
      </w:r>
      <w:proofErr w:type="spellStart"/>
      <w:r w:rsidR="00A84806" w:rsidRPr="00340B1C">
        <w:rPr>
          <w:rFonts w:ascii="Times New Roman" w:hAnsi="Times New Roman" w:cs="Times New Roman"/>
          <w:b/>
          <w:bCs/>
          <w:sz w:val="20"/>
        </w:rPr>
        <w:t>Modelagem</w:t>
      </w:r>
      <w:proofErr w:type="spellEnd"/>
      <w:r w:rsidR="00A84806" w:rsidRPr="00340B1C">
        <w:rPr>
          <w:rFonts w:ascii="Times New Roman" w:hAnsi="Times New Roman" w:cs="Times New Roman"/>
          <w:b/>
          <w:bCs/>
          <w:sz w:val="20"/>
        </w:rPr>
        <w:t xml:space="preserve"> Matemática: </w:t>
      </w:r>
      <w:proofErr w:type="spellStart"/>
      <w:r w:rsidR="00A84806" w:rsidRPr="00340B1C">
        <w:rPr>
          <w:rFonts w:ascii="Times New Roman" w:hAnsi="Times New Roman" w:cs="Times New Roman"/>
          <w:b/>
          <w:bCs/>
          <w:sz w:val="20"/>
        </w:rPr>
        <w:t>ações</w:t>
      </w:r>
      <w:proofErr w:type="spellEnd"/>
      <w:r w:rsidR="00A84806" w:rsidRPr="00340B1C">
        <w:rPr>
          <w:rFonts w:ascii="Times New Roman" w:hAnsi="Times New Roman" w:cs="Times New Roman"/>
          <w:b/>
          <w:bCs/>
          <w:sz w:val="20"/>
        </w:rPr>
        <w:t xml:space="preserve"> e </w:t>
      </w:r>
      <w:proofErr w:type="spellStart"/>
      <w:r w:rsidR="00A84806" w:rsidRPr="00340B1C">
        <w:rPr>
          <w:rFonts w:ascii="Times New Roman" w:hAnsi="Times New Roman" w:cs="Times New Roman"/>
          <w:b/>
          <w:bCs/>
          <w:sz w:val="20"/>
        </w:rPr>
        <w:t>interações</w:t>
      </w:r>
      <w:proofErr w:type="spellEnd"/>
      <w:r w:rsidR="00A84806" w:rsidRPr="00340B1C">
        <w:rPr>
          <w:rFonts w:ascii="Times New Roman" w:hAnsi="Times New Roman" w:cs="Times New Roman"/>
          <w:b/>
          <w:bCs/>
          <w:sz w:val="20"/>
        </w:rPr>
        <w:t xml:space="preserve"> no </w:t>
      </w:r>
      <w:proofErr w:type="spellStart"/>
      <w:r w:rsidR="00A84806" w:rsidRPr="00340B1C">
        <w:rPr>
          <w:rFonts w:ascii="Times New Roman" w:hAnsi="Times New Roman" w:cs="Times New Roman"/>
          <w:b/>
          <w:bCs/>
          <w:sz w:val="20"/>
        </w:rPr>
        <w:t>processo</w:t>
      </w:r>
      <w:proofErr w:type="spellEnd"/>
      <w:r w:rsidR="00A84806" w:rsidRPr="00340B1C">
        <w:rPr>
          <w:rFonts w:ascii="Times New Roman" w:hAnsi="Times New Roman" w:cs="Times New Roman"/>
          <w:b/>
          <w:bCs/>
          <w:sz w:val="20"/>
        </w:rPr>
        <w:t xml:space="preserve"> de </w:t>
      </w:r>
      <w:proofErr w:type="spellStart"/>
      <w:r w:rsidR="00A84806" w:rsidRPr="00340B1C">
        <w:rPr>
          <w:rFonts w:ascii="Times New Roman" w:hAnsi="Times New Roman" w:cs="Times New Roman"/>
          <w:b/>
          <w:bCs/>
          <w:sz w:val="20"/>
        </w:rPr>
        <w:t>ensino</w:t>
      </w:r>
      <w:r w:rsidR="00340B1C">
        <w:rPr>
          <w:rFonts w:ascii="Times New Roman" w:hAnsi="Times New Roman" w:cs="Times New Roman"/>
          <w:b/>
          <w:bCs/>
          <w:sz w:val="20"/>
        </w:rPr>
        <w:t>-</w:t>
      </w:r>
      <w:r w:rsidR="00A84806" w:rsidRPr="00340B1C">
        <w:rPr>
          <w:rFonts w:ascii="Times New Roman" w:hAnsi="Times New Roman" w:cs="Times New Roman"/>
          <w:b/>
          <w:bCs/>
          <w:sz w:val="20"/>
        </w:rPr>
        <w:t>aprendizagem</w:t>
      </w:r>
      <w:proofErr w:type="spellEnd"/>
      <w:r w:rsidR="00A84806" w:rsidRPr="00340B1C">
        <w:rPr>
          <w:rFonts w:ascii="Times New Roman" w:hAnsi="Times New Roman" w:cs="Times New Roman"/>
          <w:sz w:val="20"/>
        </w:rPr>
        <w:t xml:space="preserve">. Tese de </w:t>
      </w:r>
      <w:proofErr w:type="spellStart"/>
      <w:r w:rsidR="00A84806" w:rsidRPr="00340B1C">
        <w:rPr>
          <w:rFonts w:ascii="Times New Roman" w:hAnsi="Times New Roman" w:cs="Times New Roman"/>
          <w:sz w:val="20"/>
        </w:rPr>
        <w:t>Doutorado</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 </w:t>
      </w:r>
      <w:proofErr w:type="spellStart"/>
      <w:r w:rsidR="00A84806" w:rsidRPr="00340B1C">
        <w:rPr>
          <w:rFonts w:ascii="Times New Roman" w:hAnsi="Times New Roman" w:cs="Times New Roman"/>
          <w:sz w:val="20"/>
        </w:rPr>
        <w:t>Unicamp</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Campina</w:t>
      </w:r>
      <w:r w:rsidRPr="00340B1C">
        <w:rPr>
          <w:rFonts w:ascii="Times New Roman" w:hAnsi="Times New Roman" w:cs="Times New Roman"/>
          <w:sz w:val="20"/>
        </w:rPr>
        <w:t>s</w:t>
      </w:r>
      <w:proofErr w:type="spellEnd"/>
      <w:r w:rsidR="00A84806" w:rsidRPr="00340B1C">
        <w:rPr>
          <w:rFonts w:ascii="Times New Roman" w:hAnsi="Times New Roman" w:cs="Times New Roman"/>
          <w:sz w:val="20"/>
        </w:rPr>
        <w:t>.</w:t>
      </w:r>
    </w:p>
    <w:p w14:paraId="554AB1FE" w14:textId="3DEBE485"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lastRenderedPageBreak/>
        <w:t>Burak</w:t>
      </w:r>
      <w:proofErr w:type="spellEnd"/>
      <w:r w:rsidRPr="00340B1C">
        <w:rPr>
          <w:rFonts w:ascii="Times New Roman" w:hAnsi="Times New Roman" w:cs="Times New Roman"/>
          <w:sz w:val="20"/>
        </w:rPr>
        <w:t xml:space="preserve">, D. A. (2004) </w:t>
      </w:r>
      <w:proofErr w:type="spellStart"/>
      <w:r w:rsidR="00A84806" w:rsidRPr="00340B1C">
        <w:rPr>
          <w:rFonts w:ascii="Times New Roman" w:hAnsi="Times New Roman" w:cs="Times New Roman"/>
          <w:sz w:val="20"/>
        </w:rPr>
        <w:t>Modelagem</w:t>
      </w:r>
      <w:proofErr w:type="spellEnd"/>
      <w:r w:rsidR="00A84806" w:rsidRPr="00340B1C">
        <w:rPr>
          <w:rFonts w:ascii="Times New Roman" w:hAnsi="Times New Roman" w:cs="Times New Roman"/>
          <w:sz w:val="20"/>
        </w:rPr>
        <w:t xml:space="preserve"> Matemática e a sala de aula. In: </w:t>
      </w:r>
      <w:r w:rsidR="00340B1C" w:rsidRPr="00340B1C">
        <w:rPr>
          <w:rFonts w:ascii="Times New Roman" w:hAnsi="Times New Roman" w:cs="Times New Roman"/>
          <w:sz w:val="20"/>
        </w:rPr>
        <w:t>ANAIS DO I ENCONTRO PARANAENSE DE MODELAGEM EM EDUCAÇÃO MATEMÁTICA</w:t>
      </w:r>
      <w:r w:rsidR="00A84806" w:rsidRPr="00340B1C">
        <w:rPr>
          <w:rFonts w:ascii="Times New Roman" w:hAnsi="Times New Roman" w:cs="Times New Roman"/>
          <w:sz w:val="20"/>
        </w:rPr>
        <w:t>- I EPMEM. Londrina.</w:t>
      </w:r>
    </w:p>
    <w:p w14:paraId="50AB141B" w14:textId="4A8733BB"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Ceolim</w:t>
      </w:r>
      <w:proofErr w:type="spellEnd"/>
      <w:r w:rsidRPr="00340B1C">
        <w:rPr>
          <w:rFonts w:ascii="Times New Roman" w:hAnsi="Times New Roman" w:cs="Times New Roman"/>
          <w:sz w:val="20"/>
        </w:rPr>
        <w:t xml:space="preserve">, A. J.; </w:t>
      </w:r>
      <w:proofErr w:type="spellStart"/>
      <w:r w:rsidRPr="00340B1C">
        <w:rPr>
          <w:rFonts w:ascii="Times New Roman" w:hAnsi="Times New Roman" w:cs="Times New Roman"/>
          <w:sz w:val="20"/>
        </w:rPr>
        <w:t>Caldeira</w:t>
      </w:r>
      <w:proofErr w:type="spellEnd"/>
      <w:r w:rsidRPr="00340B1C">
        <w:rPr>
          <w:rFonts w:ascii="Times New Roman" w:hAnsi="Times New Roman" w:cs="Times New Roman"/>
          <w:sz w:val="20"/>
        </w:rPr>
        <w:t>, A. D</w:t>
      </w:r>
      <w:r w:rsidR="00A84806" w:rsidRPr="00340B1C">
        <w:rPr>
          <w:rFonts w:ascii="Times New Roman" w:hAnsi="Times New Roman" w:cs="Times New Roman"/>
          <w:sz w:val="20"/>
        </w:rPr>
        <w:t>.</w:t>
      </w:r>
      <w:r w:rsidRPr="00340B1C">
        <w:rPr>
          <w:rFonts w:ascii="Times New Roman" w:hAnsi="Times New Roman" w:cs="Times New Roman"/>
          <w:sz w:val="20"/>
        </w:rPr>
        <w:t xml:space="preserve"> (2015)</w:t>
      </w:r>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Modelagem</w:t>
      </w:r>
      <w:proofErr w:type="spellEnd"/>
      <w:r w:rsidR="00A84806" w:rsidRPr="00340B1C">
        <w:rPr>
          <w:rFonts w:ascii="Times New Roman" w:hAnsi="Times New Roman" w:cs="Times New Roman"/>
          <w:sz w:val="20"/>
        </w:rPr>
        <w:t xml:space="preserve"> Matemática na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Matemática: Obstáculos Segundo </w:t>
      </w:r>
      <w:proofErr w:type="spellStart"/>
      <w:r w:rsidR="00A84806" w:rsidRPr="00340B1C">
        <w:rPr>
          <w:rFonts w:ascii="Times New Roman" w:hAnsi="Times New Roman" w:cs="Times New Roman"/>
          <w:sz w:val="20"/>
        </w:rPr>
        <w:t>Professores</w:t>
      </w:r>
      <w:proofErr w:type="spellEnd"/>
      <w:r w:rsidR="00A84806" w:rsidRPr="00340B1C">
        <w:rPr>
          <w:rFonts w:ascii="Times New Roman" w:hAnsi="Times New Roman" w:cs="Times New Roman"/>
          <w:sz w:val="20"/>
        </w:rPr>
        <w:t xml:space="preserve"> da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Básica. </w:t>
      </w:r>
      <w:proofErr w:type="spellStart"/>
      <w:r w:rsidR="00A84806" w:rsidRPr="00340B1C">
        <w:rPr>
          <w:rFonts w:ascii="Times New Roman" w:hAnsi="Times New Roman" w:cs="Times New Roman"/>
          <w:b/>
          <w:bCs/>
          <w:sz w:val="20"/>
        </w:rPr>
        <w:t>Educação</w:t>
      </w:r>
      <w:proofErr w:type="spellEnd"/>
      <w:r w:rsidR="00A84806" w:rsidRPr="00340B1C">
        <w:rPr>
          <w:rFonts w:ascii="Times New Roman" w:hAnsi="Times New Roman" w:cs="Times New Roman"/>
          <w:b/>
          <w:bCs/>
          <w:sz w:val="20"/>
        </w:rPr>
        <w:t xml:space="preserve"> Matemática</w:t>
      </w:r>
      <w:r w:rsidR="00A84806" w:rsidRPr="00340B1C">
        <w:rPr>
          <w:rFonts w:ascii="Times New Roman" w:hAnsi="Times New Roman" w:cs="Times New Roman"/>
          <w:sz w:val="20"/>
        </w:rPr>
        <w:t xml:space="preserve">, </w:t>
      </w:r>
      <w:r w:rsidR="006B0B1E">
        <w:rPr>
          <w:rFonts w:ascii="Times New Roman" w:hAnsi="Times New Roman" w:cs="Times New Roman"/>
          <w:sz w:val="20"/>
        </w:rPr>
        <w:t>1(</w:t>
      </w:r>
      <w:r w:rsidR="00A84806" w:rsidRPr="00340B1C">
        <w:rPr>
          <w:rFonts w:ascii="Times New Roman" w:hAnsi="Times New Roman" w:cs="Times New Roman"/>
          <w:sz w:val="20"/>
        </w:rPr>
        <w:t>46</w:t>
      </w:r>
      <w:r w:rsidR="006B0B1E">
        <w:rPr>
          <w:rFonts w:ascii="Times New Roman" w:hAnsi="Times New Roman" w:cs="Times New Roman"/>
          <w:sz w:val="20"/>
        </w:rPr>
        <w:t>)</w:t>
      </w:r>
      <w:r w:rsidR="00A84806" w:rsidRPr="00340B1C">
        <w:rPr>
          <w:rFonts w:ascii="Times New Roman" w:hAnsi="Times New Roman" w:cs="Times New Roman"/>
          <w:sz w:val="20"/>
        </w:rPr>
        <w:t>, p</w:t>
      </w:r>
      <w:r w:rsidR="006B0B1E">
        <w:rPr>
          <w:rFonts w:ascii="Times New Roman" w:hAnsi="Times New Roman" w:cs="Times New Roman"/>
          <w:sz w:val="20"/>
        </w:rPr>
        <w:t>p</w:t>
      </w:r>
      <w:r w:rsidR="00A84806" w:rsidRPr="00340B1C">
        <w:rPr>
          <w:rFonts w:ascii="Times New Roman" w:hAnsi="Times New Roman" w:cs="Times New Roman"/>
          <w:sz w:val="20"/>
        </w:rPr>
        <w:t>.25-34.</w:t>
      </w:r>
    </w:p>
    <w:p w14:paraId="4E2F400D" w14:textId="01F36CDE"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Creswell</w:t>
      </w:r>
      <w:proofErr w:type="spellEnd"/>
      <w:r w:rsidRPr="00340B1C">
        <w:rPr>
          <w:rFonts w:ascii="Times New Roman" w:hAnsi="Times New Roman" w:cs="Times New Roman"/>
          <w:sz w:val="20"/>
        </w:rPr>
        <w:t>, J. W</w:t>
      </w:r>
      <w:r w:rsidR="00A84806" w:rsidRPr="00340B1C">
        <w:rPr>
          <w:rFonts w:ascii="Times New Roman" w:hAnsi="Times New Roman" w:cs="Times New Roman"/>
          <w:sz w:val="20"/>
        </w:rPr>
        <w:t xml:space="preserve">. </w:t>
      </w:r>
      <w:r w:rsidRPr="00340B1C">
        <w:rPr>
          <w:rFonts w:ascii="Times New Roman" w:hAnsi="Times New Roman" w:cs="Times New Roman"/>
          <w:sz w:val="20"/>
        </w:rPr>
        <w:t xml:space="preserve">(2007) </w:t>
      </w:r>
      <w:proofErr w:type="spellStart"/>
      <w:r w:rsidR="00A84806" w:rsidRPr="00340B1C">
        <w:rPr>
          <w:rFonts w:ascii="Times New Roman" w:hAnsi="Times New Roman" w:cs="Times New Roman"/>
          <w:b/>
          <w:bCs/>
          <w:sz w:val="20"/>
        </w:rPr>
        <w:t>Projeto</w:t>
      </w:r>
      <w:proofErr w:type="spellEnd"/>
      <w:r w:rsidR="00A84806" w:rsidRPr="00340B1C">
        <w:rPr>
          <w:rFonts w:ascii="Times New Roman" w:hAnsi="Times New Roman" w:cs="Times New Roman"/>
          <w:b/>
          <w:bCs/>
          <w:sz w:val="20"/>
        </w:rPr>
        <w:t xml:space="preserve"> de pesquisa: métodos </w:t>
      </w:r>
      <w:proofErr w:type="spellStart"/>
      <w:r w:rsidR="00A84806" w:rsidRPr="00340B1C">
        <w:rPr>
          <w:rFonts w:ascii="Times New Roman" w:hAnsi="Times New Roman" w:cs="Times New Roman"/>
          <w:b/>
          <w:bCs/>
          <w:sz w:val="20"/>
        </w:rPr>
        <w:t>qualitativo</w:t>
      </w:r>
      <w:proofErr w:type="spellEnd"/>
      <w:r w:rsidR="00A84806" w:rsidRPr="00340B1C">
        <w:rPr>
          <w:rFonts w:ascii="Times New Roman" w:hAnsi="Times New Roman" w:cs="Times New Roman"/>
          <w:b/>
          <w:bCs/>
          <w:sz w:val="20"/>
        </w:rPr>
        <w:t xml:space="preserve">, </w:t>
      </w:r>
      <w:proofErr w:type="spellStart"/>
      <w:r w:rsidR="00A84806" w:rsidRPr="00340B1C">
        <w:rPr>
          <w:rFonts w:ascii="Times New Roman" w:hAnsi="Times New Roman" w:cs="Times New Roman"/>
          <w:b/>
          <w:bCs/>
          <w:sz w:val="20"/>
        </w:rPr>
        <w:t>quantitativo</w:t>
      </w:r>
      <w:proofErr w:type="spellEnd"/>
      <w:r w:rsidR="00A84806" w:rsidRPr="00340B1C">
        <w:rPr>
          <w:rFonts w:ascii="Times New Roman" w:hAnsi="Times New Roman" w:cs="Times New Roman"/>
          <w:b/>
          <w:bCs/>
          <w:sz w:val="20"/>
        </w:rPr>
        <w:t xml:space="preserve"> e misto</w:t>
      </w:r>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Tradução</w:t>
      </w:r>
      <w:proofErr w:type="spellEnd"/>
      <w:r w:rsidR="00A84806" w:rsidRPr="00340B1C">
        <w:rPr>
          <w:rFonts w:ascii="Times New Roman" w:hAnsi="Times New Roman" w:cs="Times New Roman"/>
          <w:sz w:val="20"/>
        </w:rPr>
        <w:t xml:space="preserve"> Luciana de Oliveira da Rocha. </w:t>
      </w:r>
      <w:proofErr w:type="spellStart"/>
      <w:r w:rsidR="00A84806" w:rsidRPr="00340B1C">
        <w:rPr>
          <w:rFonts w:ascii="Times New Roman" w:hAnsi="Times New Roman" w:cs="Times New Roman"/>
          <w:sz w:val="20"/>
        </w:rPr>
        <w:t>Artmed</w:t>
      </w:r>
      <w:proofErr w:type="spellEnd"/>
      <w:r w:rsidR="00A84806" w:rsidRPr="00340B1C">
        <w:rPr>
          <w:rFonts w:ascii="Times New Roman" w:hAnsi="Times New Roman" w:cs="Times New Roman"/>
          <w:sz w:val="20"/>
        </w:rPr>
        <w:t>. Porto Alegre: Brasil.</w:t>
      </w:r>
    </w:p>
    <w:p w14:paraId="05B91050" w14:textId="6A5E1DA5"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Fernandes</w:t>
      </w:r>
      <w:proofErr w:type="spellEnd"/>
      <w:r w:rsidRPr="00340B1C">
        <w:rPr>
          <w:rFonts w:ascii="Times New Roman" w:hAnsi="Times New Roman" w:cs="Times New Roman"/>
          <w:sz w:val="20"/>
        </w:rPr>
        <w:t xml:space="preserve">, F.; </w:t>
      </w:r>
      <w:proofErr w:type="spellStart"/>
      <w:r w:rsidRPr="00340B1C">
        <w:rPr>
          <w:rFonts w:ascii="Times New Roman" w:hAnsi="Times New Roman" w:cs="Times New Roman"/>
          <w:sz w:val="20"/>
        </w:rPr>
        <w:t>Petry</w:t>
      </w:r>
      <w:proofErr w:type="spellEnd"/>
      <w:r w:rsidRPr="00340B1C">
        <w:rPr>
          <w:rFonts w:ascii="Times New Roman" w:hAnsi="Times New Roman" w:cs="Times New Roman"/>
          <w:sz w:val="20"/>
        </w:rPr>
        <w:t>, V. J</w:t>
      </w:r>
      <w:r w:rsidR="00A84806" w:rsidRPr="00340B1C">
        <w:rPr>
          <w:rFonts w:ascii="Times New Roman" w:hAnsi="Times New Roman" w:cs="Times New Roman"/>
          <w:sz w:val="20"/>
        </w:rPr>
        <w:t xml:space="preserve">. </w:t>
      </w:r>
      <w:r w:rsidRPr="00340B1C">
        <w:rPr>
          <w:rFonts w:ascii="Times New Roman" w:hAnsi="Times New Roman" w:cs="Times New Roman"/>
          <w:sz w:val="20"/>
        </w:rPr>
        <w:t xml:space="preserve">(2018) </w:t>
      </w:r>
      <w:proofErr w:type="spellStart"/>
      <w:r w:rsidR="00A84806" w:rsidRPr="00340B1C">
        <w:rPr>
          <w:rFonts w:ascii="Times New Roman" w:hAnsi="Times New Roman" w:cs="Times New Roman"/>
          <w:sz w:val="20"/>
        </w:rPr>
        <w:t>Aprendizagem</w:t>
      </w:r>
      <w:proofErr w:type="spellEnd"/>
      <w:r w:rsidR="00A84806" w:rsidRPr="00340B1C">
        <w:rPr>
          <w:rFonts w:ascii="Times New Roman" w:hAnsi="Times New Roman" w:cs="Times New Roman"/>
          <w:sz w:val="20"/>
        </w:rPr>
        <w:t xml:space="preserve"> matemática a partir de </w:t>
      </w:r>
      <w:proofErr w:type="spellStart"/>
      <w:r w:rsidR="00A84806" w:rsidRPr="00340B1C">
        <w:rPr>
          <w:rFonts w:ascii="Times New Roman" w:hAnsi="Times New Roman" w:cs="Times New Roman"/>
          <w:sz w:val="20"/>
        </w:rPr>
        <w:t>um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projeto</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pntegrador</w:t>
      </w:r>
      <w:proofErr w:type="spellEnd"/>
      <w:r w:rsidR="00A84806" w:rsidRPr="00340B1C">
        <w:rPr>
          <w:rFonts w:ascii="Times New Roman" w:hAnsi="Times New Roman" w:cs="Times New Roman"/>
          <w:sz w:val="20"/>
        </w:rPr>
        <w:t xml:space="preserve"> na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de </w:t>
      </w:r>
      <w:proofErr w:type="spellStart"/>
      <w:r w:rsidR="00A84806" w:rsidRPr="00340B1C">
        <w:rPr>
          <w:rFonts w:ascii="Times New Roman" w:hAnsi="Times New Roman" w:cs="Times New Roman"/>
          <w:sz w:val="20"/>
        </w:rPr>
        <w:t>Jovens</w:t>
      </w:r>
      <w:proofErr w:type="spellEnd"/>
      <w:r w:rsidR="00A84806" w:rsidRPr="00340B1C">
        <w:rPr>
          <w:rFonts w:ascii="Times New Roman" w:hAnsi="Times New Roman" w:cs="Times New Roman"/>
          <w:sz w:val="20"/>
        </w:rPr>
        <w:t xml:space="preserve"> e Adultos. </w:t>
      </w:r>
      <w:r w:rsidR="00340B1C" w:rsidRPr="00340B1C">
        <w:rPr>
          <w:rFonts w:ascii="Times New Roman" w:hAnsi="Times New Roman" w:cs="Times New Roman"/>
          <w:sz w:val="20"/>
        </w:rPr>
        <w:t>PROCEEDING SERIES OF THE BRAZILIAN SOCIETY OF COMPUTATIONAL AND APPLIED MATHEMATICS</w:t>
      </w:r>
      <w:r w:rsidR="00A84806" w:rsidRPr="00340B1C">
        <w:rPr>
          <w:rFonts w:ascii="Times New Roman" w:hAnsi="Times New Roman" w:cs="Times New Roman"/>
          <w:sz w:val="20"/>
        </w:rPr>
        <w:t>, 6</w:t>
      </w:r>
      <w:r w:rsidR="006B0B1E">
        <w:rPr>
          <w:rFonts w:ascii="Times New Roman" w:hAnsi="Times New Roman" w:cs="Times New Roman"/>
          <w:sz w:val="20"/>
        </w:rPr>
        <w:t>(</w:t>
      </w:r>
      <w:r w:rsidR="00A84806" w:rsidRPr="00340B1C">
        <w:rPr>
          <w:rFonts w:ascii="Times New Roman" w:hAnsi="Times New Roman" w:cs="Times New Roman"/>
          <w:sz w:val="20"/>
        </w:rPr>
        <w:t>2</w:t>
      </w:r>
      <w:r w:rsidR="006B0B1E">
        <w:rPr>
          <w:rFonts w:ascii="Times New Roman" w:hAnsi="Times New Roman" w:cs="Times New Roman"/>
          <w:sz w:val="20"/>
        </w:rPr>
        <w:t>)</w:t>
      </w:r>
      <w:r w:rsidR="00A84806" w:rsidRPr="00340B1C">
        <w:rPr>
          <w:rFonts w:ascii="Times New Roman" w:hAnsi="Times New Roman" w:cs="Times New Roman"/>
          <w:sz w:val="20"/>
        </w:rPr>
        <w:t xml:space="preserve"> XXXVIII CNMAC, </w:t>
      </w:r>
      <w:proofErr w:type="spellStart"/>
      <w:r w:rsidR="00A84806" w:rsidRPr="00340B1C">
        <w:rPr>
          <w:rFonts w:ascii="Times New Roman" w:hAnsi="Times New Roman" w:cs="Times New Roman"/>
          <w:sz w:val="20"/>
        </w:rPr>
        <w:t>Campinas</w:t>
      </w:r>
      <w:proofErr w:type="spellEnd"/>
      <w:r w:rsidR="00A84806" w:rsidRPr="00340B1C">
        <w:rPr>
          <w:rFonts w:ascii="Times New Roman" w:hAnsi="Times New Roman" w:cs="Times New Roman"/>
          <w:sz w:val="20"/>
        </w:rPr>
        <w:t>, SP. DOI: https://doi.org/10.5540/03.2018.006.02.0254.</w:t>
      </w:r>
    </w:p>
    <w:p w14:paraId="27B37B85" w14:textId="150D8A8E" w:rsidR="00A84806" w:rsidRPr="00340B1C" w:rsidRDefault="00422437" w:rsidP="00A84806">
      <w:pPr>
        <w:spacing w:after="12" w:line="271" w:lineRule="auto"/>
        <w:ind w:left="375" w:hanging="390"/>
        <w:rPr>
          <w:rFonts w:ascii="Times New Roman" w:hAnsi="Times New Roman" w:cs="Times New Roman"/>
        </w:rPr>
      </w:pPr>
      <w:r w:rsidRPr="00340B1C">
        <w:rPr>
          <w:rFonts w:ascii="Times New Roman" w:hAnsi="Times New Roman" w:cs="Times New Roman"/>
          <w:sz w:val="20"/>
        </w:rPr>
        <w:t xml:space="preserve">González, M. S. G; Ortega, J. C; Vásquez, F. </w:t>
      </w:r>
      <w:r w:rsidR="00A84806" w:rsidRPr="00340B1C">
        <w:rPr>
          <w:rFonts w:ascii="Times New Roman" w:hAnsi="Times New Roman" w:cs="Times New Roman"/>
          <w:sz w:val="20"/>
        </w:rPr>
        <w:t xml:space="preserve">M. R. </w:t>
      </w:r>
      <w:r w:rsidRPr="00340B1C">
        <w:rPr>
          <w:rFonts w:ascii="Times New Roman" w:hAnsi="Times New Roman" w:cs="Times New Roman"/>
          <w:sz w:val="20"/>
        </w:rPr>
        <w:t xml:space="preserve">(2020) </w:t>
      </w:r>
      <w:r w:rsidR="00A84806" w:rsidRPr="00340B1C">
        <w:rPr>
          <w:rFonts w:ascii="Times New Roman" w:hAnsi="Times New Roman" w:cs="Times New Roman"/>
          <w:sz w:val="20"/>
        </w:rPr>
        <w:t xml:space="preserve">Aprender matemáticas es resolver problemas: creencias de estudiantes de bachillerato acerca de las matemáticas. </w:t>
      </w:r>
      <w:r w:rsidR="00A84806" w:rsidRPr="00691013">
        <w:rPr>
          <w:rFonts w:ascii="Times New Roman" w:hAnsi="Times New Roman" w:cs="Times New Roman"/>
          <w:b/>
          <w:bCs/>
          <w:sz w:val="20"/>
        </w:rPr>
        <w:t xml:space="preserve">Revista de Investigación Educativa de la </w:t>
      </w:r>
      <w:proofErr w:type="spellStart"/>
      <w:r w:rsidR="00A84806" w:rsidRPr="00691013">
        <w:rPr>
          <w:rFonts w:ascii="Times New Roman" w:hAnsi="Times New Roman" w:cs="Times New Roman"/>
          <w:b/>
          <w:bCs/>
          <w:sz w:val="20"/>
        </w:rPr>
        <w:t>Rediech</w:t>
      </w:r>
      <w:proofErr w:type="spellEnd"/>
      <w:r w:rsidR="00A84806" w:rsidRPr="00340B1C">
        <w:rPr>
          <w:rFonts w:ascii="Times New Roman" w:hAnsi="Times New Roman" w:cs="Times New Roman"/>
          <w:sz w:val="20"/>
        </w:rPr>
        <w:t>, 11</w:t>
      </w:r>
      <w:r w:rsidR="006B0B1E">
        <w:rPr>
          <w:rFonts w:ascii="Times New Roman" w:hAnsi="Times New Roman" w:cs="Times New Roman"/>
          <w:sz w:val="20"/>
        </w:rPr>
        <w:t>(3)</w:t>
      </w:r>
      <w:r w:rsidR="00A84806" w:rsidRPr="00340B1C">
        <w:rPr>
          <w:rFonts w:ascii="Times New Roman" w:hAnsi="Times New Roman" w:cs="Times New Roman"/>
          <w:sz w:val="20"/>
        </w:rPr>
        <w:t xml:space="preserve">, p. 1-17. DOI: https://doi. </w:t>
      </w:r>
      <w:proofErr w:type="spellStart"/>
      <w:r w:rsidR="00A84806" w:rsidRPr="00340B1C">
        <w:rPr>
          <w:rFonts w:ascii="Times New Roman" w:hAnsi="Times New Roman" w:cs="Times New Roman"/>
          <w:sz w:val="20"/>
        </w:rPr>
        <w:t>org</w:t>
      </w:r>
      <w:proofErr w:type="spellEnd"/>
      <w:r w:rsidR="00A84806" w:rsidRPr="00340B1C">
        <w:rPr>
          <w:rFonts w:ascii="Times New Roman" w:hAnsi="Times New Roman" w:cs="Times New Roman"/>
          <w:sz w:val="20"/>
        </w:rPr>
        <w:t>/10.33010/</w:t>
      </w:r>
      <w:proofErr w:type="gramStart"/>
      <w:r w:rsidR="00A84806" w:rsidRPr="00340B1C">
        <w:rPr>
          <w:rFonts w:ascii="Times New Roman" w:hAnsi="Times New Roman" w:cs="Times New Roman"/>
          <w:sz w:val="20"/>
        </w:rPr>
        <w:t>ierierediech.v</w:t>
      </w:r>
      <w:proofErr w:type="gramEnd"/>
      <w:r w:rsidR="00A84806" w:rsidRPr="00340B1C">
        <w:rPr>
          <w:rFonts w:ascii="Times New Roman" w:hAnsi="Times New Roman" w:cs="Times New Roman"/>
          <w:sz w:val="20"/>
        </w:rPr>
        <w:t xml:space="preserve">11i0.726. </w:t>
      </w:r>
    </w:p>
    <w:p w14:paraId="2B966879" w14:textId="491CFF47"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Klüber</w:t>
      </w:r>
      <w:proofErr w:type="spellEnd"/>
      <w:r w:rsidRPr="00340B1C">
        <w:rPr>
          <w:rFonts w:ascii="Times New Roman" w:hAnsi="Times New Roman" w:cs="Times New Roman"/>
          <w:sz w:val="20"/>
        </w:rPr>
        <w:t xml:space="preserve">, T. E.; </w:t>
      </w:r>
      <w:proofErr w:type="spellStart"/>
      <w:r w:rsidRPr="00340B1C">
        <w:rPr>
          <w:rFonts w:ascii="Times New Roman" w:hAnsi="Times New Roman" w:cs="Times New Roman"/>
          <w:sz w:val="20"/>
        </w:rPr>
        <w:t>Burak</w:t>
      </w:r>
      <w:proofErr w:type="spellEnd"/>
      <w:r w:rsidRPr="00340B1C">
        <w:rPr>
          <w:rFonts w:ascii="Times New Roman" w:hAnsi="Times New Roman" w:cs="Times New Roman"/>
          <w:sz w:val="20"/>
        </w:rPr>
        <w:t xml:space="preserve">, D. (2008) </w:t>
      </w:r>
      <w:proofErr w:type="spellStart"/>
      <w:r w:rsidR="00A84806" w:rsidRPr="00340B1C">
        <w:rPr>
          <w:rFonts w:ascii="Times New Roman" w:hAnsi="Times New Roman" w:cs="Times New Roman"/>
          <w:sz w:val="20"/>
        </w:rPr>
        <w:t>Concepções</w:t>
      </w:r>
      <w:proofErr w:type="spellEnd"/>
      <w:r w:rsidR="00A84806" w:rsidRPr="00340B1C">
        <w:rPr>
          <w:rFonts w:ascii="Times New Roman" w:hAnsi="Times New Roman" w:cs="Times New Roman"/>
          <w:sz w:val="20"/>
        </w:rPr>
        <w:t xml:space="preserve"> de </w:t>
      </w:r>
      <w:proofErr w:type="spellStart"/>
      <w:r w:rsidR="00A84806" w:rsidRPr="00340B1C">
        <w:rPr>
          <w:rFonts w:ascii="Times New Roman" w:hAnsi="Times New Roman" w:cs="Times New Roman"/>
          <w:sz w:val="20"/>
        </w:rPr>
        <w:t>Modelagem</w:t>
      </w:r>
      <w:proofErr w:type="spellEnd"/>
      <w:r w:rsidR="00A84806" w:rsidRPr="00340B1C">
        <w:rPr>
          <w:rFonts w:ascii="Times New Roman" w:hAnsi="Times New Roman" w:cs="Times New Roman"/>
          <w:sz w:val="20"/>
        </w:rPr>
        <w:t xml:space="preserve"> Matemática: </w:t>
      </w:r>
      <w:proofErr w:type="spellStart"/>
      <w:r w:rsidR="00A84806" w:rsidRPr="00340B1C">
        <w:rPr>
          <w:rFonts w:ascii="Times New Roman" w:hAnsi="Times New Roman" w:cs="Times New Roman"/>
          <w:sz w:val="20"/>
        </w:rPr>
        <w:t>contribuições</w:t>
      </w:r>
      <w:proofErr w:type="spellEnd"/>
      <w:r w:rsidR="00A84806" w:rsidRPr="00340B1C">
        <w:rPr>
          <w:rFonts w:ascii="Times New Roman" w:hAnsi="Times New Roman" w:cs="Times New Roman"/>
          <w:sz w:val="20"/>
        </w:rPr>
        <w:t xml:space="preserve"> teóricas. </w:t>
      </w:r>
      <w:proofErr w:type="spellStart"/>
      <w:r w:rsidR="00A84806" w:rsidRPr="00691013">
        <w:rPr>
          <w:rFonts w:ascii="Times New Roman" w:hAnsi="Times New Roman" w:cs="Times New Roman"/>
          <w:b/>
          <w:bCs/>
          <w:sz w:val="20"/>
        </w:rPr>
        <w:t>Educação</w:t>
      </w:r>
      <w:proofErr w:type="spellEnd"/>
      <w:r w:rsidR="00A84806" w:rsidRPr="00691013">
        <w:rPr>
          <w:rFonts w:ascii="Times New Roman" w:hAnsi="Times New Roman" w:cs="Times New Roman"/>
          <w:b/>
          <w:bCs/>
          <w:sz w:val="20"/>
        </w:rPr>
        <w:t xml:space="preserve"> Matemática </w:t>
      </w:r>
      <w:proofErr w:type="spellStart"/>
      <w:r w:rsidR="00A84806" w:rsidRPr="00691013">
        <w:rPr>
          <w:rFonts w:ascii="Times New Roman" w:hAnsi="Times New Roman" w:cs="Times New Roman"/>
          <w:b/>
          <w:bCs/>
          <w:sz w:val="20"/>
        </w:rPr>
        <w:t>em</w:t>
      </w:r>
      <w:proofErr w:type="spellEnd"/>
      <w:r w:rsidR="00A84806" w:rsidRPr="00691013">
        <w:rPr>
          <w:rFonts w:ascii="Times New Roman" w:hAnsi="Times New Roman" w:cs="Times New Roman"/>
          <w:b/>
          <w:bCs/>
          <w:sz w:val="20"/>
        </w:rPr>
        <w:t xml:space="preserve"> Pesquisa</w:t>
      </w:r>
      <w:r w:rsidR="00A84806" w:rsidRPr="00340B1C">
        <w:rPr>
          <w:rFonts w:ascii="Times New Roman" w:hAnsi="Times New Roman" w:cs="Times New Roman"/>
          <w:sz w:val="20"/>
        </w:rPr>
        <w:t>, 10</w:t>
      </w:r>
      <w:r w:rsidR="006B0B1E">
        <w:rPr>
          <w:rFonts w:ascii="Times New Roman" w:hAnsi="Times New Roman" w:cs="Times New Roman"/>
          <w:sz w:val="20"/>
        </w:rPr>
        <w:t>(</w:t>
      </w:r>
      <w:r w:rsidR="00A84806" w:rsidRPr="00340B1C">
        <w:rPr>
          <w:rFonts w:ascii="Times New Roman" w:hAnsi="Times New Roman" w:cs="Times New Roman"/>
          <w:sz w:val="20"/>
        </w:rPr>
        <w:t>1</w:t>
      </w:r>
      <w:r w:rsidR="006B0B1E">
        <w:rPr>
          <w:rFonts w:ascii="Times New Roman" w:hAnsi="Times New Roman" w:cs="Times New Roman"/>
          <w:sz w:val="20"/>
        </w:rPr>
        <w:t>)</w:t>
      </w:r>
      <w:r w:rsidR="00A84806" w:rsidRPr="00340B1C">
        <w:rPr>
          <w:rFonts w:ascii="Times New Roman" w:hAnsi="Times New Roman" w:cs="Times New Roman"/>
          <w:sz w:val="20"/>
        </w:rPr>
        <w:t>, p</w:t>
      </w:r>
      <w:r w:rsidR="006B0B1E">
        <w:rPr>
          <w:rFonts w:ascii="Times New Roman" w:hAnsi="Times New Roman" w:cs="Times New Roman"/>
          <w:sz w:val="20"/>
        </w:rPr>
        <w:t>p</w:t>
      </w:r>
      <w:r w:rsidR="00A84806" w:rsidRPr="00340B1C">
        <w:rPr>
          <w:rFonts w:ascii="Times New Roman" w:hAnsi="Times New Roman" w:cs="Times New Roman"/>
          <w:sz w:val="20"/>
        </w:rPr>
        <w:t>. 17-34.</w:t>
      </w:r>
    </w:p>
    <w:p w14:paraId="4432A48D" w14:textId="127AB60F"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Petry</w:t>
      </w:r>
      <w:proofErr w:type="spellEnd"/>
      <w:r w:rsidRPr="00340B1C">
        <w:rPr>
          <w:rFonts w:ascii="Times New Roman" w:hAnsi="Times New Roman" w:cs="Times New Roman"/>
          <w:sz w:val="20"/>
        </w:rPr>
        <w:t>, L. S</w:t>
      </w:r>
      <w:r w:rsidR="00A84806" w:rsidRPr="00340B1C">
        <w:rPr>
          <w:rFonts w:ascii="Times New Roman" w:hAnsi="Times New Roman" w:cs="Times New Roman"/>
          <w:sz w:val="20"/>
        </w:rPr>
        <w:t>.</w:t>
      </w:r>
      <w:r w:rsidR="006B0B1E">
        <w:rPr>
          <w:rFonts w:ascii="Times New Roman" w:hAnsi="Times New Roman" w:cs="Times New Roman"/>
          <w:sz w:val="20"/>
        </w:rPr>
        <w:t xml:space="preserve"> (</w:t>
      </w:r>
      <w:r w:rsidR="006B0B1E" w:rsidRPr="00340B1C">
        <w:rPr>
          <w:rFonts w:ascii="Times New Roman" w:hAnsi="Times New Roman" w:cs="Times New Roman"/>
          <w:sz w:val="20"/>
        </w:rPr>
        <w:t>2010</w:t>
      </w:r>
      <w:r w:rsidR="006B0B1E">
        <w:rPr>
          <w:rFonts w:ascii="Times New Roman" w:hAnsi="Times New Roman" w:cs="Times New Roman"/>
          <w:sz w:val="20"/>
        </w:rPr>
        <w:t>)</w:t>
      </w:r>
      <w:r w:rsidR="00A84806" w:rsidRPr="00340B1C">
        <w:rPr>
          <w:rFonts w:ascii="Times New Roman" w:hAnsi="Times New Roman" w:cs="Times New Roman"/>
          <w:sz w:val="20"/>
        </w:rPr>
        <w:t xml:space="preserve"> </w:t>
      </w:r>
      <w:proofErr w:type="spellStart"/>
      <w:r w:rsidR="00A84806" w:rsidRPr="00691013">
        <w:rPr>
          <w:rFonts w:ascii="Times New Roman" w:hAnsi="Times New Roman" w:cs="Times New Roman"/>
          <w:b/>
          <w:bCs/>
          <w:sz w:val="20"/>
        </w:rPr>
        <w:t>Reconstrução</w:t>
      </w:r>
      <w:proofErr w:type="spellEnd"/>
      <w:r w:rsidR="00A84806" w:rsidRPr="00691013">
        <w:rPr>
          <w:rFonts w:ascii="Times New Roman" w:hAnsi="Times New Roman" w:cs="Times New Roman"/>
          <w:b/>
          <w:bCs/>
          <w:sz w:val="20"/>
        </w:rPr>
        <w:t xml:space="preserve"> do </w:t>
      </w:r>
      <w:proofErr w:type="spellStart"/>
      <w:r w:rsidR="00A84806" w:rsidRPr="00691013">
        <w:rPr>
          <w:rFonts w:ascii="Times New Roman" w:hAnsi="Times New Roman" w:cs="Times New Roman"/>
          <w:b/>
          <w:bCs/>
          <w:sz w:val="20"/>
        </w:rPr>
        <w:t>conhecimento</w:t>
      </w:r>
      <w:proofErr w:type="spellEnd"/>
      <w:r w:rsidR="00A84806" w:rsidRPr="00691013">
        <w:rPr>
          <w:rFonts w:ascii="Times New Roman" w:hAnsi="Times New Roman" w:cs="Times New Roman"/>
          <w:b/>
          <w:bCs/>
          <w:sz w:val="20"/>
        </w:rPr>
        <w:t xml:space="preserve"> dos </w:t>
      </w:r>
      <w:proofErr w:type="spellStart"/>
      <w:r w:rsidR="00A84806" w:rsidRPr="00691013">
        <w:rPr>
          <w:rFonts w:ascii="Times New Roman" w:hAnsi="Times New Roman" w:cs="Times New Roman"/>
          <w:b/>
          <w:bCs/>
          <w:sz w:val="20"/>
        </w:rPr>
        <w:t>alunos</w:t>
      </w:r>
      <w:proofErr w:type="spellEnd"/>
      <w:r w:rsidR="00A84806" w:rsidRPr="00691013">
        <w:rPr>
          <w:rFonts w:ascii="Times New Roman" w:hAnsi="Times New Roman" w:cs="Times New Roman"/>
          <w:b/>
          <w:bCs/>
          <w:sz w:val="20"/>
        </w:rPr>
        <w:t xml:space="preserve"> sobre </w:t>
      </w:r>
      <w:proofErr w:type="spellStart"/>
      <w:r w:rsidR="00A84806" w:rsidRPr="00691013">
        <w:rPr>
          <w:rFonts w:ascii="Times New Roman" w:hAnsi="Times New Roman" w:cs="Times New Roman"/>
          <w:b/>
          <w:bCs/>
          <w:sz w:val="20"/>
        </w:rPr>
        <w:t>ecossistemas</w:t>
      </w:r>
      <w:proofErr w:type="spellEnd"/>
      <w:r w:rsidR="00A84806" w:rsidRPr="00691013">
        <w:rPr>
          <w:rFonts w:ascii="Times New Roman" w:hAnsi="Times New Roman" w:cs="Times New Roman"/>
          <w:b/>
          <w:bCs/>
          <w:sz w:val="20"/>
        </w:rPr>
        <w:t xml:space="preserve"> por </w:t>
      </w:r>
      <w:proofErr w:type="spellStart"/>
      <w:r w:rsidR="00A84806" w:rsidRPr="00691013">
        <w:rPr>
          <w:rFonts w:ascii="Times New Roman" w:hAnsi="Times New Roman" w:cs="Times New Roman"/>
          <w:b/>
          <w:bCs/>
          <w:sz w:val="20"/>
        </w:rPr>
        <w:t>meio</w:t>
      </w:r>
      <w:proofErr w:type="spellEnd"/>
      <w:r w:rsidR="00A84806" w:rsidRPr="00691013">
        <w:rPr>
          <w:rFonts w:ascii="Times New Roman" w:hAnsi="Times New Roman" w:cs="Times New Roman"/>
          <w:b/>
          <w:bCs/>
          <w:sz w:val="20"/>
        </w:rPr>
        <w:t xml:space="preserve"> de </w:t>
      </w:r>
      <w:proofErr w:type="spellStart"/>
      <w:r w:rsidR="00A84806" w:rsidRPr="00691013">
        <w:rPr>
          <w:rFonts w:ascii="Times New Roman" w:hAnsi="Times New Roman" w:cs="Times New Roman"/>
          <w:b/>
          <w:bCs/>
          <w:sz w:val="20"/>
        </w:rPr>
        <w:t>unidade</w:t>
      </w:r>
      <w:proofErr w:type="spellEnd"/>
      <w:r w:rsidR="00A84806" w:rsidRPr="00691013">
        <w:rPr>
          <w:rFonts w:ascii="Times New Roman" w:hAnsi="Times New Roman" w:cs="Times New Roman"/>
          <w:b/>
          <w:bCs/>
          <w:sz w:val="20"/>
        </w:rPr>
        <w:t xml:space="preserve"> </w:t>
      </w:r>
      <w:proofErr w:type="spellStart"/>
      <w:r w:rsidR="00A84806" w:rsidRPr="00691013">
        <w:rPr>
          <w:rFonts w:ascii="Times New Roman" w:hAnsi="Times New Roman" w:cs="Times New Roman"/>
          <w:b/>
          <w:bCs/>
          <w:sz w:val="20"/>
        </w:rPr>
        <w:t>aprendizagem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Dissertação</w:t>
      </w:r>
      <w:proofErr w:type="spellEnd"/>
      <w:r w:rsidR="00A84806" w:rsidRPr="00340B1C">
        <w:rPr>
          <w:rFonts w:ascii="Times New Roman" w:hAnsi="Times New Roman" w:cs="Times New Roman"/>
          <w:sz w:val="20"/>
        </w:rPr>
        <w:t xml:space="preserve"> de </w:t>
      </w:r>
      <w:proofErr w:type="spellStart"/>
      <w:r w:rsidR="00A84806" w:rsidRPr="00340B1C">
        <w:rPr>
          <w:rFonts w:ascii="Times New Roman" w:hAnsi="Times New Roman" w:cs="Times New Roman"/>
          <w:sz w:val="20"/>
        </w:rPr>
        <w:t>mestrado</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Ciências</w:t>
      </w:r>
      <w:proofErr w:type="spellEnd"/>
      <w:r w:rsidR="00A84806" w:rsidRPr="00340B1C">
        <w:rPr>
          <w:rFonts w:ascii="Times New Roman" w:hAnsi="Times New Roman" w:cs="Times New Roman"/>
          <w:sz w:val="20"/>
        </w:rPr>
        <w:t xml:space="preserve"> e Matemática - PUCRS, Porto Alegre.</w:t>
      </w:r>
    </w:p>
    <w:p w14:paraId="4CBF67A4" w14:textId="2D43860F" w:rsidR="00A84806" w:rsidRPr="00340B1C" w:rsidRDefault="00422437" w:rsidP="00691013">
      <w:pPr>
        <w:spacing w:after="12" w:line="271" w:lineRule="auto"/>
        <w:ind w:left="375" w:hanging="390"/>
        <w:rPr>
          <w:rFonts w:ascii="Times New Roman" w:hAnsi="Times New Roman" w:cs="Times New Roman"/>
        </w:rPr>
      </w:pPr>
      <w:r w:rsidRPr="00340B1C">
        <w:rPr>
          <w:rFonts w:ascii="Times New Roman" w:hAnsi="Times New Roman" w:cs="Times New Roman"/>
          <w:sz w:val="20"/>
        </w:rPr>
        <w:t>Teixeira, E. B.</w:t>
      </w:r>
      <w:r w:rsidR="006B0B1E">
        <w:rPr>
          <w:rFonts w:ascii="Times New Roman" w:hAnsi="Times New Roman" w:cs="Times New Roman"/>
          <w:sz w:val="20"/>
        </w:rPr>
        <w:t xml:space="preserve"> (</w:t>
      </w:r>
      <w:r w:rsidR="006B0B1E" w:rsidRPr="00340B1C">
        <w:rPr>
          <w:rFonts w:ascii="Times New Roman" w:hAnsi="Times New Roman" w:cs="Times New Roman"/>
          <w:sz w:val="20"/>
        </w:rPr>
        <w:t>2003</w:t>
      </w:r>
      <w:r w:rsidR="006B0B1E">
        <w:rPr>
          <w:rFonts w:ascii="Times New Roman" w:hAnsi="Times New Roman" w:cs="Times New Roman"/>
          <w:sz w:val="20"/>
        </w:rPr>
        <w:t>)</w:t>
      </w:r>
      <w:r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Análise</w:t>
      </w:r>
      <w:proofErr w:type="spellEnd"/>
      <w:r w:rsidR="00A84806" w:rsidRPr="00340B1C">
        <w:rPr>
          <w:rFonts w:ascii="Times New Roman" w:hAnsi="Times New Roman" w:cs="Times New Roman"/>
          <w:sz w:val="20"/>
        </w:rPr>
        <w:t xml:space="preserve"> de dados na perspectiva científica: </w:t>
      </w:r>
      <w:proofErr w:type="spellStart"/>
      <w:r w:rsidR="00A84806" w:rsidRPr="00340B1C">
        <w:rPr>
          <w:rFonts w:ascii="Times New Roman" w:hAnsi="Times New Roman" w:cs="Times New Roman"/>
          <w:sz w:val="20"/>
        </w:rPr>
        <w:t>importância</w:t>
      </w:r>
      <w:proofErr w:type="spellEnd"/>
      <w:r w:rsidR="00A84806" w:rsidRPr="00340B1C">
        <w:rPr>
          <w:rFonts w:ascii="Times New Roman" w:hAnsi="Times New Roman" w:cs="Times New Roman"/>
          <w:sz w:val="20"/>
        </w:rPr>
        <w:t xml:space="preserve"> e </w:t>
      </w:r>
      <w:proofErr w:type="spellStart"/>
      <w:r w:rsidR="00A84806" w:rsidRPr="00340B1C">
        <w:rPr>
          <w:rFonts w:ascii="Times New Roman" w:hAnsi="Times New Roman" w:cs="Times New Roman"/>
          <w:sz w:val="20"/>
        </w:rPr>
        <w:t>desafios</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em</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estudos</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organizacionais</w:t>
      </w:r>
      <w:proofErr w:type="spellEnd"/>
      <w:r w:rsidR="00A84806" w:rsidRPr="00340B1C">
        <w:rPr>
          <w:rFonts w:ascii="Times New Roman" w:hAnsi="Times New Roman" w:cs="Times New Roman"/>
          <w:sz w:val="20"/>
        </w:rPr>
        <w:t xml:space="preserve">. </w:t>
      </w:r>
      <w:proofErr w:type="spellStart"/>
      <w:r w:rsidR="00A84806" w:rsidRPr="00691013">
        <w:rPr>
          <w:rFonts w:ascii="Times New Roman" w:hAnsi="Times New Roman" w:cs="Times New Roman"/>
          <w:b/>
          <w:bCs/>
          <w:sz w:val="20"/>
        </w:rPr>
        <w:t>Desenvolvimento</w:t>
      </w:r>
      <w:proofErr w:type="spellEnd"/>
      <w:r w:rsidR="00A84806" w:rsidRPr="00691013">
        <w:rPr>
          <w:rFonts w:ascii="Times New Roman" w:hAnsi="Times New Roman" w:cs="Times New Roman"/>
          <w:b/>
          <w:bCs/>
          <w:sz w:val="20"/>
        </w:rPr>
        <w:t xml:space="preserve"> </w:t>
      </w:r>
      <w:proofErr w:type="spellStart"/>
      <w:r w:rsidR="00A84806" w:rsidRPr="00691013">
        <w:rPr>
          <w:rFonts w:ascii="Times New Roman" w:hAnsi="Times New Roman" w:cs="Times New Roman"/>
          <w:b/>
          <w:bCs/>
          <w:sz w:val="20"/>
        </w:rPr>
        <w:t>em</w:t>
      </w:r>
      <w:proofErr w:type="spellEnd"/>
      <w:r w:rsidR="00A84806" w:rsidRPr="00691013">
        <w:rPr>
          <w:rFonts w:ascii="Times New Roman" w:hAnsi="Times New Roman" w:cs="Times New Roman"/>
          <w:b/>
          <w:bCs/>
          <w:sz w:val="20"/>
        </w:rPr>
        <w:t xml:space="preserve"> </w:t>
      </w:r>
      <w:proofErr w:type="spellStart"/>
      <w:r w:rsidR="00A84806" w:rsidRPr="00691013">
        <w:rPr>
          <w:rFonts w:ascii="Times New Roman" w:hAnsi="Times New Roman" w:cs="Times New Roman"/>
          <w:b/>
          <w:bCs/>
          <w:sz w:val="20"/>
        </w:rPr>
        <w:t>questão</w:t>
      </w:r>
      <w:proofErr w:type="spellEnd"/>
      <w:r w:rsidR="00A84806" w:rsidRPr="00340B1C">
        <w:rPr>
          <w:rFonts w:ascii="Times New Roman" w:hAnsi="Times New Roman" w:cs="Times New Roman"/>
          <w:sz w:val="20"/>
        </w:rPr>
        <w:t>, 1</w:t>
      </w:r>
      <w:r w:rsidR="006B0B1E">
        <w:rPr>
          <w:rFonts w:ascii="Times New Roman" w:hAnsi="Times New Roman" w:cs="Times New Roman"/>
          <w:sz w:val="20"/>
        </w:rPr>
        <w:t>(2)</w:t>
      </w:r>
      <w:r w:rsidR="00A84806" w:rsidRPr="00340B1C">
        <w:rPr>
          <w:rFonts w:ascii="Times New Roman" w:hAnsi="Times New Roman" w:cs="Times New Roman"/>
          <w:sz w:val="20"/>
        </w:rPr>
        <w:t xml:space="preserve"> p</w:t>
      </w:r>
      <w:r w:rsidR="006B0B1E">
        <w:rPr>
          <w:rFonts w:ascii="Times New Roman" w:hAnsi="Times New Roman" w:cs="Times New Roman"/>
          <w:sz w:val="20"/>
        </w:rPr>
        <w:t>p</w:t>
      </w:r>
      <w:r w:rsidR="00A84806" w:rsidRPr="00340B1C">
        <w:rPr>
          <w:rFonts w:ascii="Times New Roman" w:hAnsi="Times New Roman" w:cs="Times New Roman"/>
          <w:sz w:val="20"/>
        </w:rPr>
        <w:t xml:space="preserve">.177-20. DOI: https://doi. </w:t>
      </w:r>
      <w:proofErr w:type="spellStart"/>
      <w:r w:rsidR="00A84806" w:rsidRPr="00340B1C">
        <w:rPr>
          <w:rFonts w:ascii="Times New Roman" w:hAnsi="Times New Roman" w:cs="Times New Roman"/>
          <w:sz w:val="20"/>
        </w:rPr>
        <w:t>org</w:t>
      </w:r>
      <w:proofErr w:type="spellEnd"/>
      <w:r w:rsidR="00A84806" w:rsidRPr="00340B1C">
        <w:rPr>
          <w:rFonts w:ascii="Times New Roman" w:hAnsi="Times New Roman" w:cs="Times New Roman"/>
          <w:sz w:val="20"/>
        </w:rPr>
        <w:t>/10.21527/2237-6453.2003.2.177-201.</w:t>
      </w:r>
    </w:p>
    <w:p w14:paraId="65F7CA07" w14:textId="0794E2D9" w:rsidR="00A84806" w:rsidRPr="00340B1C" w:rsidRDefault="00422437" w:rsidP="00A84806">
      <w:pPr>
        <w:spacing w:after="12" w:line="271" w:lineRule="auto"/>
        <w:ind w:left="375" w:hanging="390"/>
        <w:rPr>
          <w:rFonts w:ascii="Times New Roman" w:hAnsi="Times New Roman" w:cs="Times New Roman"/>
        </w:rPr>
      </w:pPr>
      <w:proofErr w:type="spellStart"/>
      <w:r w:rsidRPr="00340B1C">
        <w:rPr>
          <w:rFonts w:ascii="Times New Roman" w:hAnsi="Times New Roman" w:cs="Times New Roman"/>
          <w:sz w:val="20"/>
        </w:rPr>
        <w:t>Tripp</w:t>
      </w:r>
      <w:proofErr w:type="spellEnd"/>
      <w:r w:rsidRPr="00340B1C">
        <w:rPr>
          <w:rFonts w:ascii="Times New Roman" w:hAnsi="Times New Roman" w:cs="Times New Roman"/>
          <w:sz w:val="20"/>
        </w:rPr>
        <w:t xml:space="preserve">, D. </w:t>
      </w:r>
      <w:r w:rsidR="006B0B1E">
        <w:rPr>
          <w:rFonts w:ascii="Times New Roman" w:hAnsi="Times New Roman" w:cs="Times New Roman"/>
          <w:sz w:val="20"/>
        </w:rPr>
        <w:t>(</w:t>
      </w:r>
      <w:r w:rsidR="006B0B1E" w:rsidRPr="00340B1C">
        <w:rPr>
          <w:rFonts w:ascii="Times New Roman" w:hAnsi="Times New Roman" w:cs="Times New Roman"/>
          <w:sz w:val="20"/>
        </w:rPr>
        <w:t>2005</w:t>
      </w:r>
      <w:r w:rsidR="006B0B1E">
        <w:rPr>
          <w:rFonts w:ascii="Times New Roman" w:hAnsi="Times New Roman" w:cs="Times New Roman"/>
          <w:sz w:val="20"/>
        </w:rPr>
        <w:t xml:space="preserve">) </w:t>
      </w:r>
      <w:r w:rsidR="00A84806" w:rsidRPr="00340B1C">
        <w:rPr>
          <w:rFonts w:ascii="Times New Roman" w:hAnsi="Times New Roman" w:cs="Times New Roman"/>
          <w:sz w:val="20"/>
        </w:rPr>
        <w:t>Pesquisa-</w:t>
      </w:r>
      <w:proofErr w:type="spellStart"/>
      <w:r w:rsidR="00A84806" w:rsidRPr="00340B1C">
        <w:rPr>
          <w:rFonts w:ascii="Times New Roman" w:hAnsi="Times New Roman" w:cs="Times New Roman"/>
          <w:sz w:val="20"/>
        </w:rPr>
        <w:t>ação</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uma</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introdução</w:t>
      </w:r>
      <w:proofErr w:type="spellEnd"/>
      <w:r w:rsidR="00A84806" w:rsidRPr="00340B1C">
        <w:rPr>
          <w:rFonts w:ascii="Times New Roman" w:hAnsi="Times New Roman" w:cs="Times New Roman"/>
          <w:sz w:val="20"/>
        </w:rPr>
        <w:t xml:space="preserve"> metodológica. </w:t>
      </w:r>
      <w:proofErr w:type="spellStart"/>
      <w:r w:rsidR="00A84806" w:rsidRPr="00691013">
        <w:rPr>
          <w:rFonts w:ascii="Times New Roman" w:hAnsi="Times New Roman" w:cs="Times New Roman"/>
          <w:b/>
          <w:bCs/>
          <w:sz w:val="20"/>
        </w:rPr>
        <w:t>Educação</w:t>
      </w:r>
      <w:proofErr w:type="spellEnd"/>
      <w:r w:rsidR="00A84806" w:rsidRPr="00691013">
        <w:rPr>
          <w:rFonts w:ascii="Times New Roman" w:hAnsi="Times New Roman" w:cs="Times New Roman"/>
          <w:b/>
          <w:bCs/>
          <w:sz w:val="20"/>
        </w:rPr>
        <w:t xml:space="preserve"> e Pesquisa</w:t>
      </w:r>
      <w:r w:rsidR="00A84806" w:rsidRPr="00340B1C">
        <w:rPr>
          <w:rFonts w:ascii="Times New Roman" w:hAnsi="Times New Roman" w:cs="Times New Roman"/>
          <w:sz w:val="20"/>
        </w:rPr>
        <w:t>, 31</w:t>
      </w:r>
      <w:r w:rsidR="006B0B1E">
        <w:rPr>
          <w:rFonts w:ascii="Times New Roman" w:hAnsi="Times New Roman" w:cs="Times New Roman"/>
          <w:sz w:val="20"/>
        </w:rPr>
        <w:t>(</w:t>
      </w:r>
      <w:r w:rsidR="00A84806" w:rsidRPr="00340B1C">
        <w:rPr>
          <w:rFonts w:ascii="Times New Roman" w:hAnsi="Times New Roman" w:cs="Times New Roman"/>
          <w:sz w:val="20"/>
        </w:rPr>
        <w:t>3</w:t>
      </w:r>
      <w:r w:rsidR="006B0B1E">
        <w:rPr>
          <w:rFonts w:ascii="Times New Roman" w:hAnsi="Times New Roman" w:cs="Times New Roman"/>
          <w:sz w:val="20"/>
        </w:rPr>
        <w:t>)</w:t>
      </w:r>
      <w:r w:rsidR="00A84806" w:rsidRPr="00340B1C">
        <w:rPr>
          <w:rFonts w:ascii="Times New Roman" w:hAnsi="Times New Roman" w:cs="Times New Roman"/>
          <w:sz w:val="20"/>
        </w:rPr>
        <w:t xml:space="preserve"> p</w:t>
      </w:r>
      <w:r w:rsidR="006B0B1E">
        <w:rPr>
          <w:rFonts w:ascii="Times New Roman" w:hAnsi="Times New Roman" w:cs="Times New Roman"/>
          <w:sz w:val="20"/>
        </w:rPr>
        <w:t>p</w:t>
      </w:r>
      <w:r w:rsidR="00A84806" w:rsidRPr="00340B1C">
        <w:rPr>
          <w:rFonts w:ascii="Times New Roman" w:hAnsi="Times New Roman" w:cs="Times New Roman"/>
          <w:sz w:val="20"/>
        </w:rPr>
        <w:t xml:space="preserve">. 443-466. </w:t>
      </w:r>
    </w:p>
    <w:p w14:paraId="6E0E6B5F" w14:textId="77777777" w:rsidR="00A84806" w:rsidRPr="00340B1C" w:rsidRDefault="00A84806" w:rsidP="00A84806">
      <w:pPr>
        <w:spacing w:after="22" w:line="259" w:lineRule="auto"/>
        <w:ind w:left="10" w:right="45" w:hanging="10"/>
        <w:jc w:val="right"/>
        <w:rPr>
          <w:rFonts w:ascii="Times New Roman" w:hAnsi="Times New Roman" w:cs="Times New Roman"/>
        </w:rPr>
      </w:pPr>
      <w:r w:rsidRPr="00340B1C">
        <w:rPr>
          <w:rFonts w:ascii="Times New Roman" w:hAnsi="Times New Roman" w:cs="Times New Roman"/>
          <w:sz w:val="20"/>
        </w:rPr>
        <w:t>https://doi.org/10.1590/S1517-97022005000300009</w:t>
      </w:r>
    </w:p>
    <w:p w14:paraId="47F361E1" w14:textId="14E9836D" w:rsidR="003B616A" w:rsidRPr="00340B1C" w:rsidRDefault="00422437" w:rsidP="0015777E">
      <w:pPr>
        <w:spacing w:after="12" w:line="271" w:lineRule="auto"/>
        <w:ind w:left="375" w:hanging="390"/>
        <w:rPr>
          <w:rFonts w:ascii="Times New Roman" w:hAnsi="Times New Roman" w:cs="Times New Roman"/>
        </w:rPr>
      </w:pPr>
      <w:r w:rsidRPr="00340B1C">
        <w:rPr>
          <w:rFonts w:ascii="Times New Roman" w:hAnsi="Times New Roman" w:cs="Times New Roman"/>
          <w:sz w:val="20"/>
        </w:rPr>
        <w:t xml:space="preserve">Weber, P. E.; </w:t>
      </w:r>
      <w:proofErr w:type="spellStart"/>
      <w:r w:rsidRPr="00340B1C">
        <w:rPr>
          <w:rFonts w:ascii="Times New Roman" w:hAnsi="Times New Roman" w:cs="Times New Roman"/>
          <w:sz w:val="20"/>
        </w:rPr>
        <w:t>Petry</w:t>
      </w:r>
      <w:proofErr w:type="spellEnd"/>
      <w:r w:rsidRPr="00340B1C">
        <w:rPr>
          <w:rFonts w:ascii="Times New Roman" w:hAnsi="Times New Roman" w:cs="Times New Roman"/>
          <w:sz w:val="20"/>
        </w:rPr>
        <w:t>, V. J</w:t>
      </w:r>
      <w:r w:rsidR="00A84806" w:rsidRPr="00340B1C">
        <w:rPr>
          <w:rFonts w:ascii="Times New Roman" w:hAnsi="Times New Roman" w:cs="Times New Roman"/>
          <w:sz w:val="20"/>
        </w:rPr>
        <w:t xml:space="preserve">. </w:t>
      </w:r>
      <w:r w:rsidR="006B0B1E">
        <w:rPr>
          <w:rFonts w:ascii="Times New Roman" w:hAnsi="Times New Roman" w:cs="Times New Roman"/>
          <w:sz w:val="20"/>
        </w:rPr>
        <w:t>(</w:t>
      </w:r>
      <w:r w:rsidR="0037493B">
        <w:rPr>
          <w:rFonts w:ascii="Times New Roman" w:hAnsi="Times New Roman" w:cs="Times New Roman"/>
          <w:sz w:val="20"/>
        </w:rPr>
        <w:t xml:space="preserve">2016) </w:t>
      </w:r>
      <w:proofErr w:type="spellStart"/>
      <w:r w:rsidR="00A84806" w:rsidRPr="00340B1C">
        <w:rPr>
          <w:rFonts w:ascii="Times New Roman" w:hAnsi="Times New Roman" w:cs="Times New Roman"/>
          <w:sz w:val="20"/>
        </w:rPr>
        <w:t>Modelagem</w:t>
      </w:r>
      <w:proofErr w:type="spellEnd"/>
      <w:r w:rsidR="00A84806" w:rsidRPr="00340B1C">
        <w:rPr>
          <w:rFonts w:ascii="Times New Roman" w:hAnsi="Times New Roman" w:cs="Times New Roman"/>
          <w:sz w:val="20"/>
        </w:rPr>
        <w:t xml:space="preserve"> Matemática na </w:t>
      </w:r>
      <w:proofErr w:type="spellStart"/>
      <w:r w:rsidR="00A84806" w:rsidRPr="00340B1C">
        <w:rPr>
          <w:rFonts w:ascii="Times New Roman" w:hAnsi="Times New Roman" w:cs="Times New Roman"/>
          <w:sz w:val="20"/>
        </w:rPr>
        <w:t>educação</w:t>
      </w:r>
      <w:proofErr w:type="spellEnd"/>
      <w:r w:rsidR="00A84806" w:rsidRPr="00340B1C">
        <w:rPr>
          <w:rFonts w:ascii="Times New Roman" w:hAnsi="Times New Roman" w:cs="Times New Roman"/>
          <w:sz w:val="20"/>
        </w:rPr>
        <w:t xml:space="preserve"> básica: </w:t>
      </w:r>
      <w:proofErr w:type="spellStart"/>
      <w:r w:rsidR="00A84806" w:rsidRPr="00340B1C">
        <w:rPr>
          <w:rFonts w:ascii="Times New Roman" w:hAnsi="Times New Roman" w:cs="Times New Roman"/>
          <w:sz w:val="20"/>
        </w:rPr>
        <w:t>uma</w:t>
      </w:r>
      <w:proofErr w:type="spellEnd"/>
      <w:r w:rsidR="00A84806" w:rsidRPr="00340B1C">
        <w:rPr>
          <w:rFonts w:ascii="Times New Roman" w:hAnsi="Times New Roman" w:cs="Times New Roman"/>
          <w:sz w:val="20"/>
        </w:rPr>
        <w:t xml:space="preserve"> </w:t>
      </w:r>
      <w:proofErr w:type="spellStart"/>
      <w:r w:rsidR="00A84806" w:rsidRPr="00340B1C">
        <w:rPr>
          <w:rFonts w:ascii="Times New Roman" w:hAnsi="Times New Roman" w:cs="Times New Roman"/>
          <w:sz w:val="20"/>
        </w:rPr>
        <w:t>experiência</w:t>
      </w:r>
      <w:proofErr w:type="spellEnd"/>
      <w:r w:rsidR="00A84806" w:rsidRPr="00340B1C">
        <w:rPr>
          <w:rFonts w:ascii="Times New Roman" w:hAnsi="Times New Roman" w:cs="Times New Roman"/>
          <w:sz w:val="20"/>
        </w:rPr>
        <w:t xml:space="preserve"> aplicada na </w:t>
      </w:r>
      <w:proofErr w:type="spellStart"/>
      <w:r w:rsidR="00A84806" w:rsidRPr="00340B1C">
        <w:rPr>
          <w:rFonts w:ascii="Times New Roman" w:hAnsi="Times New Roman" w:cs="Times New Roman"/>
          <w:sz w:val="20"/>
        </w:rPr>
        <w:t>Construção</w:t>
      </w:r>
      <w:proofErr w:type="spellEnd"/>
      <w:r w:rsidR="00A84806" w:rsidRPr="00340B1C">
        <w:rPr>
          <w:rFonts w:ascii="Times New Roman" w:hAnsi="Times New Roman" w:cs="Times New Roman"/>
          <w:sz w:val="20"/>
        </w:rPr>
        <w:t xml:space="preserve"> civil. </w:t>
      </w:r>
      <w:r w:rsidR="00A84806" w:rsidRPr="00691013">
        <w:rPr>
          <w:rFonts w:ascii="Times New Roman" w:hAnsi="Times New Roman" w:cs="Times New Roman"/>
          <w:b/>
          <w:bCs/>
          <w:sz w:val="20"/>
        </w:rPr>
        <w:t>Revista Góndola, Enseñanza y Aprendizaje de las Ciencias</w:t>
      </w:r>
      <w:r w:rsidR="0015777E">
        <w:rPr>
          <w:rFonts w:ascii="Times New Roman" w:hAnsi="Times New Roman" w:cs="Times New Roman"/>
          <w:b/>
          <w:bCs/>
          <w:sz w:val="20"/>
        </w:rPr>
        <w:t>.</w:t>
      </w:r>
    </w:p>
    <w:sectPr w:rsidR="003B616A" w:rsidRPr="00340B1C" w:rsidSect="004B1F0B">
      <w:headerReference w:type="default" r:id="rId18"/>
      <w:headerReference w:type="first" r:id="rId19"/>
      <w:pgSz w:w="12240" w:h="15840"/>
      <w:pgMar w:top="1418" w:right="1418" w:bottom="1418"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D186" w14:textId="77777777" w:rsidR="002F55C2" w:rsidRDefault="002F55C2" w:rsidP="00F4326B">
      <w:r>
        <w:separator/>
      </w:r>
    </w:p>
  </w:endnote>
  <w:endnote w:type="continuationSeparator" w:id="0">
    <w:p w14:paraId="7AD5902A" w14:textId="77777777" w:rsidR="002F55C2" w:rsidRDefault="002F55C2" w:rsidP="00F4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tima">
    <w:altName w:val="Bell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8A3B" w14:textId="77777777" w:rsidR="00A84806" w:rsidRDefault="00A84806">
    <w:pPr>
      <w:spacing w:line="259" w:lineRule="auto"/>
      <w:ind w:left="8"/>
      <w:jc w:val="center"/>
    </w:pPr>
    <w:r>
      <w:rPr>
        <w:sz w:val="18"/>
      </w:rPr>
      <w:t xml:space="preserve">[ </w:t>
    </w:r>
    <w:r>
      <w:rPr>
        <w:sz w:val="22"/>
      </w:rPr>
      <w:fldChar w:fldCharType="begin"/>
    </w:r>
    <w:r>
      <w:instrText xml:space="preserve"> PAGE   \* MERGEFORMAT </w:instrText>
    </w:r>
    <w:r>
      <w:rPr>
        <w:sz w:val="22"/>
      </w:rPr>
      <w:fldChar w:fldCharType="separate"/>
    </w:r>
    <w:r>
      <w:rPr>
        <w:sz w:val="18"/>
      </w:rPr>
      <w:t>186</w:t>
    </w:r>
    <w:r>
      <w:rPr>
        <w:sz w:val="18"/>
      </w:rPr>
      <w:fldChar w:fldCharType="end"/>
    </w:r>
    <w:r>
      <w:rPr>
        <w:sz w:val="18"/>
      </w:rPr>
      <w:t xml:space="preserve"> ]</w:t>
    </w:r>
  </w:p>
  <w:p w14:paraId="740BA50A" w14:textId="77777777" w:rsidR="00A84806" w:rsidRDefault="00A84806">
    <w:pPr>
      <w:spacing w:after="15" w:line="259" w:lineRule="auto"/>
      <w:ind w:left="8"/>
      <w:jc w:val="center"/>
    </w:pPr>
    <w:r>
      <w:rPr>
        <w:sz w:val="14"/>
      </w:rPr>
      <w:t>Góndola, Enseñanza y Aprendizaje de las Ciencias</w:t>
    </w:r>
  </w:p>
  <w:p w14:paraId="7DC765E5" w14:textId="77777777" w:rsidR="00A84806" w:rsidRDefault="00A84806">
    <w:pPr>
      <w:spacing w:line="259" w:lineRule="auto"/>
      <w:ind w:left="8"/>
      <w:jc w:val="center"/>
    </w:pPr>
    <w:r>
      <w:rPr>
        <w:sz w:val="14"/>
      </w:rPr>
      <w:t xml:space="preserve">e-ISSN: 2346-4712 • Vol. </w:t>
    </w:r>
    <w:r w:rsidR="00BF2AD8">
      <w:fldChar w:fldCharType="begin"/>
    </w:r>
    <w:r w:rsidR="00BF2AD8">
      <w:instrText xml:space="preserve"> NUMPAGES   \* MERGEFORMAT </w:instrText>
    </w:r>
    <w:r w:rsidR="00BF2AD8">
      <w:fldChar w:fldCharType="separate"/>
    </w:r>
    <w:r>
      <w:rPr>
        <w:sz w:val="14"/>
      </w:rPr>
      <w:t>17</w:t>
    </w:r>
    <w:r w:rsidR="00BF2AD8">
      <w:rPr>
        <w:sz w:val="14"/>
      </w:rPr>
      <w:fldChar w:fldCharType="end"/>
    </w:r>
    <w:r>
      <w:rPr>
        <w:sz w:val="14"/>
      </w:rPr>
      <w:t>, No. 1 (enero- abril, 2022), pp. 184-200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4AE4" w14:textId="6CB29676" w:rsidR="00A84806" w:rsidRPr="001359A3" w:rsidRDefault="00A84806">
    <w:pPr>
      <w:spacing w:line="259" w:lineRule="auto"/>
      <w:ind w:left="8"/>
      <w:jc w:val="center"/>
      <w:rPr>
        <w:rFonts w:ascii="Optima" w:hAnsi="Optima"/>
      </w:rPr>
    </w:pPr>
    <w:r w:rsidRPr="001359A3">
      <w:rPr>
        <w:rFonts w:ascii="Optima" w:hAnsi="Optima"/>
        <w:sz w:val="18"/>
      </w:rPr>
      <w:t xml:space="preserve">[ </w:t>
    </w:r>
    <w:r w:rsidRPr="001359A3">
      <w:rPr>
        <w:rFonts w:ascii="Optima" w:hAnsi="Optima"/>
        <w:sz w:val="22"/>
      </w:rPr>
      <w:fldChar w:fldCharType="begin"/>
    </w:r>
    <w:r w:rsidRPr="001359A3">
      <w:rPr>
        <w:rFonts w:ascii="Optima" w:hAnsi="Optima"/>
      </w:rPr>
      <w:instrText xml:space="preserve"> PAGE   \* MERGEFORMAT </w:instrText>
    </w:r>
    <w:r w:rsidRPr="001359A3">
      <w:rPr>
        <w:rFonts w:ascii="Optima" w:hAnsi="Optima"/>
        <w:sz w:val="22"/>
      </w:rPr>
      <w:fldChar w:fldCharType="separate"/>
    </w:r>
    <w:r w:rsidR="00BF2AD8" w:rsidRPr="00BF2AD8">
      <w:rPr>
        <w:rFonts w:ascii="Optima" w:hAnsi="Optima"/>
        <w:noProof/>
        <w:sz w:val="18"/>
      </w:rPr>
      <w:t>185</w:t>
    </w:r>
    <w:r w:rsidRPr="001359A3">
      <w:rPr>
        <w:rFonts w:ascii="Optima" w:hAnsi="Optima"/>
        <w:sz w:val="18"/>
      </w:rPr>
      <w:fldChar w:fldCharType="end"/>
    </w:r>
    <w:r w:rsidRPr="001359A3">
      <w:rPr>
        <w:rFonts w:ascii="Optima" w:hAnsi="Optima"/>
        <w:sz w:val="18"/>
      </w:rPr>
      <w:t xml:space="preserve"> ]</w:t>
    </w:r>
  </w:p>
  <w:p w14:paraId="06BADF1A" w14:textId="77777777" w:rsidR="00A84806" w:rsidRPr="001359A3" w:rsidRDefault="00A84806">
    <w:pPr>
      <w:spacing w:after="15" w:line="259" w:lineRule="auto"/>
      <w:ind w:left="8"/>
      <w:jc w:val="center"/>
      <w:rPr>
        <w:rFonts w:ascii="Optima" w:hAnsi="Optima"/>
      </w:rPr>
    </w:pPr>
    <w:r w:rsidRPr="001359A3">
      <w:rPr>
        <w:rFonts w:ascii="Optima" w:hAnsi="Optima"/>
        <w:sz w:val="14"/>
      </w:rPr>
      <w:t>Góndola, Enseñanza y Aprendizaje de las Ciencias</w:t>
    </w:r>
  </w:p>
  <w:p w14:paraId="4A0DACDB" w14:textId="564E01E4" w:rsidR="00A84806" w:rsidRDefault="00A84806">
    <w:pPr>
      <w:spacing w:line="259" w:lineRule="auto"/>
      <w:ind w:left="8"/>
      <w:jc w:val="center"/>
      <w:rPr>
        <w:rFonts w:ascii="Optima" w:hAnsi="Optima"/>
        <w:sz w:val="14"/>
      </w:rPr>
    </w:pPr>
    <w:r w:rsidRPr="001359A3">
      <w:rPr>
        <w:rFonts w:ascii="Optima" w:hAnsi="Optima"/>
        <w:sz w:val="14"/>
      </w:rPr>
      <w:t>e-ISSN: 2346-4712</w:t>
    </w:r>
    <w:r w:rsidR="009A079F">
      <w:rPr>
        <w:rFonts w:ascii="Optima" w:hAnsi="Optima"/>
        <w:sz w:val="14"/>
      </w:rPr>
      <w:t>.</w:t>
    </w:r>
    <w:r w:rsidR="005E3513">
      <w:rPr>
        <w:rFonts w:ascii="Optima" w:hAnsi="Optima"/>
        <w:sz w:val="14"/>
      </w:rPr>
      <w:t xml:space="preserve"> </w:t>
    </w:r>
    <w:r w:rsidRPr="001359A3">
      <w:rPr>
        <w:rFonts w:ascii="Optima" w:hAnsi="Optima"/>
        <w:sz w:val="14"/>
      </w:rPr>
      <w:t>Vol.</w:t>
    </w:r>
    <w:r w:rsidR="005A4853">
      <w:rPr>
        <w:rFonts w:ascii="Optima" w:hAnsi="Optima"/>
        <w:sz w:val="14"/>
      </w:rPr>
      <w:t xml:space="preserve"> 18</w:t>
    </w:r>
    <w:r w:rsidRPr="001359A3">
      <w:rPr>
        <w:rFonts w:ascii="Optima" w:hAnsi="Optima"/>
        <w:sz w:val="14"/>
      </w:rPr>
      <w:t xml:space="preserve">, </w:t>
    </w:r>
    <w:r w:rsidR="005E3513">
      <w:rPr>
        <w:rFonts w:ascii="Optima" w:hAnsi="Optima"/>
        <w:sz w:val="14"/>
      </w:rPr>
      <w:t>Número Especial</w:t>
    </w:r>
    <w:r w:rsidR="005A4853">
      <w:rPr>
        <w:rFonts w:ascii="Optima" w:hAnsi="Optima"/>
        <w:sz w:val="14"/>
      </w:rPr>
      <w:t xml:space="preserve"> </w:t>
    </w:r>
    <w:r w:rsidRPr="001359A3">
      <w:rPr>
        <w:rFonts w:ascii="Optima" w:hAnsi="Optima"/>
        <w:sz w:val="14"/>
      </w:rPr>
      <w:t>(</w:t>
    </w:r>
    <w:r w:rsidR="003A5F43">
      <w:rPr>
        <w:rFonts w:ascii="Optima" w:hAnsi="Optima"/>
        <w:sz w:val="14"/>
      </w:rPr>
      <w:t xml:space="preserve">mayo </w:t>
    </w:r>
    <w:r w:rsidRPr="001359A3">
      <w:rPr>
        <w:rFonts w:ascii="Optima" w:hAnsi="Optima"/>
        <w:sz w:val="14"/>
      </w:rPr>
      <w:t xml:space="preserve">- </w:t>
    </w:r>
    <w:r w:rsidR="003A5F43">
      <w:rPr>
        <w:rFonts w:ascii="Optima" w:hAnsi="Optima"/>
        <w:sz w:val="14"/>
      </w:rPr>
      <w:t>agosto</w:t>
    </w:r>
    <w:r w:rsidRPr="001359A3">
      <w:rPr>
        <w:rFonts w:ascii="Optima" w:hAnsi="Optima"/>
        <w:sz w:val="14"/>
      </w:rPr>
      <w:t>, 202</w:t>
    </w:r>
    <w:r w:rsidR="005A4853">
      <w:rPr>
        <w:rFonts w:ascii="Optima" w:hAnsi="Optima"/>
        <w:sz w:val="14"/>
      </w:rPr>
      <w:t>3</w:t>
    </w:r>
    <w:r w:rsidRPr="001359A3">
      <w:rPr>
        <w:rFonts w:ascii="Optima" w:hAnsi="Optima"/>
        <w:sz w:val="14"/>
      </w:rPr>
      <w:t xml:space="preserve">), pp. </w:t>
    </w:r>
  </w:p>
  <w:p w14:paraId="7D884195" w14:textId="6F63648D" w:rsidR="005E3513" w:rsidRDefault="00732E68">
    <w:pPr>
      <w:spacing w:line="259" w:lineRule="auto"/>
      <w:ind w:left="8"/>
      <w:jc w:val="center"/>
      <w:rPr>
        <w:rFonts w:ascii="Optima" w:hAnsi="Optima"/>
        <w:sz w:val="14"/>
      </w:rPr>
    </w:pPr>
    <w:r>
      <w:rPr>
        <w:rFonts w:ascii="Optima" w:hAnsi="Optima"/>
        <w:sz w:val="14"/>
      </w:rPr>
      <w:t>11</w:t>
    </w:r>
    <w:r w:rsidR="005E3513">
      <w:rPr>
        <w:rFonts w:ascii="Optima" w:hAnsi="Optima"/>
        <w:sz w:val="14"/>
      </w:rPr>
      <w:t xml:space="preserve"> Congreso Nacional de Enseñanza de la Física</w:t>
    </w:r>
    <w:r>
      <w:rPr>
        <w:rFonts w:ascii="Optima" w:hAnsi="Optima"/>
        <w:sz w:val="14"/>
      </w:rPr>
      <w:t xml:space="preserve"> y la Astronomía</w:t>
    </w:r>
    <w:r w:rsidR="005E3513">
      <w:rPr>
        <w:rFonts w:ascii="Optima" w:hAnsi="Optima"/>
        <w:sz w:val="14"/>
      </w:rPr>
      <w:t>, Colombia</w:t>
    </w:r>
  </w:p>
  <w:p w14:paraId="32B00AB9" w14:textId="026B9DEA" w:rsidR="005A4853" w:rsidRPr="001359A3" w:rsidRDefault="005A4853">
    <w:pPr>
      <w:spacing w:line="259" w:lineRule="auto"/>
      <w:ind w:left="8"/>
      <w:jc w:val="center"/>
      <w:rPr>
        <w:rFonts w:ascii="Optima" w:hAnsi="Optim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61BA" w14:textId="06E074F4" w:rsidR="00732E68" w:rsidRPr="001359A3" w:rsidRDefault="00732E68" w:rsidP="00732E68">
    <w:pPr>
      <w:spacing w:line="259" w:lineRule="auto"/>
      <w:ind w:left="8"/>
      <w:jc w:val="center"/>
      <w:rPr>
        <w:rFonts w:ascii="Optima" w:hAnsi="Optima"/>
      </w:rPr>
    </w:pPr>
    <w:r w:rsidRPr="001359A3">
      <w:rPr>
        <w:rFonts w:ascii="Optima" w:hAnsi="Optima"/>
        <w:sz w:val="18"/>
      </w:rPr>
      <w:t xml:space="preserve">[ </w:t>
    </w:r>
    <w:r w:rsidRPr="001359A3">
      <w:rPr>
        <w:rFonts w:ascii="Optima" w:hAnsi="Optima"/>
        <w:sz w:val="22"/>
      </w:rPr>
      <w:fldChar w:fldCharType="begin"/>
    </w:r>
    <w:r w:rsidRPr="001359A3">
      <w:rPr>
        <w:rFonts w:ascii="Optima" w:hAnsi="Optima"/>
      </w:rPr>
      <w:instrText xml:space="preserve"> PAGE   \* MERGEFORMAT </w:instrText>
    </w:r>
    <w:r w:rsidRPr="001359A3">
      <w:rPr>
        <w:rFonts w:ascii="Optima" w:hAnsi="Optima"/>
        <w:sz w:val="22"/>
      </w:rPr>
      <w:fldChar w:fldCharType="separate"/>
    </w:r>
    <w:r w:rsidR="00BF2AD8" w:rsidRPr="00BF2AD8">
      <w:rPr>
        <w:rFonts w:ascii="Optima" w:hAnsi="Optima"/>
        <w:noProof/>
        <w:sz w:val="18"/>
      </w:rPr>
      <w:t>184</w:t>
    </w:r>
    <w:r w:rsidRPr="001359A3">
      <w:rPr>
        <w:rFonts w:ascii="Optima" w:hAnsi="Optima"/>
        <w:sz w:val="18"/>
      </w:rPr>
      <w:fldChar w:fldCharType="end"/>
    </w:r>
    <w:r w:rsidRPr="001359A3">
      <w:rPr>
        <w:rFonts w:ascii="Optima" w:hAnsi="Optima"/>
        <w:sz w:val="18"/>
      </w:rPr>
      <w:t xml:space="preserve"> ]</w:t>
    </w:r>
  </w:p>
  <w:p w14:paraId="20ABEE65" w14:textId="77777777" w:rsidR="00732E68" w:rsidRPr="001359A3" w:rsidRDefault="00732E68" w:rsidP="00732E68">
    <w:pPr>
      <w:spacing w:after="15" w:line="259" w:lineRule="auto"/>
      <w:ind w:left="8"/>
      <w:jc w:val="center"/>
      <w:rPr>
        <w:rFonts w:ascii="Optima" w:hAnsi="Optima"/>
      </w:rPr>
    </w:pPr>
    <w:r w:rsidRPr="001359A3">
      <w:rPr>
        <w:rFonts w:ascii="Optima" w:hAnsi="Optima"/>
        <w:sz w:val="14"/>
      </w:rPr>
      <w:t>Góndola, Enseñanza y Aprendizaje de las Ciencias</w:t>
    </w:r>
  </w:p>
  <w:p w14:paraId="7EE559A7" w14:textId="77777777" w:rsidR="00732E68" w:rsidRDefault="00732E68" w:rsidP="00732E68">
    <w:pPr>
      <w:spacing w:line="259" w:lineRule="auto"/>
      <w:ind w:left="8"/>
      <w:jc w:val="center"/>
      <w:rPr>
        <w:rFonts w:ascii="Optima" w:hAnsi="Optima"/>
        <w:sz w:val="14"/>
      </w:rPr>
    </w:pPr>
    <w:r w:rsidRPr="001359A3">
      <w:rPr>
        <w:rFonts w:ascii="Optima" w:hAnsi="Optima"/>
        <w:sz w:val="14"/>
      </w:rPr>
      <w:t>e-ISSN: 2346-4712</w:t>
    </w:r>
    <w:r>
      <w:rPr>
        <w:rFonts w:ascii="Optima" w:hAnsi="Optima"/>
        <w:sz w:val="14"/>
      </w:rPr>
      <w:t xml:space="preserve">. </w:t>
    </w:r>
    <w:r w:rsidRPr="001359A3">
      <w:rPr>
        <w:rFonts w:ascii="Optima" w:hAnsi="Optima"/>
        <w:sz w:val="14"/>
      </w:rPr>
      <w:t>Vol.</w:t>
    </w:r>
    <w:r>
      <w:rPr>
        <w:rFonts w:ascii="Optima" w:hAnsi="Optima"/>
        <w:sz w:val="14"/>
      </w:rPr>
      <w:t xml:space="preserve"> 18</w:t>
    </w:r>
    <w:r w:rsidRPr="001359A3">
      <w:rPr>
        <w:rFonts w:ascii="Optima" w:hAnsi="Optima"/>
        <w:sz w:val="14"/>
      </w:rPr>
      <w:t xml:space="preserve">, </w:t>
    </w:r>
    <w:r>
      <w:rPr>
        <w:rFonts w:ascii="Optima" w:hAnsi="Optima"/>
        <w:sz w:val="14"/>
      </w:rPr>
      <w:t xml:space="preserve">Número Especial </w:t>
    </w:r>
    <w:r w:rsidRPr="001359A3">
      <w:rPr>
        <w:rFonts w:ascii="Optima" w:hAnsi="Optima"/>
        <w:sz w:val="14"/>
      </w:rPr>
      <w:t>(</w:t>
    </w:r>
    <w:r>
      <w:rPr>
        <w:rFonts w:ascii="Optima" w:hAnsi="Optima"/>
        <w:sz w:val="14"/>
      </w:rPr>
      <w:t xml:space="preserve">mayo </w:t>
    </w:r>
    <w:r w:rsidRPr="001359A3">
      <w:rPr>
        <w:rFonts w:ascii="Optima" w:hAnsi="Optima"/>
        <w:sz w:val="14"/>
      </w:rPr>
      <w:t xml:space="preserve">- </w:t>
    </w:r>
    <w:r>
      <w:rPr>
        <w:rFonts w:ascii="Optima" w:hAnsi="Optima"/>
        <w:sz w:val="14"/>
      </w:rPr>
      <w:t>agosto</w:t>
    </w:r>
    <w:r w:rsidRPr="001359A3">
      <w:rPr>
        <w:rFonts w:ascii="Optima" w:hAnsi="Optima"/>
        <w:sz w:val="14"/>
      </w:rPr>
      <w:t>, 202</w:t>
    </w:r>
    <w:r>
      <w:rPr>
        <w:rFonts w:ascii="Optima" w:hAnsi="Optima"/>
        <w:sz w:val="14"/>
      </w:rPr>
      <w:t>3</w:t>
    </w:r>
    <w:r w:rsidRPr="001359A3">
      <w:rPr>
        <w:rFonts w:ascii="Optima" w:hAnsi="Optima"/>
        <w:sz w:val="14"/>
      </w:rPr>
      <w:t xml:space="preserve">), pp. </w:t>
    </w:r>
  </w:p>
  <w:p w14:paraId="3FAD4804" w14:textId="77777777" w:rsidR="00732E68" w:rsidRDefault="00732E68" w:rsidP="00732E68">
    <w:pPr>
      <w:spacing w:line="259" w:lineRule="auto"/>
      <w:ind w:left="8"/>
      <w:jc w:val="center"/>
      <w:rPr>
        <w:rFonts w:ascii="Optima" w:hAnsi="Optima"/>
        <w:sz w:val="14"/>
      </w:rPr>
    </w:pPr>
    <w:r>
      <w:rPr>
        <w:rFonts w:ascii="Optima" w:hAnsi="Optima"/>
        <w:sz w:val="14"/>
      </w:rPr>
      <w:t>11 Congreso Nacional de Enseñanza de la Física y la Astronomía, Colombia</w:t>
    </w:r>
  </w:p>
  <w:p w14:paraId="75B08E1A" w14:textId="77777777" w:rsidR="00732E68" w:rsidRPr="001359A3" w:rsidRDefault="00732E68" w:rsidP="00732E68">
    <w:pPr>
      <w:spacing w:line="259" w:lineRule="auto"/>
      <w:ind w:left="8"/>
      <w:jc w:val="center"/>
      <w:rPr>
        <w:rFonts w:ascii="Optima" w:hAnsi="Opti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0E71" w14:textId="77777777" w:rsidR="002F55C2" w:rsidRDefault="002F55C2" w:rsidP="00F4326B">
      <w:r>
        <w:separator/>
      </w:r>
    </w:p>
  </w:footnote>
  <w:footnote w:type="continuationSeparator" w:id="0">
    <w:p w14:paraId="00150E37" w14:textId="77777777" w:rsidR="002F55C2" w:rsidRDefault="002F55C2" w:rsidP="00F4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12E3" w14:textId="77777777" w:rsidR="00A84806" w:rsidRDefault="00A84806">
    <w:pPr>
      <w:spacing w:after="108" w:line="259" w:lineRule="auto"/>
      <w:ind w:left="8"/>
      <w:jc w:val="center"/>
    </w:pPr>
    <w:r>
      <w:rPr>
        <w:noProof/>
        <w:color w:val="000000"/>
        <w:lang w:val="es-CO" w:eastAsia="es-CO"/>
      </w:rPr>
      <mc:AlternateContent>
        <mc:Choice Requires="wpg">
          <w:drawing>
            <wp:anchor distT="0" distB="0" distL="114300" distR="114300" simplePos="0" relativeHeight="251662336" behindDoc="0" locked="0" layoutInCell="1" allowOverlap="1" wp14:anchorId="2FC4A533" wp14:editId="26027463">
              <wp:simplePos x="0" y="0"/>
              <wp:positionH relativeFrom="page">
                <wp:posOffset>731520</wp:posOffset>
              </wp:positionH>
              <wp:positionV relativeFrom="page">
                <wp:posOffset>916940</wp:posOffset>
              </wp:positionV>
              <wp:extent cx="6309360" cy="6350"/>
              <wp:effectExtent l="0" t="0" r="0" b="0"/>
              <wp:wrapSquare wrapText="bothSides"/>
              <wp:docPr id="7" name="Group 34338"/>
              <wp:cNvGraphicFramePr/>
              <a:graphic xmlns:a="http://schemas.openxmlformats.org/drawingml/2006/main">
                <a:graphicData uri="http://schemas.microsoft.com/office/word/2010/wordprocessingGroup">
                  <wpg:wgp>
                    <wpg:cNvGrpSpPr/>
                    <wpg:grpSpPr>
                      <a:xfrm>
                        <a:off x="0" y="0"/>
                        <a:ext cx="6309360" cy="6350"/>
                        <a:chOff x="0" y="0"/>
                        <a:chExt cx="6309360" cy="6350"/>
                      </a:xfrm>
                    </wpg:grpSpPr>
                    <wps:wsp>
                      <wps:cNvPr id="8" name="Shape 34339"/>
                      <wps:cNvSpPr/>
                      <wps:spPr>
                        <a:xfrm>
                          <a:off x="0" y="0"/>
                          <a:ext cx="6309360" cy="0"/>
                        </a:xfrm>
                        <a:custGeom>
                          <a:avLst/>
                          <a:gdLst/>
                          <a:ahLst/>
                          <a:cxnLst/>
                          <a:rect l="0" t="0" r="0" b="0"/>
                          <a:pathLst>
                            <a:path w="6309360">
                              <a:moveTo>
                                <a:pt x="0" y="0"/>
                              </a:moveTo>
                              <a:lnTo>
                                <a:pt x="630936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4859B" id="Group 34338" o:spid="_x0000_s1026" style="position:absolute;margin-left:57.6pt;margin-top:72.2pt;width:496.8pt;height:.5pt;z-index:251662336;mso-position-horizontal-relative:page;mso-position-vertical-relative:page" coordsize="630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">
              <v:shape id="Shape 34339" o:spid="_x0000_s1027" style="position:absolute;width:63093;height:0;visibility:visible;mso-wrap-style:square;v-text-anchor:top" coordsize="630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" path="m,l6309360,e" filled="f" strokecolor="#181717" strokeweight=".5pt">
                <v:stroke miterlimit="1" joinstyle="miter"/>
                <v:path arrowok="t" textboxrect="0,0,6309360,0"/>
              </v:shape>
              <w10:wrap type="square" anchorx="page" anchory="page"/>
            </v:group>
          </w:pict>
        </mc:Fallback>
      </mc:AlternateContent>
    </w:r>
    <w:r>
      <w:rPr>
        <w:sz w:val="16"/>
      </w:rPr>
      <w:t xml:space="preserve"> </w:t>
    </w:r>
  </w:p>
  <w:p w14:paraId="60466ED2" w14:textId="77777777" w:rsidR="00A84806" w:rsidRDefault="00A84806">
    <w:pPr>
      <w:spacing w:line="259" w:lineRule="auto"/>
      <w:ind w:left="8"/>
      <w:jc w:val="center"/>
    </w:pPr>
    <w:proofErr w:type="spellStart"/>
    <w:r>
      <w:rPr>
        <w:sz w:val="16"/>
      </w:rPr>
      <w:t>F</w:t>
    </w:r>
    <w:r>
      <w:rPr>
        <w:sz w:val="11"/>
      </w:rPr>
      <w:t>ernandes</w:t>
    </w:r>
    <w:proofErr w:type="spellEnd"/>
    <w:r>
      <w:rPr>
        <w:sz w:val="16"/>
      </w:rPr>
      <w:t xml:space="preserve">, F.; </w:t>
    </w:r>
    <w:proofErr w:type="spellStart"/>
    <w:r>
      <w:rPr>
        <w:sz w:val="16"/>
      </w:rPr>
      <w:t>P</w:t>
    </w:r>
    <w:r>
      <w:rPr>
        <w:sz w:val="11"/>
      </w:rPr>
      <w:t>etry</w:t>
    </w:r>
    <w:proofErr w:type="spellEnd"/>
    <w:r>
      <w:rPr>
        <w:sz w:val="16"/>
      </w:rPr>
      <w:t xml:space="preserve">, V. J. (2022). </w:t>
    </w:r>
    <w:proofErr w:type="spellStart"/>
    <w:r>
      <w:rPr>
        <w:sz w:val="16"/>
      </w:rPr>
      <w:t>M</w:t>
    </w:r>
    <w:r>
      <w:rPr>
        <w:sz w:val="11"/>
      </w:rPr>
      <w:t>odelageM</w:t>
    </w:r>
    <w:proofErr w:type="spellEnd"/>
    <w:r>
      <w:rPr>
        <w:sz w:val="16"/>
      </w:rPr>
      <w:t xml:space="preserve"> </w:t>
    </w:r>
    <w:proofErr w:type="spellStart"/>
    <w:r>
      <w:rPr>
        <w:sz w:val="16"/>
      </w:rPr>
      <w:t>M</w:t>
    </w:r>
    <w:r>
      <w:rPr>
        <w:sz w:val="11"/>
      </w:rPr>
      <w:t>ateMática</w:t>
    </w:r>
    <w:proofErr w:type="spellEnd"/>
    <w:r>
      <w:rPr>
        <w:sz w:val="16"/>
      </w:rPr>
      <w:t xml:space="preserve"> </w:t>
    </w:r>
    <w:proofErr w:type="spellStart"/>
    <w:r>
      <w:rPr>
        <w:sz w:val="11"/>
      </w:rPr>
      <w:t>coMo</w:t>
    </w:r>
    <w:proofErr w:type="spellEnd"/>
    <w:r>
      <w:rPr>
        <w:sz w:val="16"/>
      </w:rPr>
      <w:t xml:space="preserve"> </w:t>
    </w:r>
    <w:proofErr w:type="spellStart"/>
    <w:r>
      <w:rPr>
        <w:sz w:val="11"/>
      </w:rPr>
      <w:t>instruMento</w:t>
    </w:r>
    <w:proofErr w:type="spellEnd"/>
    <w:r>
      <w:rPr>
        <w:sz w:val="16"/>
      </w:rPr>
      <w:t xml:space="preserve"> </w:t>
    </w:r>
    <w:r>
      <w:rPr>
        <w:sz w:val="11"/>
      </w:rPr>
      <w:t>Pedagógico</w:t>
    </w:r>
    <w:r>
      <w:rPr>
        <w:sz w:val="16"/>
      </w:rPr>
      <w:t xml:space="preserve"> </w:t>
    </w:r>
    <w:r>
      <w:rPr>
        <w:sz w:val="11"/>
      </w:rPr>
      <w:t>no</w:t>
    </w:r>
    <w:r>
      <w:rPr>
        <w:sz w:val="16"/>
      </w:rPr>
      <w:t xml:space="preserve"> </w:t>
    </w:r>
    <w:proofErr w:type="spellStart"/>
    <w:r>
      <w:rPr>
        <w:sz w:val="16"/>
      </w:rPr>
      <w:t>e</w:t>
    </w:r>
    <w:r>
      <w:rPr>
        <w:sz w:val="11"/>
      </w:rPr>
      <w:t>nsino</w:t>
    </w:r>
    <w:proofErr w:type="spellEnd"/>
    <w:r>
      <w:rPr>
        <w:sz w:val="16"/>
      </w:rPr>
      <w:t xml:space="preserve"> </w:t>
    </w:r>
    <w:proofErr w:type="spellStart"/>
    <w:r>
      <w:rPr>
        <w:sz w:val="16"/>
      </w:rPr>
      <w:t>M</w:t>
    </w:r>
    <w:r>
      <w:rPr>
        <w:sz w:val="11"/>
      </w:rPr>
      <w:t>édio</w:t>
    </w:r>
    <w:proofErr w:type="spellEnd"/>
    <w:r>
      <w:rPr>
        <w:sz w:val="16"/>
      </w:rPr>
      <w:t xml:space="preserve"> i</w:t>
    </w:r>
    <w:r>
      <w:rPr>
        <w:sz w:val="11"/>
      </w:rPr>
      <w:t>ntegrado</w:t>
    </w:r>
    <w:r>
      <w:rPr>
        <w:sz w:val="16"/>
      </w:rPr>
      <w:t xml:space="preserve"> </w:t>
    </w:r>
    <w:proofErr w:type="spellStart"/>
    <w:r>
      <w:rPr>
        <w:sz w:val="11"/>
      </w:rPr>
      <w:t>eM</w:t>
    </w:r>
    <w:proofErr w:type="spellEnd"/>
    <w:r>
      <w:rPr>
        <w:sz w:val="16"/>
      </w:rPr>
      <w:t xml:space="preserve"> </w:t>
    </w:r>
    <w:proofErr w:type="spellStart"/>
    <w:r>
      <w:rPr>
        <w:sz w:val="16"/>
      </w:rPr>
      <w:t>a</w:t>
    </w:r>
    <w:r>
      <w:rPr>
        <w:sz w:val="11"/>
      </w:rPr>
      <w:t>dMinistração</w:t>
    </w:r>
    <w:proofErr w:type="spellEnd"/>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76C3" w14:textId="4E1C5B96" w:rsidR="00A84806" w:rsidRPr="00FE6E60" w:rsidRDefault="00A84806" w:rsidP="00732E68">
    <w:pPr>
      <w:spacing w:after="108" w:line="259" w:lineRule="auto"/>
      <w:ind w:left="8"/>
      <w:jc w:val="center"/>
      <w:rPr>
        <w:rFonts w:ascii="Optima" w:hAnsi="Optima"/>
      </w:rPr>
    </w:pPr>
    <w:r>
      <w:rPr>
        <w:noProof/>
        <w:color w:val="000000"/>
        <w:lang w:val="es-CO" w:eastAsia="es-CO"/>
      </w:rPr>
      <mc:AlternateContent>
        <mc:Choice Requires="wpg">
          <w:drawing>
            <wp:anchor distT="0" distB="0" distL="114300" distR="114300" simplePos="0" relativeHeight="251663360" behindDoc="0" locked="0" layoutInCell="1" allowOverlap="1" wp14:anchorId="4737D228" wp14:editId="43861A5A">
              <wp:simplePos x="0" y="0"/>
              <wp:positionH relativeFrom="page">
                <wp:posOffset>731520</wp:posOffset>
              </wp:positionH>
              <wp:positionV relativeFrom="page">
                <wp:posOffset>916940</wp:posOffset>
              </wp:positionV>
              <wp:extent cx="6309360" cy="6350"/>
              <wp:effectExtent l="0" t="0" r="0" b="0"/>
              <wp:wrapSquare wrapText="bothSides"/>
              <wp:docPr id="9" name="Group 34269"/>
              <wp:cNvGraphicFramePr/>
              <a:graphic xmlns:a="http://schemas.openxmlformats.org/drawingml/2006/main">
                <a:graphicData uri="http://schemas.microsoft.com/office/word/2010/wordprocessingGroup">
                  <wpg:wgp>
                    <wpg:cNvGrpSpPr/>
                    <wpg:grpSpPr>
                      <a:xfrm>
                        <a:off x="0" y="0"/>
                        <a:ext cx="6309360" cy="6350"/>
                        <a:chOff x="0" y="0"/>
                        <a:chExt cx="6309360" cy="6350"/>
                      </a:xfrm>
                    </wpg:grpSpPr>
                    <wps:wsp>
                      <wps:cNvPr id="10" name="Shape 34270"/>
                      <wps:cNvSpPr/>
                      <wps:spPr>
                        <a:xfrm>
                          <a:off x="0" y="0"/>
                          <a:ext cx="6309360" cy="0"/>
                        </a:xfrm>
                        <a:custGeom>
                          <a:avLst/>
                          <a:gdLst/>
                          <a:ahLst/>
                          <a:cxnLst/>
                          <a:rect l="0" t="0" r="0" b="0"/>
                          <a:pathLst>
                            <a:path w="6309360">
                              <a:moveTo>
                                <a:pt x="0" y="0"/>
                              </a:moveTo>
                              <a:lnTo>
                                <a:pt x="630936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D60191" id="Group 34269" o:spid="_x0000_s1026" style="position:absolute;margin-left:57.6pt;margin-top:72.2pt;width:496.8pt;height:.5pt;z-index:251663360;mso-position-horizontal-relative:page;mso-position-vertical-relative:page" coordsize="630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">
              <v:shape id="Shape 34270" o:spid="_x0000_s1027" style="position:absolute;width:63093;height:0;visibility:visible;mso-wrap-style:square;v-text-anchor:top" coordsize="630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" path="m,l6309360,e" filled="f" strokecolor="#181717" strokeweight=".5pt">
                <v:stroke miterlimit="1" joinstyle="miter"/>
                <v:path arrowok="t" textboxrect="0,0,630936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552"/>
    </w:tblGrid>
    <w:tr w:rsidR="00DC3F21" w14:paraId="4C674019" w14:textId="77777777" w:rsidTr="009447E2">
      <w:tc>
        <w:tcPr>
          <w:tcW w:w="1980" w:type="dxa"/>
        </w:tcPr>
        <w:p w14:paraId="2E24E1C2" w14:textId="77777777" w:rsidR="00DC3F21" w:rsidRDefault="00DC3F21" w:rsidP="00DC3F21">
          <w:pPr>
            <w:pStyle w:val="Encabezado"/>
            <w:jc w:val="center"/>
          </w:pPr>
          <w:r>
            <w:rPr>
              <w:noProof/>
              <w:lang w:val="es-CO" w:eastAsia="es-CO"/>
            </w:rPr>
            <w:drawing>
              <wp:inline distT="0" distB="0" distL="0" distR="0" wp14:anchorId="3012D148" wp14:editId="5CF38B99">
                <wp:extent cx="848809" cy="817685"/>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86673" cy="854161"/>
                        </a:xfrm>
                        <a:prstGeom prst="rect">
                          <a:avLst/>
                        </a:prstGeom>
                      </pic:spPr>
                    </pic:pic>
                  </a:graphicData>
                </a:graphic>
              </wp:inline>
            </w:drawing>
          </w:r>
        </w:p>
      </w:tc>
      <w:tc>
        <w:tcPr>
          <w:tcW w:w="4961" w:type="dxa"/>
        </w:tcPr>
        <w:p w14:paraId="3CE07BC8" w14:textId="77777777" w:rsidR="00DC3F21" w:rsidRDefault="00DC3F21" w:rsidP="00DC3F21">
          <w:pPr>
            <w:pStyle w:val="Encabezado"/>
            <w:jc w:val="center"/>
            <w:rPr>
              <w:rFonts w:ascii="Optima" w:hAnsi="Optima"/>
              <w:b/>
              <w:bCs/>
              <w:sz w:val="34"/>
              <w:szCs w:val="34"/>
            </w:rPr>
          </w:pPr>
          <w:r w:rsidRPr="001B304C">
            <w:rPr>
              <w:rFonts w:ascii="Optima" w:hAnsi="Optima"/>
              <w:b/>
              <w:bCs/>
              <w:sz w:val="34"/>
              <w:szCs w:val="34"/>
            </w:rPr>
            <w:t>Góndola, Enseñanza y Aprendizaje de las Ciencias</w:t>
          </w:r>
          <w:r>
            <w:rPr>
              <w:rFonts w:ascii="Optima" w:hAnsi="Optima"/>
              <w:b/>
              <w:bCs/>
              <w:sz w:val="34"/>
              <w:szCs w:val="34"/>
            </w:rPr>
            <w:t xml:space="preserve"> </w:t>
          </w:r>
        </w:p>
        <w:p w14:paraId="1D911D5A" w14:textId="77777777" w:rsidR="00DC3F21" w:rsidRPr="004F1300" w:rsidRDefault="00DC3F21" w:rsidP="00DC3F21">
          <w:pPr>
            <w:pStyle w:val="Encabezado"/>
            <w:jc w:val="center"/>
            <w:rPr>
              <w:rFonts w:ascii="Optima" w:hAnsi="Optima"/>
              <w:b/>
              <w:bCs/>
              <w:sz w:val="18"/>
              <w:szCs w:val="18"/>
            </w:rPr>
          </w:pPr>
        </w:p>
        <w:p w14:paraId="2494B169" w14:textId="41CFF8E8" w:rsidR="00DC3F21" w:rsidRDefault="00DC3F21" w:rsidP="00DC3F21">
          <w:pPr>
            <w:pStyle w:val="Encabezado"/>
            <w:jc w:val="center"/>
            <w:rPr>
              <w:rFonts w:ascii="Optima" w:hAnsi="Optima"/>
              <w:sz w:val="18"/>
              <w:szCs w:val="18"/>
            </w:rPr>
          </w:pPr>
          <w:r w:rsidRPr="004F1300">
            <w:rPr>
              <w:rFonts w:ascii="Optima" w:hAnsi="Optima"/>
              <w:sz w:val="18"/>
              <w:szCs w:val="18"/>
            </w:rPr>
            <w:t xml:space="preserve">DOI: </w:t>
          </w:r>
          <w:hyperlink r:id="rId2" w:history="1">
            <w:r w:rsidR="005E3513" w:rsidRPr="00047322">
              <w:rPr>
                <w:rStyle w:val="Hipervnculo"/>
                <w:rFonts w:ascii="Optima" w:hAnsi="Optima"/>
                <w:sz w:val="18"/>
                <w:szCs w:val="18"/>
              </w:rPr>
              <w:t>https://doi.org/10.14483/23464712.16559</w:t>
            </w:r>
          </w:hyperlink>
        </w:p>
        <w:p w14:paraId="57F58B6B" w14:textId="7D7D05E6" w:rsidR="005E3513" w:rsidRPr="001B304C" w:rsidRDefault="005E3513" w:rsidP="00DC3F21">
          <w:pPr>
            <w:pStyle w:val="Encabezado"/>
            <w:jc w:val="center"/>
            <w:rPr>
              <w:rFonts w:ascii="Optima" w:hAnsi="Optima"/>
              <w:sz w:val="18"/>
              <w:szCs w:val="18"/>
            </w:rPr>
          </w:pPr>
          <w:r>
            <w:rPr>
              <w:rFonts w:ascii="Optima" w:hAnsi="Optima"/>
              <w:sz w:val="18"/>
              <w:szCs w:val="18"/>
            </w:rPr>
            <w:t>Este número es asignado por el equipo editorial</w:t>
          </w:r>
        </w:p>
      </w:tc>
      <w:tc>
        <w:tcPr>
          <w:tcW w:w="2552" w:type="dxa"/>
        </w:tcPr>
        <w:p w14:paraId="19466C6C" w14:textId="77777777" w:rsidR="00DC3F21" w:rsidRDefault="00DC3F21" w:rsidP="00DC3F21">
          <w:pPr>
            <w:pStyle w:val="Encabezado"/>
            <w:jc w:val="center"/>
            <w:rPr>
              <w:rFonts w:ascii="Optima" w:hAnsi="Optima"/>
              <w:b/>
              <w:bCs/>
              <w:sz w:val="20"/>
              <w:szCs w:val="20"/>
            </w:rPr>
          </w:pPr>
        </w:p>
        <w:p w14:paraId="164DC7D4" w14:textId="77777777" w:rsidR="00DC3F21" w:rsidRDefault="00DC3F21" w:rsidP="00DC3F21">
          <w:pPr>
            <w:pStyle w:val="Encabezado"/>
            <w:jc w:val="center"/>
            <w:rPr>
              <w:rFonts w:ascii="Optima" w:hAnsi="Optima"/>
              <w:b/>
              <w:bCs/>
              <w:sz w:val="20"/>
              <w:szCs w:val="20"/>
            </w:rPr>
          </w:pPr>
          <w:r>
            <w:rPr>
              <w:noProof/>
              <w:lang w:val="es-CO" w:eastAsia="es-CO"/>
            </w:rPr>
            <w:drawing>
              <wp:inline distT="0" distB="0" distL="0" distR="0" wp14:anchorId="063F61A0" wp14:editId="69E0E474">
                <wp:extent cx="1272725" cy="53959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342859" cy="569324"/>
                        </a:xfrm>
                        <a:prstGeom prst="rect">
                          <a:avLst/>
                        </a:prstGeom>
                      </pic:spPr>
                    </pic:pic>
                  </a:graphicData>
                </a:graphic>
              </wp:inline>
            </w:drawing>
          </w:r>
          <w:r w:rsidRPr="0097351A">
            <w:rPr>
              <w:rFonts w:ascii="Optima" w:hAnsi="Optima"/>
              <w:b/>
              <w:bCs/>
              <w:sz w:val="20"/>
              <w:szCs w:val="20"/>
            </w:rPr>
            <w:t>Resultado de Investigación</w:t>
          </w:r>
        </w:p>
        <w:p w14:paraId="01F26DB4" w14:textId="4358C58E" w:rsidR="005E3513" w:rsidRPr="009D5489" w:rsidRDefault="005E3513" w:rsidP="00DC3F21">
          <w:pPr>
            <w:pStyle w:val="Encabezado"/>
            <w:jc w:val="center"/>
          </w:pPr>
          <w:r w:rsidRPr="009D5489">
            <w:rPr>
              <w:bCs/>
              <w:sz w:val="20"/>
              <w:szCs w:val="20"/>
            </w:rPr>
            <w:t>Indicar su tipo de trabajo según sea el caso</w:t>
          </w:r>
        </w:p>
      </w:tc>
    </w:tr>
  </w:tbl>
  <w:p w14:paraId="51DEB076" w14:textId="3A090809" w:rsidR="00A84806" w:rsidRPr="00DC3F21" w:rsidRDefault="004F1300" w:rsidP="004F1300">
    <w:pPr>
      <w:tabs>
        <w:tab w:val="left" w:pos="3284"/>
      </w:tabs>
      <w:spacing w:after="160" w:line="259" w:lineRule="auto"/>
      <w:jc w:val="both"/>
      <w:rPr>
        <w:sz w:val="18"/>
        <w:szCs w:val="18"/>
      </w:rPr>
    </w:pPr>
    <w:r>
      <w:rPr>
        <w:noProof/>
        <w:sz w:val="18"/>
        <w:szCs w:val="18"/>
        <w:lang w:val="es-CO" w:eastAsia="es-CO"/>
      </w:rPr>
      <mc:AlternateContent>
        <mc:Choice Requires="wps">
          <w:drawing>
            <wp:anchor distT="0" distB="0" distL="114300" distR="114300" simplePos="0" relativeHeight="251664384" behindDoc="0" locked="0" layoutInCell="1" allowOverlap="1" wp14:anchorId="1BF2F4EF" wp14:editId="693BE8A8">
              <wp:simplePos x="0" y="0"/>
              <wp:positionH relativeFrom="column">
                <wp:posOffset>-24765</wp:posOffset>
              </wp:positionH>
              <wp:positionV relativeFrom="paragraph">
                <wp:posOffset>3752</wp:posOffset>
              </wp:positionV>
              <wp:extent cx="5992091" cy="0"/>
              <wp:effectExtent l="0" t="0" r="15240" b="12700"/>
              <wp:wrapNone/>
              <wp:docPr id="5" name="Conector recto 5"/>
              <wp:cNvGraphicFramePr/>
              <a:graphic xmlns:a="http://schemas.openxmlformats.org/drawingml/2006/main">
                <a:graphicData uri="http://schemas.microsoft.com/office/word/2010/wordprocessingShape">
                  <wps:wsp>
                    <wps:cNvCnPr/>
                    <wps:spPr>
                      <a:xfrm>
                        <a:off x="0" y="0"/>
                        <a:ext cx="59920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6037DA"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5pt,.3pt" to="46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" strokecolor="black [3213]"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552"/>
    </w:tblGrid>
    <w:tr w:rsidR="00F4326B" w14:paraId="150E9255" w14:textId="77777777" w:rsidTr="0097351A">
      <w:tc>
        <w:tcPr>
          <w:tcW w:w="1980" w:type="dxa"/>
        </w:tcPr>
        <w:p w14:paraId="60469067" w14:textId="7C221A89" w:rsidR="00F4326B" w:rsidRDefault="00F4326B" w:rsidP="00F4326B">
          <w:pPr>
            <w:pStyle w:val="Encabezado"/>
            <w:jc w:val="center"/>
          </w:pPr>
          <w:r>
            <w:rPr>
              <w:noProof/>
              <w:lang w:val="es-CO" w:eastAsia="es-CO"/>
            </w:rPr>
            <w:drawing>
              <wp:inline distT="0" distB="0" distL="0" distR="0" wp14:anchorId="4360FAA5" wp14:editId="253BB6D2">
                <wp:extent cx="848809" cy="81768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86673" cy="854161"/>
                        </a:xfrm>
                        <a:prstGeom prst="rect">
                          <a:avLst/>
                        </a:prstGeom>
                      </pic:spPr>
                    </pic:pic>
                  </a:graphicData>
                </a:graphic>
              </wp:inline>
            </w:drawing>
          </w:r>
        </w:p>
      </w:tc>
      <w:tc>
        <w:tcPr>
          <w:tcW w:w="4961" w:type="dxa"/>
        </w:tcPr>
        <w:p w14:paraId="0D74B6E1" w14:textId="77777777" w:rsidR="004B1F0B" w:rsidRDefault="001B304C" w:rsidP="001B304C">
          <w:pPr>
            <w:pStyle w:val="Encabezado"/>
            <w:jc w:val="center"/>
            <w:rPr>
              <w:rFonts w:ascii="Optima" w:hAnsi="Optima"/>
              <w:b/>
              <w:bCs/>
              <w:sz w:val="34"/>
              <w:szCs w:val="34"/>
            </w:rPr>
          </w:pPr>
          <w:r w:rsidRPr="001B304C">
            <w:rPr>
              <w:rFonts w:ascii="Optima" w:hAnsi="Optima"/>
              <w:b/>
              <w:bCs/>
              <w:sz w:val="34"/>
              <w:szCs w:val="34"/>
            </w:rPr>
            <w:t>Góndola, Enseñanza y Aprendizaje de las Ciencias</w:t>
          </w:r>
        </w:p>
        <w:p w14:paraId="0E1EAAA5" w14:textId="56C2E269" w:rsidR="001B304C" w:rsidRPr="001B304C" w:rsidRDefault="001B304C" w:rsidP="001B304C">
          <w:pPr>
            <w:pStyle w:val="Encabezado"/>
            <w:jc w:val="center"/>
            <w:rPr>
              <w:rFonts w:ascii="Optima" w:hAnsi="Optima"/>
              <w:sz w:val="18"/>
              <w:szCs w:val="18"/>
            </w:rPr>
          </w:pPr>
          <w:r w:rsidRPr="001B304C">
            <w:rPr>
              <w:rFonts w:ascii="Optima" w:hAnsi="Optima"/>
              <w:sz w:val="18"/>
              <w:szCs w:val="18"/>
            </w:rPr>
            <w:t xml:space="preserve">DOI: </w:t>
          </w:r>
          <w:proofErr w:type="spellStart"/>
          <w:r>
            <w:rPr>
              <w:rFonts w:ascii="Optima" w:hAnsi="Optima"/>
              <w:sz w:val="18"/>
              <w:szCs w:val="18"/>
            </w:rPr>
            <w:t>Httpxxxxxxxxxxxx</w:t>
          </w:r>
          <w:proofErr w:type="spellEnd"/>
        </w:p>
      </w:tc>
      <w:tc>
        <w:tcPr>
          <w:tcW w:w="2552" w:type="dxa"/>
        </w:tcPr>
        <w:p w14:paraId="49852CA5" w14:textId="5D7BDB4D" w:rsidR="00F4326B" w:rsidRDefault="00F4326B" w:rsidP="00F4326B">
          <w:pPr>
            <w:pStyle w:val="Encabezado"/>
            <w:jc w:val="center"/>
          </w:pPr>
          <w:r>
            <w:rPr>
              <w:noProof/>
              <w:lang w:val="es-CO" w:eastAsia="es-CO"/>
            </w:rPr>
            <w:drawing>
              <wp:inline distT="0" distB="0" distL="0" distR="0" wp14:anchorId="6212613D" wp14:editId="6CB023F0">
                <wp:extent cx="1453369" cy="616177"/>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510020" cy="640195"/>
                        </a:xfrm>
                        <a:prstGeom prst="rect">
                          <a:avLst/>
                        </a:prstGeom>
                      </pic:spPr>
                    </pic:pic>
                  </a:graphicData>
                </a:graphic>
              </wp:inline>
            </w:drawing>
          </w:r>
          <w:r w:rsidR="0097351A" w:rsidRPr="0097351A">
            <w:rPr>
              <w:rFonts w:ascii="Optima" w:hAnsi="Optima"/>
              <w:b/>
              <w:bCs/>
              <w:sz w:val="20"/>
              <w:szCs w:val="20"/>
            </w:rPr>
            <w:t>Resultado de Investigación</w:t>
          </w:r>
        </w:p>
      </w:tc>
    </w:tr>
  </w:tbl>
  <w:p w14:paraId="36F39199" w14:textId="444EBEBB" w:rsidR="00F4326B" w:rsidRDefault="0097351A">
    <w:pPr>
      <w:pStyle w:val="Encabezad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7824" w14:textId="141A6F5A" w:rsidR="0097351A" w:rsidRDefault="009735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A0BFE"/>
    <w:multiLevelType w:val="multilevel"/>
    <w:tmpl w:val="883863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690057"/>
    <w:multiLevelType w:val="multilevel"/>
    <w:tmpl w:val="883863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23"/>
    <w:rsid w:val="000106FD"/>
    <w:rsid w:val="00047B04"/>
    <w:rsid w:val="00054035"/>
    <w:rsid w:val="00086CAA"/>
    <w:rsid w:val="000E5841"/>
    <w:rsid w:val="000F7BA1"/>
    <w:rsid w:val="0010113D"/>
    <w:rsid w:val="001359A3"/>
    <w:rsid w:val="0015777E"/>
    <w:rsid w:val="001B304C"/>
    <w:rsid w:val="00222F5B"/>
    <w:rsid w:val="00247659"/>
    <w:rsid w:val="00253596"/>
    <w:rsid w:val="002B43B9"/>
    <w:rsid w:val="002C5F77"/>
    <w:rsid w:val="002F55C2"/>
    <w:rsid w:val="003052A5"/>
    <w:rsid w:val="00315A8B"/>
    <w:rsid w:val="00340B1C"/>
    <w:rsid w:val="0034587C"/>
    <w:rsid w:val="0037493B"/>
    <w:rsid w:val="003A5F43"/>
    <w:rsid w:val="003B616A"/>
    <w:rsid w:val="003F7EFC"/>
    <w:rsid w:val="003F7F4D"/>
    <w:rsid w:val="00422437"/>
    <w:rsid w:val="0043316C"/>
    <w:rsid w:val="00451BC9"/>
    <w:rsid w:val="00466C0A"/>
    <w:rsid w:val="004855D3"/>
    <w:rsid w:val="004B1F0B"/>
    <w:rsid w:val="004D381C"/>
    <w:rsid w:val="004D7A1D"/>
    <w:rsid w:val="004F1300"/>
    <w:rsid w:val="00544F8F"/>
    <w:rsid w:val="005630BA"/>
    <w:rsid w:val="00580B53"/>
    <w:rsid w:val="005A4853"/>
    <w:rsid w:val="005E3513"/>
    <w:rsid w:val="00624216"/>
    <w:rsid w:val="006633C9"/>
    <w:rsid w:val="00677CEB"/>
    <w:rsid w:val="00691013"/>
    <w:rsid w:val="006B0B1E"/>
    <w:rsid w:val="006B2CE8"/>
    <w:rsid w:val="00716A68"/>
    <w:rsid w:val="00732E68"/>
    <w:rsid w:val="00760D04"/>
    <w:rsid w:val="007720F7"/>
    <w:rsid w:val="00795F37"/>
    <w:rsid w:val="007F49F4"/>
    <w:rsid w:val="0085116E"/>
    <w:rsid w:val="00877C16"/>
    <w:rsid w:val="00924EC1"/>
    <w:rsid w:val="00930623"/>
    <w:rsid w:val="009572EE"/>
    <w:rsid w:val="00970973"/>
    <w:rsid w:val="0097351A"/>
    <w:rsid w:val="009A079F"/>
    <w:rsid w:val="009D384B"/>
    <w:rsid w:val="009D5489"/>
    <w:rsid w:val="00A84806"/>
    <w:rsid w:val="00A91F2D"/>
    <w:rsid w:val="00A94ACD"/>
    <w:rsid w:val="00AE3D89"/>
    <w:rsid w:val="00BF2AD8"/>
    <w:rsid w:val="00CB538B"/>
    <w:rsid w:val="00D07A11"/>
    <w:rsid w:val="00DC3F21"/>
    <w:rsid w:val="00E350D6"/>
    <w:rsid w:val="00E73203"/>
    <w:rsid w:val="00E91036"/>
    <w:rsid w:val="00EA3436"/>
    <w:rsid w:val="00F4326B"/>
    <w:rsid w:val="00FD1D23"/>
    <w:rsid w:val="00FE17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9BD5B"/>
  <w15:chartTrackingRefBased/>
  <w15:docId w15:val="{820EF617-35BA-CA49-AA59-91EA17B6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next w:val="Normal"/>
    <w:link w:val="Ttulo1Car"/>
    <w:uiPriority w:val="9"/>
    <w:qFormat/>
    <w:rsid w:val="003B616A"/>
    <w:pPr>
      <w:keepNext/>
      <w:keepLines/>
      <w:spacing w:line="259" w:lineRule="auto"/>
      <w:ind w:left="10" w:hanging="10"/>
      <w:outlineLvl w:val="0"/>
    </w:pPr>
    <w:rPr>
      <w:rFonts w:ascii="Calibri" w:eastAsia="Calibri" w:hAnsi="Calibri" w:cs="Calibri"/>
      <w:b/>
      <w:color w:val="181717"/>
      <w:sz w:val="22"/>
      <w:lang w:eastAsia="es-ES_tradnl"/>
    </w:rPr>
  </w:style>
  <w:style w:type="paragraph" w:styleId="Ttulo2">
    <w:name w:val="heading 2"/>
    <w:basedOn w:val="Normal"/>
    <w:next w:val="Normal"/>
    <w:link w:val="Ttulo2Car"/>
    <w:uiPriority w:val="9"/>
    <w:unhideWhenUsed/>
    <w:qFormat/>
    <w:rsid w:val="00A848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26B"/>
    <w:pPr>
      <w:tabs>
        <w:tab w:val="center" w:pos="4419"/>
        <w:tab w:val="right" w:pos="8838"/>
      </w:tabs>
    </w:pPr>
  </w:style>
  <w:style w:type="character" w:customStyle="1" w:styleId="EncabezadoCar">
    <w:name w:val="Encabezado Car"/>
    <w:basedOn w:val="Fuentedeprrafopredeter"/>
    <w:link w:val="Encabezado"/>
    <w:uiPriority w:val="99"/>
    <w:rsid w:val="00F4326B"/>
    <w:rPr>
      <w:lang w:val="es-ES"/>
    </w:rPr>
  </w:style>
  <w:style w:type="paragraph" w:styleId="Piedepgina">
    <w:name w:val="footer"/>
    <w:basedOn w:val="Normal"/>
    <w:link w:val="PiedepginaCar"/>
    <w:uiPriority w:val="99"/>
    <w:unhideWhenUsed/>
    <w:rsid w:val="00F4326B"/>
    <w:pPr>
      <w:tabs>
        <w:tab w:val="center" w:pos="4419"/>
        <w:tab w:val="right" w:pos="8838"/>
      </w:tabs>
    </w:pPr>
  </w:style>
  <w:style w:type="character" w:customStyle="1" w:styleId="PiedepginaCar">
    <w:name w:val="Pie de página Car"/>
    <w:basedOn w:val="Fuentedeprrafopredeter"/>
    <w:link w:val="Piedepgina"/>
    <w:uiPriority w:val="99"/>
    <w:rsid w:val="00F4326B"/>
    <w:rPr>
      <w:lang w:val="es-ES"/>
    </w:rPr>
  </w:style>
  <w:style w:type="table" w:styleId="Tablaconcuadrcula">
    <w:name w:val="Table Grid"/>
    <w:basedOn w:val="Tablanormal"/>
    <w:uiPriority w:val="39"/>
    <w:rsid w:val="00F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0113D"/>
    <w:rPr>
      <w:sz w:val="20"/>
      <w:szCs w:val="20"/>
    </w:rPr>
  </w:style>
  <w:style w:type="character" w:customStyle="1" w:styleId="TextonotapieCar">
    <w:name w:val="Texto nota pie Car"/>
    <w:basedOn w:val="Fuentedeprrafopredeter"/>
    <w:link w:val="Textonotapie"/>
    <w:uiPriority w:val="99"/>
    <w:semiHidden/>
    <w:rsid w:val="0010113D"/>
    <w:rPr>
      <w:sz w:val="20"/>
      <w:szCs w:val="20"/>
      <w:lang w:val="es-ES"/>
    </w:rPr>
  </w:style>
  <w:style w:type="character" w:styleId="Refdenotaalpie">
    <w:name w:val="footnote reference"/>
    <w:basedOn w:val="Fuentedeprrafopredeter"/>
    <w:uiPriority w:val="99"/>
    <w:semiHidden/>
    <w:unhideWhenUsed/>
    <w:rsid w:val="0010113D"/>
    <w:rPr>
      <w:vertAlign w:val="superscript"/>
    </w:rPr>
  </w:style>
  <w:style w:type="character" w:customStyle="1" w:styleId="Ttulo1Car">
    <w:name w:val="Título 1 Car"/>
    <w:basedOn w:val="Fuentedeprrafopredeter"/>
    <w:link w:val="Ttulo1"/>
    <w:rsid w:val="003B616A"/>
    <w:rPr>
      <w:rFonts w:ascii="Calibri" w:eastAsia="Calibri" w:hAnsi="Calibri" w:cs="Calibri"/>
      <w:b/>
      <w:color w:val="181717"/>
      <w:sz w:val="22"/>
      <w:lang w:eastAsia="es-ES_tradnl"/>
    </w:rPr>
  </w:style>
  <w:style w:type="character" w:customStyle="1" w:styleId="Ttulo2Car">
    <w:name w:val="Título 2 Car"/>
    <w:basedOn w:val="Fuentedeprrafopredeter"/>
    <w:link w:val="Ttulo2"/>
    <w:rsid w:val="00A84806"/>
    <w:rPr>
      <w:rFonts w:asciiTheme="majorHAnsi" w:eastAsiaTheme="majorEastAsia" w:hAnsiTheme="majorHAnsi" w:cstheme="majorBidi"/>
      <w:color w:val="2F5496" w:themeColor="accent1" w:themeShade="BF"/>
      <w:sz w:val="26"/>
      <w:szCs w:val="26"/>
      <w:lang w:val="es-ES"/>
    </w:rPr>
  </w:style>
  <w:style w:type="table" w:customStyle="1" w:styleId="TableGrid">
    <w:name w:val="TableGrid"/>
    <w:rsid w:val="00A84806"/>
    <w:rPr>
      <w:rFonts w:eastAsiaTheme="minorEastAsia"/>
      <w:lang w:eastAsia="es-ES_tradnl"/>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4D7A1D"/>
    <w:rPr>
      <w:sz w:val="16"/>
      <w:szCs w:val="16"/>
    </w:rPr>
  </w:style>
  <w:style w:type="paragraph" w:styleId="Textocomentario">
    <w:name w:val="annotation text"/>
    <w:basedOn w:val="Normal"/>
    <w:link w:val="TextocomentarioCar"/>
    <w:uiPriority w:val="99"/>
    <w:semiHidden/>
    <w:unhideWhenUsed/>
    <w:rsid w:val="004D7A1D"/>
    <w:rPr>
      <w:sz w:val="20"/>
      <w:szCs w:val="20"/>
    </w:rPr>
  </w:style>
  <w:style w:type="character" w:customStyle="1" w:styleId="TextocomentarioCar">
    <w:name w:val="Texto comentario Car"/>
    <w:basedOn w:val="Fuentedeprrafopredeter"/>
    <w:link w:val="Textocomentario"/>
    <w:uiPriority w:val="99"/>
    <w:semiHidden/>
    <w:rsid w:val="004D7A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D7A1D"/>
    <w:rPr>
      <w:b/>
      <w:bCs/>
    </w:rPr>
  </w:style>
  <w:style w:type="character" w:customStyle="1" w:styleId="AsuntodelcomentarioCar">
    <w:name w:val="Asunto del comentario Car"/>
    <w:basedOn w:val="TextocomentarioCar"/>
    <w:link w:val="Asuntodelcomentario"/>
    <w:uiPriority w:val="99"/>
    <w:semiHidden/>
    <w:rsid w:val="004D7A1D"/>
    <w:rPr>
      <w:b/>
      <w:bCs/>
      <w:sz w:val="20"/>
      <w:szCs w:val="20"/>
      <w:lang w:val="es-ES"/>
    </w:rPr>
  </w:style>
  <w:style w:type="character" w:styleId="Nmerodepgina">
    <w:name w:val="page number"/>
    <w:basedOn w:val="Fuentedeprrafopredeter"/>
    <w:uiPriority w:val="99"/>
    <w:semiHidden/>
    <w:unhideWhenUsed/>
    <w:rsid w:val="004D7A1D"/>
  </w:style>
  <w:style w:type="paragraph" w:styleId="Prrafodelista">
    <w:name w:val="List Paragraph"/>
    <w:basedOn w:val="Normal"/>
    <w:uiPriority w:val="34"/>
    <w:qFormat/>
    <w:rsid w:val="007720F7"/>
    <w:pPr>
      <w:ind w:left="720"/>
      <w:contextualSpacing/>
    </w:pPr>
  </w:style>
  <w:style w:type="character" w:styleId="Hipervnculo">
    <w:name w:val="Hyperlink"/>
    <w:basedOn w:val="Fuentedeprrafopredeter"/>
    <w:uiPriority w:val="99"/>
    <w:unhideWhenUsed/>
    <w:rsid w:val="005E3513"/>
    <w:rPr>
      <w:color w:val="0563C1" w:themeColor="hyperlink"/>
      <w:u w:val="single"/>
    </w:rPr>
  </w:style>
  <w:style w:type="character" w:customStyle="1" w:styleId="UnresolvedMention">
    <w:name w:val="Unresolved Mention"/>
    <w:basedOn w:val="Fuentedeprrafopredeter"/>
    <w:uiPriority w:val="99"/>
    <w:semiHidden/>
    <w:unhideWhenUsed/>
    <w:rsid w:val="005E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educarm.es/templates/portal/ficheros/websDinamicas/58/TEESP.pdf"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ervicios.educarm.es/templates/portal/ficheros/websDinamicas/58/TEESP.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doi.org/10.14483/23464712.16559" TargetMode="External"/><Relationship Id="rId1" Type="http://schemas.openxmlformats.org/officeDocument/2006/relationships/image" Target="media/image1.ti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63FD-36BD-4566-AD07-AA79AC3B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 Romero</cp:lastModifiedBy>
  <cp:revision>23</cp:revision>
  <dcterms:created xsi:type="dcterms:W3CDTF">2022-08-26T21:59:00Z</dcterms:created>
  <dcterms:modified xsi:type="dcterms:W3CDTF">2022-08-27T16:45:00Z</dcterms:modified>
</cp:coreProperties>
</file>