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33C58" w:rsidRDefault="0033744D">
      <w:pPr>
        <w:pStyle w:val="Normal1"/>
        <w:pBdr>
          <w:top w:val="nil"/>
          <w:left w:val="nil"/>
          <w:bottom w:val="nil"/>
          <w:right w:val="nil"/>
          <w:between w:val="nil"/>
        </w:pBdr>
        <w:ind w:left="13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33C58">
          <w:pgSz w:w="15840" w:h="12240" w:orient="landscape"/>
          <w:pgMar w:top="740" w:right="1060" w:bottom="280" w:left="600" w:header="720" w:footer="720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A1E22BA" wp14:editId="07777777">
            <wp:extent cx="2327675" cy="57873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675" cy="578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0000002" w14:textId="77777777" w:rsidR="00333C58" w:rsidRDefault="00333C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03" w14:textId="77777777" w:rsidR="00333C58" w:rsidRDefault="00333C5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04" w14:textId="77777777" w:rsidR="00333C58" w:rsidRDefault="0033744D">
      <w:pPr>
        <w:pStyle w:val="Normal1"/>
        <w:ind w:left="108"/>
      </w:pPr>
      <w:r>
        <w:rPr>
          <w:b/>
        </w:rPr>
        <w:t xml:space="preserve">Proyecto: </w:t>
      </w:r>
      <w:r>
        <w:rPr>
          <w:color w:val="A6A6A6"/>
        </w:rPr>
        <w:t>(código y Nombre)</w:t>
      </w:r>
    </w:p>
    <w:p w14:paraId="00000005" w14:textId="77777777" w:rsidR="00333C58" w:rsidRDefault="0033744D">
      <w:pPr>
        <w:pStyle w:val="Title1"/>
        <w:spacing w:before="17"/>
      </w:pPr>
      <w:r>
        <w:t xml:space="preserve">Dependencia: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6" w14:textId="77777777" w:rsidR="00333C58" w:rsidRDefault="00333C58">
      <w:pPr>
        <w:pStyle w:val="Title1"/>
        <w:spacing w:before="17"/>
        <w:ind w:left="1440" w:firstLine="720"/>
      </w:pPr>
    </w:p>
    <w:p w14:paraId="00000007" w14:textId="77777777" w:rsidR="00333C58" w:rsidRDefault="0033744D">
      <w:pPr>
        <w:pStyle w:val="Title1"/>
        <w:spacing w:before="17"/>
        <w:ind w:firstLine="108"/>
        <w:jc w:val="center"/>
      </w:pPr>
      <w:r>
        <w:t>Ruta Metodológica</w:t>
      </w:r>
    </w:p>
    <w:p w14:paraId="00000008" w14:textId="07ECF152" w:rsidR="00333C58" w:rsidRDefault="0788001E">
      <w:pPr>
        <w:pStyle w:val="Title1"/>
        <w:spacing w:before="17"/>
        <w:ind w:firstLine="108"/>
        <w:jc w:val="center"/>
      </w:pPr>
      <w:r>
        <w:t>Convocatoria BUPPE 202</w:t>
      </w:r>
      <w:r w:rsidR="0033744D">
        <w:t>4</w:t>
      </w:r>
      <w:r>
        <w:t xml:space="preserve"> </w:t>
      </w:r>
    </w:p>
    <w:p w14:paraId="00000009" w14:textId="77777777" w:rsidR="00333C58" w:rsidRDefault="00333C58">
      <w:pPr>
        <w:pStyle w:val="Normal1"/>
      </w:pPr>
    </w:p>
    <w:p w14:paraId="0000000A" w14:textId="77777777" w:rsidR="00333C58" w:rsidRDefault="00333C58">
      <w:pPr>
        <w:pStyle w:val="Normal1"/>
        <w:sectPr w:rsidR="00333C58">
          <w:type w:val="continuous"/>
          <w:pgSz w:w="15840" w:h="12240" w:orient="landscape"/>
          <w:pgMar w:top="740" w:right="1060" w:bottom="280" w:left="600" w:header="720" w:footer="720" w:gutter="0"/>
          <w:cols w:num="2" w:space="720" w:equalWidth="0">
            <w:col w:w="5985" w:space="2210"/>
            <w:col w:w="5985"/>
          </w:cols>
        </w:sectPr>
      </w:pPr>
    </w:p>
    <w:p w14:paraId="0000000B" w14:textId="77777777" w:rsidR="00333C58" w:rsidRDefault="00333C5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0"/>
        <w:tblW w:w="13456" w:type="dxa"/>
        <w:tblInd w:w="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920"/>
        <w:gridCol w:w="4170"/>
        <w:gridCol w:w="1230"/>
        <w:gridCol w:w="1846"/>
        <w:gridCol w:w="2010"/>
      </w:tblGrid>
      <w:tr w:rsidR="00333C58" w14:paraId="321DF1E4" w14:textId="77777777">
        <w:trPr>
          <w:trHeight w:val="810"/>
        </w:trPr>
        <w:tc>
          <w:tcPr>
            <w:tcW w:w="2280" w:type="dxa"/>
          </w:tcPr>
          <w:p w14:paraId="0000000C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</w:rPr>
            </w:pPr>
          </w:p>
          <w:p w14:paraId="0000000D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Objetivo Específico</w:t>
            </w:r>
          </w:p>
        </w:tc>
        <w:tc>
          <w:tcPr>
            <w:tcW w:w="1920" w:type="dxa"/>
          </w:tcPr>
          <w:p w14:paraId="0000000E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</w:rPr>
            </w:pPr>
          </w:p>
          <w:p w14:paraId="0000000F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2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4170" w:type="dxa"/>
          </w:tcPr>
          <w:p w14:paraId="00000010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</w:rPr>
            </w:pPr>
          </w:p>
          <w:p w14:paraId="00000011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96" w:right="13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Descripción</w:t>
            </w:r>
          </w:p>
        </w:tc>
        <w:tc>
          <w:tcPr>
            <w:tcW w:w="1230" w:type="dxa"/>
          </w:tcPr>
          <w:p w14:paraId="00000012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416" w:right="108" w:hanging="300"/>
              <w:rPr>
                <w:b/>
                <w:color w:val="000000"/>
              </w:rPr>
            </w:pPr>
            <w:r>
              <w:rPr>
                <w:b/>
              </w:rPr>
              <w:t>Duración</w:t>
            </w:r>
          </w:p>
          <w:p w14:paraId="00000013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9" w:lineRule="auto"/>
              <w:ind w:left="1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(meses)</w:t>
            </w:r>
          </w:p>
        </w:tc>
        <w:tc>
          <w:tcPr>
            <w:tcW w:w="1846" w:type="dxa"/>
          </w:tcPr>
          <w:p w14:paraId="00000014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48" w:right="183" w:hanging="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Indicador de resultado y meta</w:t>
            </w:r>
          </w:p>
        </w:tc>
        <w:tc>
          <w:tcPr>
            <w:tcW w:w="2010" w:type="dxa"/>
          </w:tcPr>
          <w:p w14:paraId="00000015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626" w:right="416" w:hanging="2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Indicador de proceso</w:t>
            </w:r>
          </w:p>
        </w:tc>
      </w:tr>
      <w:tr w:rsidR="00333C58" w14:paraId="042F8E53" w14:textId="77777777">
        <w:trPr>
          <w:trHeight w:val="510"/>
        </w:trPr>
        <w:tc>
          <w:tcPr>
            <w:tcW w:w="2280" w:type="dxa"/>
            <w:vMerge w:val="restart"/>
          </w:tcPr>
          <w:p w14:paraId="00000016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0000017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7"/>
                <w:szCs w:val="27"/>
              </w:rPr>
            </w:pPr>
          </w:p>
          <w:p w14:paraId="00000018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</w:rPr>
            </w:pPr>
            <w:r>
              <w:rPr>
                <w:color w:val="000000"/>
              </w:rPr>
              <w:t>Objetivo específico 1</w:t>
            </w:r>
          </w:p>
        </w:tc>
        <w:tc>
          <w:tcPr>
            <w:tcW w:w="1920" w:type="dxa"/>
          </w:tcPr>
          <w:p w14:paraId="00000019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21"/>
              <w:rPr>
                <w:color w:val="000000"/>
              </w:rPr>
            </w:pPr>
            <w:r>
              <w:rPr>
                <w:color w:val="000000"/>
              </w:rPr>
              <w:t>Actividad 1.1</w:t>
            </w:r>
          </w:p>
        </w:tc>
        <w:tc>
          <w:tcPr>
            <w:tcW w:w="4170" w:type="dxa"/>
          </w:tcPr>
          <w:p w14:paraId="0000001A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000001B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000001C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14:paraId="0000001D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21" w:hanging="8"/>
              <w:jc w:val="center"/>
              <w:rPr>
                <w:color w:val="000000"/>
              </w:rPr>
            </w:pPr>
            <w:r>
              <w:rPr>
                <w:color w:val="000000"/>
              </w:rPr>
              <w:t>Indicador de proceso asociado al objetivo específico 1.</w:t>
            </w:r>
          </w:p>
        </w:tc>
      </w:tr>
      <w:tr w:rsidR="00333C58" w14:paraId="0322E771" w14:textId="77777777">
        <w:trPr>
          <w:trHeight w:val="450"/>
        </w:trPr>
        <w:tc>
          <w:tcPr>
            <w:tcW w:w="2280" w:type="dxa"/>
            <w:vMerge/>
          </w:tcPr>
          <w:p w14:paraId="0000001E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20" w:type="dxa"/>
          </w:tcPr>
          <w:p w14:paraId="0000001F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21"/>
              <w:rPr>
                <w:color w:val="000000"/>
              </w:rPr>
            </w:pPr>
            <w:r>
              <w:rPr>
                <w:color w:val="000000"/>
              </w:rPr>
              <w:t>Actividad 1.2</w:t>
            </w:r>
          </w:p>
        </w:tc>
        <w:tc>
          <w:tcPr>
            <w:tcW w:w="4170" w:type="dxa"/>
          </w:tcPr>
          <w:p w14:paraId="00000020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0000021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0000022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14:paraId="00000023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3C58" w14:paraId="183606EC" w14:textId="77777777">
        <w:trPr>
          <w:trHeight w:val="480"/>
        </w:trPr>
        <w:tc>
          <w:tcPr>
            <w:tcW w:w="2280" w:type="dxa"/>
            <w:vMerge/>
          </w:tcPr>
          <w:p w14:paraId="00000024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0000025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1"/>
              <w:rPr>
                <w:color w:val="000000"/>
              </w:rPr>
            </w:pPr>
            <w:r>
              <w:rPr>
                <w:color w:val="000000"/>
              </w:rPr>
              <w:t>Actividad 1.3</w:t>
            </w:r>
          </w:p>
        </w:tc>
        <w:tc>
          <w:tcPr>
            <w:tcW w:w="4170" w:type="dxa"/>
          </w:tcPr>
          <w:p w14:paraId="00000026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0000027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0000028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14:paraId="00000029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3C58" w14:paraId="19E96F7B" w14:textId="77777777">
        <w:trPr>
          <w:trHeight w:val="480"/>
        </w:trPr>
        <w:tc>
          <w:tcPr>
            <w:tcW w:w="2280" w:type="dxa"/>
            <w:vMerge w:val="restart"/>
          </w:tcPr>
          <w:p w14:paraId="0000002A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000002B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7"/>
                <w:szCs w:val="27"/>
              </w:rPr>
            </w:pPr>
          </w:p>
          <w:p w14:paraId="0000002C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</w:rPr>
            </w:pPr>
            <w:r>
              <w:rPr>
                <w:color w:val="000000"/>
              </w:rPr>
              <w:t>Objetivo específico 2</w:t>
            </w:r>
          </w:p>
        </w:tc>
        <w:tc>
          <w:tcPr>
            <w:tcW w:w="1920" w:type="dxa"/>
          </w:tcPr>
          <w:p w14:paraId="0000002D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1"/>
              <w:rPr>
                <w:color w:val="000000"/>
              </w:rPr>
            </w:pPr>
            <w:r>
              <w:rPr>
                <w:color w:val="000000"/>
              </w:rPr>
              <w:t>Actividad 2.1</w:t>
            </w:r>
          </w:p>
        </w:tc>
        <w:tc>
          <w:tcPr>
            <w:tcW w:w="4170" w:type="dxa"/>
          </w:tcPr>
          <w:p w14:paraId="0000002E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000002F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0000030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14:paraId="00000031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23" w:hanging="5"/>
              <w:jc w:val="center"/>
              <w:rPr>
                <w:color w:val="000000"/>
              </w:rPr>
            </w:pPr>
            <w:r>
              <w:rPr>
                <w:color w:val="000000"/>
              </w:rPr>
              <w:t>Indicador de Proceso asociado al objetivo específico 2.</w:t>
            </w:r>
          </w:p>
        </w:tc>
      </w:tr>
      <w:tr w:rsidR="00333C58" w14:paraId="67E4C89F" w14:textId="77777777">
        <w:trPr>
          <w:trHeight w:val="480"/>
        </w:trPr>
        <w:tc>
          <w:tcPr>
            <w:tcW w:w="2280" w:type="dxa"/>
            <w:vMerge/>
          </w:tcPr>
          <w:p w14:paraId="00000032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20" w:type="dxa"/>
          </w:tcPr>
          <w:p w14:paraId="00000033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1"/>
              <w:rPr>
                <w:color w:val="000000"/>
              </w:rPr>
            </w:pPr>
            <w:r>
              <w:rPr>
                <w:color w:val="000000"/>
              </w:rPr>
              <w:t>Actividad 2.2</w:t>
            </w:r>
          </w:p>
        </w:tc>
        <w:tc>
          <w:tcPr>
            <w:tcW w:w="4170" w:type="dxa"/>
          </w:tcPr>
          <w:p w14:paraId="00000034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0000035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0000036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14:paraId="00000037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3C58" w14:paraId="7D7B3242" w14:textId="77777777">
        <w:trPr>
          <w:trHeight w:val="480"/>
        </w:trPr>
        <w:tc>
          <w:tcPr>
            <w:tcW w:w="2280" w:type="dxa"/>
            <w:vMerge/>
          </w:tcPr>
          <w:p w14:paraId="00000038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0000039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1"/>
              <w:rPr>
                <w:color w:val="000000"/>
              </w:rPr>
            </w:pPr>
            <w:r>
              <w:rPr>
                <w:color w:val="000000"/>
              </w:rPr>
              <w:t>Actividad 2.3</w:t>
            </w:r>
          </w:p>
        </w:tc>
        <w:tc>
          <w:tcPr>
            <w:tcW w:w="4170" w:type="dxa"/>
          </w:tcPr>
          <w:p w14:paraId="0000003A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000003B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000003C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14:paraId="0000003D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3C58" w14:paraId="2E7EBECD" w14:textId="77777777">
        <w:trPr>
          <w:trHeight w:val="480"/>
        </w:trPr>
        <w:tc>
          <w:tcPr>
            <w:tcW w:w="2280" w:type="dxa"/>
            <w:vMerge w:val="restart"/>
          </w:tcPr>
          <w:p w14:paraId="0000003E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000003F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7"/>
                <w:szCs w:val="27"/>
              </w:rPr>
            </w:pPr>
          </w:p>
          <w:p w14:paraId="00000040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</w:rPr>
            </w:pPr>
            <w:r>
              <w:rPr>
                <w:color w:val="000000"/>
              </w:rPr>
              <w:t>Objetivo específico 3</w:t>
            </w:r>
          </w:p>
        </w:tc>
        <w:tc>
          <w:tcPr>
            <w:tcW w:w="1920" w:type="dxa"/>
          </w:tcPr>
          <w:p w14:paraId="00000041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1"/>
              <w:rPr>
                <w:color w:val="000000"/>
              </w:rPr>
            </w:pPr>
            <w:r>
              <w:rPr>
                <w:color w:val="000000"/>
              </w:rPr>
              <w:t>Actividad 3.1</w:t>
            </w:r>
          </w:p>
        </w:tc>
        <w:tc>
          <w:tcPr>
            <w:tcW w:w="4170" w:type="dxa"/>
          </w:tcPr>
          <w:p w14:paraId="00000042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0000043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0000044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14:paraId="00000045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21" w:hanging="8"/>
              <w:jc w:val="center"/>
              <w:rPr>
                <w:color w:val="000000"/>
              </w:rPr>
            </w:pPr>
            <w:r>
              <w:rPr>
                <w:color w:val="000000"/>
              </w:rPr>
              <w:t>Indicador de proceso asociado al objetivo específico 3.</w:t>
            </w:r>
          </w:p>
        </w:tc>
      </w:tr>
      <w:tr w:rsidR="00333C58" w14:paraId="4D77D65E" w14:textId="77777777">
        <w:trPr>
          <w:trHeight w:val="480"/>
        </w:trPr>
        <w:tc>
          <w:tcPr>
            <w:tcW w:w="2280" w:type="dxa"/>
            <w:vMerge/>
          </w:tcPr>
          <w:p w14:paraId="00000046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20" w:type="dxa"/>
          </w:tcPr>
          <w:p w14:paraId="00000047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1"/>
              <w:rPr>
                <w:color w:val="000000"/>
              </w:rPr>
            </w:pPr>
            <w:r>
              <w:rPr>
                <w:color w:val="000000"/>
              </w:rPr>
              <w:t>Actividad 2.2</w:t>
            </w:r>
          </w:p>
        </w:tc>
        <w:tc>
          <w:tcPr>
            <w:tcW w:w="4170" w:type="dxa"/>
          </w:tcPr>
          <w:p w14:paraId="00000048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0000049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000004A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14:paraId="0000004B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3C58" w14:paraId="5CEBB672" w14:textId="77777777">
        <w:trPr>
          <w:trHeight w:val="480"/>
        </w:trPr>
        <w:tc>
          <w:tcPr>
            <w:tcW w:w="2280" w:type="dxa"/>
            <w:vMerge/>
          </w:tcPr>
          <w:p w14:paraId="0000004C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000004D" w14:textId="77777777" w:rsidR="00333C58" w:rsidRDefault="003374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21"/>
              <w:rPr>
                <w:color w:val="000000"/>
              </w:rPr>
            </w:pPr>
            <w:r>
              <w:rPr>
                <w:color w:val="000000"/>
              </w:rPr>
              <w:t>Actividad 3.3</w:t>
            </w:r>
          </w:p>
        </w:tc>
        <w:tc>
          <w:tcPr>
            <w:tcW w:w="4170" w:type="dxa"/>
          </w:tcPr>
          <w:p w14:paraId="0000004E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000004F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0000050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14:paraId="00000051" w14:textId="77777777" w:rsidR="00333C58" w:rsidRDefault="00333C5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0000052" w14:textId="77777777" w:rsidR="00333C58" w:rsidRDefault="00333C5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9"/>
          <w:szCs w:val="29"/>
        </w:rPr>
      </w:pPr>
    </w:p>
    <w:p w14:paraId="00000053" w14:textId="1D1F452E" w:rsidR="0033744D" w:rsidRDefault="0033744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5"/>
        <w:ind w:left="108"/>
        <w:rPr>
          <w:color w:val="000000"/>
        </w:rPr>
      </w:pPr>
      <w:r>
        <w:rPr>
          <w:color w:val="000000"/>
        </w:rPr>
        <w:t xml:space="preserve">                Adicione o elimine los campos que requiera para describir las actividades asociadas a cada objetivo específico con sus </w:t>
      </w:r>
      <w:r>
        <w:t>respectivos</w:t>
      </w:r>
      <w:r>
        <w:rPr>
          <w:color w:val="000000"/>
        </w:rPr>
        <w:t xml:space="preserve"> indicadores.</w:t>
      </w:r>
    </w:p>
    <w:p w14:paraId="18E27546" w14:textId="77777777" w:rsidR="0033744D" w:rsidRPr="0033744D" w:rsidRDefault="0033744D" w:rsidP="0033744D"/>
    <w:p w14:paraId="69CB18DD" w14:textId="77777777" w:rsidR="0033744D" w:rsidRPr="0033744D" w:rsidRDefault="0033744D" w:rsidP="0033744D"/>
    <w:p w14:paraId="3A4364F3" w14:textId="77777777" w:rsidR="0033744D" w:rsidRPr="0033744D" w:rsidRDefault="0033744D" w:rsidP="0033744D"/>
    <w:p w14:paraId="1BD90D71" w14:textId="77777777" w:rsidR="0033744D" w:rsidRPr="0033744D" w:rsidRDefault="0033744D" w:rsidP="0033744D"/>
    <w:p w14:paraId="2C5C400A" w14:textId="77777777" w:rsidR="0033744D" w:rsidRPr="0033744D" w:rsidRDefault="0033744D" w:rsidP="0033744D"/>
    <w:p w14:paraId="53ADB45A" w14:textId="6A119978" w:rsidR="0033744D" w:rsidRDefault="0033744D" w:rsidP="0033744D"/>
    <w:p w14:paraId="7A3B61E0" w14:textId="77777777" w:rsidR="0033744D" w:rsidRPr="00FF4020" w:rsidRDefault="0033744D" w:rsidP="0033744D">
      <w:pPr>
        <w:pStyle w:val="Piedepgina"/>
        <w:spacing w:line="276" w:lineRule="auto"/>
        <w:jc w:val="center"/>
        <w:rPr>
          <w:rFonts w:eastAsia="Batang"/>
          <w:b/>
          <w:color w:val="116920"/>
          <w:sz w:val="20"/>
          <w:szCs w:val="20"/>
        </w:rPr>
      </w:pPr>
      <w:r w:rsidRPr="00FF4020">
        <w:rPr>
          <w:rFonts w:eastAsia="Batang"/>
          <w:b/>
          <w:color w:val="116920"/>
          <w:sz w:val="20"/>
          <w:szCs w:val="20"/>
        </w:rPr>
        <w:t>VICERRECTORÍA DE EXTENSIÓN</w:t>
      </w:r>
    </w:p>
    <w:p w14:paraId="5326C2F6" w14:textId="77777777" w:rsidR="0033744D" w:rsidRPr="00FF4020" w:rsidRDefault="0033744D" w:rsidP="0033744D">
      <w:pPr>
        <w:pStyle w:val="Piedepgina"/>
        <w:spacing w:line="276" w:lineRule="auto"/>
        <w:jc w:val="center"/>
        <w:rPr>
          <w:rFonts w:eastAsia="Batang"/>
          <w:color w:val="116920"/>
          <w:sz w:val="20"/>
          <w:szCs w:val="20"/>
        </w:rPr>
      </w:pPr>
      <w:r w:rsidRPr="00FF4020">
        <w:rPr>
          <w:rFonts w:eastAsia="Batang"/>
          <w:b/>
          <w:color w:val="116920"/>
          <w:sz w:val="20"/>
          <w:szCs w:val="20"/>
        </w:rPr>
        <w:t xml:space="preserve">Edificio de Extensión: </w:t>
      </w:r>
      <w:r w:rsidRPr="00FF4020">
        <w:rPr>
          <w:rFonts w:eastAsia="Batang"/>
          <w:color w:val="116920"/>
          <w:sz w:val="20"/>
          <w:szCs w:val="20"/>
        </w:rPr>
        <w:t xml:space="preserve">Calle 70 N. 52 - 72, Piso 6 </w:t>
      </w:r>
      <w:r w:rsidRPr="00FF4020">
        <w:rPr>
          <w:rFonts w:eastAsia="Batang"/>
          <w:b/>
          <w:color w:val="116920"/>
          <w:sz w:val="20"/>
          <w:szCs w:val="20"/>
        </w:rPr>
        <w:t xml:space="preserve">▪ </w:t>
      </w:r>
      <w:r w:rsidRPr="00FF4020">
        <w:rPr>
          <w:rFonts w:eastAsia="Batang"/>
          <w:color w:val="116920"/>
          <w:sz w:val="20"/>
          <w:szCs w:val="20"/>
        </w:rPr>
        <w:t xml:space="preserve">Teléfonos: 219 5170 / 5172 / 5173 </w:t>
      </w:r>
      <w:r w:rsidRPr="00FF4020">
        <w:rPr>
          <w:rFonts w:eastAsia="Batang"/>
          <w:b/>
          <w:color w:val="116920"/>
          <w:sz w:val="20"/>
          <w:szCs w:val="20"/>
        </w:rPr>
        <w:t>▪</w:t>
      </w:r>
      <w:r w:rsidRPr="00FF4020">
        <w:rPr>
          <w:rFonts w:eastAsia="Batang"/>
          <w:color w:val="116920"/>
          <w:sz w:val="20"/>
          <w:szCs w:val="20"/>
        </w:rPr>
        <w:t xml:space="preserve"> Fax 219 1034 </w:t>
      </w:r>
      <w:r w:rsidRPr="00FF4020">
        <w:rPr>
          <w:rFonts w:eastAsia="Batang"/>
          <w:b/>
          <w:color w:val="116920"/>
          <w:sz w:val="20"/>
          <w:szCs w:val="20"/>
        </w:rPr>
        <w:t>▪</w:t>
      </w:r>
      <w:r w:rsidRPr="00FF4020">
        <w:rPr>
          <w:rFonts w:eastAsia="Batang"/>
          <w:color w:val="116920"/>
          <w:sz w:val="20"/>
          <w:szCs w:val="20"/>
        </w:rPr>
        <w:t xml:space="preserve"> Apartado: 1226 </w:t>
      </w:r>
      <w:r w:rsidRPr="00FF4020">
        <w:rPr>
          <w:rFonts w:eastAsia="Batang"/>
          <w:b/>
          <w:color w:val="116920"/>
          <w:sz w:val="20"/>
          <w:szCs w:val="20"/>
        </w:rPr>
        <w:t>▪</w:t>
      </w:r>
      <w:r>
        <w:rPr>
          <w:rFonts w:eastAsia="Batang"/>
          <w:b/>
          <w:color w:val="116920"/>
          <w:sz w:val="20"/>
          <w:szCs w:val="20"/>
        </w:rPr>
        <w:t xml:space="preserve"> </w:t>
      </w:r>
      <w:r>
        <w:rPr>
          <w:rFonts w:eastAsia="Batang"/>
          <w:color w:val="116920"/>
          <w:sz w:val="20"/>
          <w:szCs w:val="20"/>
        </w:rPr>
        <w:t xml:space="preserve"> </w:t>
      </w:r>
      <w:hyperlink r:id="rId6" w:history="1">
        <w:r w:rsidRPr="00FF4020">
          <w:rPr>
            <w:rStyle w:val="Hipervnculo"/>
            <w:rFonts w:eastAsia="Batang"/>
            <w:color w:val="116920"/>
            <w:sz w:val="20"/>
            <w:szCs w:val="20"/>
          </w:rPr>
          <w:t>viceextension@udea.edu.co</w:t>
        </w:r>
      </w:hyperlink>
      <w:r w:rsidRPr="00FF4020">
        <w:rPr>
          <w:rFonts w:eastAsia="Batang"/>
          <w:color w:val="116920"/>
          <w:sz w:val="20"/>
          <w:szCs w:val="20"/>
        </w:rPr>
        <w:t xml:space="preserve"> </w:t>
      </w:r>
    </w:p>
    <w:p w14:paraId="1112497C" w14:textId="77777777" w:rsidR="0033744D" w:rsidRPr="00FF4020" w:rsidRDefault="0033744D" w:rsidP="0033744D">
      <w:pPr>
        <w:pStyle w:val="Piedepgina"/>
        <w:spacing w:line="276" w:lineRule="auto"/>
        <w:jc w:val="center"/>
        <w:rPr>
          <w:rFonts w:eastAsia="Batang"/>
          <w:color w:val="116920"/>
          <w:sz w:val="20"/>
          <w:szCs w:val="20"/>
        </w:rPr>
      </w:pPr>
      <w:r w:rsidRPr="00FF4020">
        <w:rPr>
          <w:rFonts w:eastAsia="Batang"/>
          <w:color w:val="116920"/>
          <w:sz w:val="20"/>
          <w:szCs w:val="20"/>
        </w:rPr>
        <w:t>Medellín - Colombia</w:t>
      </w:r>
    </w:p>
    <w:p w14:paraId="403988A1" w14:textId="77777777" w:rsidR="00333C58" w:rsidRPr="0033744D" w:rsidRDefault="00333C58" w:rsidP="0033744D">
      <w:pPr>
        <w:jc w:val="center"/>
      </w:pPr>
    </w:p>
    <w:sectPr w:rsidR="00333C58" w:rsidRPr="0033744D">
      <w:type w:val="continuous"/>
      <w:pgSz w:w="15840" w:h="12240" w:orient="landscape"/>
      <w:pgMar w:top="740" w:right="10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8001E"/>
    <w:rsid w:val="00333C58"/>
    <w:rsid w:val="0033744D"/>
    <w:rsid w:val="078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A52D"/>
  <w15:docId w15:val="{B95FD77E-C3A7-4329-90F3-11DC36DB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ind w:left="108"/>
    </w:pPr>
    <w:rPr>
      <w:b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ind w:left="108"/>
    </w:pPr>
    <w:rPr>
      <w:b/>
    </w:rPr>
  </w:style>
  <w:style w:type="paragraph" w:customStyle="1" w:styleId="Normal1">
    <w:name w:val="Normal1"/>
    <w:qFormat/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1"/>
    <w:uiPriority w:val="1"/>
    <w:qFormat/>
  </w:style>
  <w:style w:type="paragraph" w:customStyle="1" w:styleId="Title1">
    <w:name w:val="Title1"/>
    <w:basedOn w:val="Normal1"/>
    <w:uiPriority w:val="10"/>
    <w:qFormat/>
    <w:pPr>
      <w:ind w:left="108"/>
    </w:pPr>
    <w:rPr>
      <w:b/>
      <w:bCs/>
    </w:rPr>
  </w:style>
  <w:style w:type="paragraph" w:styleId="Prrafodelista">
    <w:name w:val="List Paragraph"/>
    <w:basedOn w:val="Normal1"/>
    <w:uiPriority w:val="1"/>
    <w:qFormat/>
  </w:style>
  <w:style w:type="paragraph" w:customStyle="1" w:styleId="TableParagraph">
    <w:name w:val="Table Paragraph"/>
    <w:basedOn w:val="Normal1"/>
    <w:uiPriority w:val="1"/>
    <w:qFormat/>
  </w:style>
  <w:style w:type="paragraph" w:styleId="Textodeglobo">
    <w:name w:val="Balloon Text"/>
    <w:basedOn w:val="Normal1"/>
    <w:link w:val="TextodegloboCar"/>
    <w:uiPriority w:val="99"/>
    <w:semiHidden/>
    <w:unhideWhenUsed/>
    <w:rsid w:val="003570B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0BC"/>
    <w:rPr>
      <w:rFonts w:ascii="Lucida Grande" w:eastAsia="Calibri" w:hAnsi="Lucida Grande" w:cs="Lucida Grande"/>
      <w:sz w:val="18"/>
      <w:szCs w:val="18"/>
      <w:lang w:val="es-ES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e1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ipervnculo">
    <w:name w:val="Hyperlink"/>
    <w:uiPriority w:val="99"/>
    <w:rsid w:val="0033744D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33744D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744D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ceextension@udea.edu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tKYdEhbDBUKJjG6CvNcRnQEyxA==">AMUW2mUStKJdSt+ERvZIxBg+3pLsmYH7jWwBPgPVoq/N5cMIT9nMN6DWdr1FB0EiDnEVXt/ZYiB2AFIk5RZCO50ABA+jrwU84CeVeZ+1AvxRgM2WiPhgScxD6VCloUzE2NhhSbzzNg1b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Aud Ext</dc:creator>
  <cp:lastModifiedBy>Juliana Cortés Duque</cp:lastModifiedBy>
  <cp:revision>2</cp:revision>
  <dcterms:created xsi:type="dcterms:W3CDTF">2021-05-19T15:05:00Z</dcterms:created>
  <dcterms:modified xsi:type="dcterms:W3CDTF">2024-03-01T14:40:00Z</dcterms:modified>
</cp:coreProperties>
</file>