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40009F" w:rsidRDefault="0040009F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xmlns:wp14="http://schemas.microsoft.com/office/word/2010/wordml" w:rsidR="0040009F" w:rsidRDefault="0040009F" w14:paraId="0A37501D" wp14:textId="77777777">
      <w:pPr>
        <w:spacing w:after="0" w:line="240" w:lineRule="auto"/>
        <w:rPr>
          <w:rFonts w:ascii="Arial Narrow" w:hAnsi="Arial Narrow" w:eastAsia="Arial Narrow" w:cs="Arial Narrow"/>
        </w:rPr>
      </w:pPr>
    </w:p>
    <w:p xmlns:wp14="http://schemas.microsoft.com/office/word/2010/wordml" w:rsidR="0040009F" w:rsidP="14542033" w:rsidRDefault="0040009F" w14:paraId="5DAB6C7B" wp14:textId="593FD1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Medellín, </w:t>
      </w:r>
      <w:r w:rsidRPr="14542033" w:rsidR="381F1B17">
        <w:rPr>
          <w:rFonts w:ascii="Arial Narrow" w:hAnsi="Arial Narrow" w:eastAsia="Arial Narrow" w:cs="Arial Narrow"/>
          <w:color w:val="000000" w:themeColor="text1" w:themeTint="FF" w:themeShade="FF"/>
        </w:rPr>
        <w:t>fecha</w:t>
      </w:r>
    </w:p>
    <w:p xmlns:wp14="http://schemas.microsoft.com/office/word/2010/wordml" w:rsidR="0040009F" w:rsidRDefault="0040009F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40009F" w:rsidRDefault="00E66D0A" w14:paraId="3DF3C13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b/>
          <w:color w:val="000000"/>
        </w:rPr>
      </w:pPr>
      <w:proofErr w:type="spellStart"/>
      <w:r>
        <w:rPr>
          <w:rFonts w:ascii="Arial Narrow" w:hAnsi="Arial Narrow" w:eastAsia="Arial Narrow" w:cs="Arial Narrow"/>
          <w:b/>
        </w:rPr>
        <w:t>Nohemy</w:t>
      </w:r>
      <w:proofErr w:type="spellEnd"/>
      <w:r>
        <w:rPr>
          <w:rFonts w:ascii="Arial Narrow" w:hAnsi="Arial Narrow" w:eastAsia="Arial Narrow" w:cs="Arial Narrow"/>
          <w:b/>
        </w:rPr>
        <w:t xml:space="preserve"> Andrea Giraldo </w:t>
      </w:r>
      <w:proofErr w:type="spellStart"/>
      <w:r>
        <w:rPr>
          <w:rFonts w:ascii="Arial Narrow" w:hAnsi="Arial Narrow" w:eastAsia="Arial Narrow" w:cs="Arial Narrow"/>
          <w:b/>
        </w:rPr>
        <w:t>Noreña</w:t>
      </w:r>
      <w:proofErr w:type="spellEnd"/>
    </w:p>
    <w:p xmlns:wp14="http://schemas.microsoft.com/office/word/2010/wordml" w:rsidR="0040009F" w:rsidRDefault="00E66D0A" w14:paraId="01A3194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>Coordinador/a</w:t>
      </w:r>
    </w:p>
    <w:p xmlns:wp14="http://schemas.microsoft.com/office/word/2010/wordml" w:rsidR="0040009F" w:rsidP="14542033" w:rsidRDefault="00E66D0A" w14:paraId="55F87CCE" wp14:textId="5AA4080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>Relaciones Internacionales</w:t>
      </w:r>
      <w:r w:rsidRPr="14542033" w:rsidR="1AD299FC">
        <w:rPr>
          <w:rFonts w:ascii="Arial Narrow" w:hAnsi="Arial Narrow" w:eastAsia="Arial Narrow" w:cs="Arial Narrow"/>
          <w:color w:val="000000" w:themeColor="text1" w:themeTint="FF" w:themeShade="FF"/>
        </w:rPr>
        <w:t xml:space="preserve"> de la Facultad de Educación</w:t>
      </w:r>
    </w:p>
    <w:p xmlns:wp14="http://schemas.microsoft.com/office/word/2010/wordml" w:rsidR="0040009F" w:rsidRDefault="0040009F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40009F" w:rsidRDefault="0040009F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b/>
          <w:color w:val="000000"/>
        </w:rPr>
      </w:pPr>
    </w:p>
    <w:p w:rsidR="00E66D0A" w:rsidP="14542033" w:rsidRDefault="00E66D0A" w14:paraId="3602DA7E" w14:textId="487DE12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arrow" w:hAnsi="Arial Narrow" w:eastAsia="Arial Narrow" w:cs="Arial Narrow"/>
          <w:b w:val="1"/>
          <w:bCs w:val="1"/>
          <w:i w:val="1"/>
          <w:iCs w:val="1"/>
          <w:color w:val="000000" w:themeColor="text1" w:themeTint="FF" w:themeShade="FF"/>
        </w:rPr>
      </w:pPr>
      <w:r w:rsidRPr="14542033" w:rsidR="00E66D0A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</w:rPr>
        <w:t xml:space="preserve">Asunto: 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>Av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al de intercambio académico de </w:t>
      </w:r>
      <w:r w:rsidRPr="14542033" w:rsidR="5A06511C">
        <w:rPr>
          <w:rFonts w:ascii="Arial Narrow" w:hAnsi="Arial Narrow" w:eastAsia="Arial Narrow" w:cs="Arial Narrow"/>
          <w:b w:val="1"/>
          <w:bCs w:val="1"/>
          <w:i w:val="1"/>
          <w:iCs w:val="1"/>
          <w:color w:val="000000" w:themeColor="text1" w:themeTint="FF" w:themeShade="FF"/>
        </w:rPr>
        <w:t>nombre del/la estudiante</w:t>
      </w:r>
    </w:p>
    <w:p xmlns:wp14="http://schemas.microsoft.com/office/word/2010/wordml" w:rsidR="0040009F" w:rsidRDefault="0040009F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40009F" w:rsidRDefault="00E66D0A" w14:paraId="74890B8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>Atento saludo,</w:t>
      </w:r>
    </w:p>
    <w:p xmlns:wp14="http://schemas.microsoft.com/office/word/2010/wordml" w:rsidR="0040009F" w:rsidRDefault="0040009F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w:rsidR="00E66D0A" w:rsidP="14542033" w:rsidRDefault="00E66D0A" w14:paraId="1BD473A9" w14:textId="0BC4DC0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arrow" w:hAnsi="Arial Narrow" w:eastAsia="Arial Narrow" w:cs="Arial Narrow"/>
          <w:color w:val="000000" w:themeColor="text1" w:themeTint="FF" w:themeShade="FF"/>
          <w:highlight w:val="yellow"/>
        </w:rPr>
      </w:pP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Por medio de la presente, comunico que </w:t>
      </w:r>
      <w:r w:rsidRPr="14542033" w:rsidR="578AD54F">
        <w:rPr>
          <w:rFonts w:ascii="Arial Narrow" w:hAnsi="Arial Narrow" w:eastAsia="Arial Narrow" w:cs="Arial Narrow"/>
          <w:color w:val="000000" w:themeColor="text1" w:themeTint="FF" w:themeShade="FF"/>
        </w:rPr>
        <w:t>______________________</w:t>
      </w:r>
      <w:r w:rsidRPr="14542033" w:rsidR="578AD54F">
        <w:rPr>
          <w:rFonts w:ascii="Arial Narrow" w:hAnsi="Arial Narrow" w:eastAsia="Arial Narrow" w:cs="Arial Narrow"/>
          <w:color w:val="000000" w:themeColor="text1" w:themeTint="FF" w:themeShade="FF"/>
        </w:rPr>
        <w:t>_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, 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 identificado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/a con </w:t>
      </w:r>
      <w:r w:rsidRPr="14542033" w:rsidR="7785708D">
        <w:rPr>
          <w:rFonts w:ascii="Arial Narrow" w:hAnsi="Arial Narrow" w:eastAsia="Arial Narrow" w:cs="Arial Narrow"/>
          <w:color w:val="000000" w:themeColor="text1" w:themeTint="FF" w:themeShade="FF"/>
        </w:rPr>
        <w:t xml:space="preserve">documento 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>N°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 </w:t>
      </w:r>
      <w:r w:rsidRPr="14542033" w:rsidR="3C85A8CE">
        <w:rPr>
          <w:rFonts w:ascii="Arial Narrow" w:hAnsi="Arial Narrow" w:eastAsia="Arial Narrow" w:cs="Arial Narrow"/>
          <w:color w:val="000000" w:themeColor="text1" w:themeTint="FF" w:themeShade="FF"/>
        </w:rPr>
        <w:t>_____________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, estudiante de la </w:t>
      </w:r>
      <w:r w:rsidRPr="14542033" w:rsidR="0257B21F">
        <w:rPr>
          <w:rFonts w:ascii="Arial Narrow" w:hAnsi="Arial Narrow" w:eastAsia="Arial Narrow" w:cs="Arial Narrow"/>
          <w:color w:val="000000" w:themeColor="text1" w:themeTint="FF" w:themeShade="FF"/>
        </w:rPr>
        <w:t>___________________</w:t>
      </w:r>
      <w:r w:rsidRPr="14542033" w:rsidR="0257B21F">
        <w:rPr>
          <w:rFonts w:ascii="Arial Narrow" w:hAnsi="Arial Narrow" w:eastAsia="Arial Narrow" w:cs="Arial Narrow"/>
          <w:color w:val="000000" w:themeColor="text1" w:themeTint="FF" w:themeShade="FF"/>
        </w:rPr>
        <w:t>_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 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 de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 la U</w:t>
      </w:r>
      <w:r w:rsidRPr="14542033" w:rsidR="6AAFE349">
        <w:rPr>
          <w:rFonts w:ascii="Arial Narrow" w:hAnsi="Arial Narrow" w:eastAsia="Arial Narrow" w:cs="Arial Narrow"/>
          <w:color w:val="000000" w:themeColor="text1" w:themeTint="FF" w:themeShade="FF"/>
        </w:rPr>
        <w:t>NIVERSIDAD DE ORIGEN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, </w:t>
      </w:r>
      <w:r w:rsidRPr="14542033" w:rsidR="3599BD3C">
        <w:rPr>
          <w:rFonts w:ascii="Arial Narrow" w:hAnsi="Arial Narrow" w:eastAsia="Arial Narrow" w:cs="Arial Narrow"/>
          <w:color w:val="000000" w:themeColor="text1" w:themeTint="FF" w:themeShade="FF"/>
        </w:rPr>
        <w:t>de CIUDAD, PAÍS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, ha sido aceptado/a para la realización de un semestre de intercambio académico en el </w:t>
      </w:r>
      <w:r w:rsidRPr="14542033" w:rsidR="2FC86D8F">
        <w:rPr>
          <w:rFonts w:ascii="Arial Narrow" w:hAnsi="Arial Narrow" w:eastAsia="Arial Narrow" w:cs="Arial Narrow"/>
          <w:color w:val="000000" w:themeColor="text1" w:themeTint="FF" w:themeShade="FF"/>
        </w:rPr>
        <w:t>p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 xml:space="preserve">rograma </w:t>
      </w:r>
      <w:r w:rsidRPr="14542033" w:rsidR="0CFA1995">
        <w:rPr>
          <w:rFonts w:ascii="Arial Narrow" w:hAnsi="Arial Narrow" w:eastAsia="Arial Narrow" w:cs="Arial Narrow"/>
          <w:color w:val="000000" w:themeColor="text1" w:themeTint="FF" w:themeShade="FF"/>
        </w:rPr>
        <w:t>___________________________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 de la Universidad de Antioquia en </w:t>
      </w:r>
      <w:r w:rsidRPr="14542033" w:rsidR="00E66D0A">
        <w:rPr>
          <w:rFonts w:ascii="Arial Narrow" w:hAnsi="Arial Narrow" w:eastAsia="Arial Narrow" w:cs="Arial Narrow"/>
          <w:color w:val="000000" w:themeColor="text1" w:themeTint="FF" w:themeShade="FF"/>
        </w:rPr>
        <w:t>período académico</w:t>
      </w:r>
      <w:r w:rsidRPr="14542033" w:rsidR="000F7B37">
        <w:rPr>
          <w:rFonts w:ascii="Arial Narrow" w:hAnsi="Arial Narrow" w:eastAsia="Arial Narrow" w:cs="Arial Narrow"/>
          <w:color w:val="000000" w:themeColor="text1" w:themeTint="FF" w:themeShade="FF"/>
        </w:rPr>
        <w:t xml:space="preserve"> </w:t>
      </w:r>
      <w:r w:rsidRPr="14542033" w:rsidR="47C92209">
        <w:rPr>
          <w:rFonts w:ascii="Arial Narrow" w:hAnsi="Arial Narrow" w:eastAsia="Arial Narrow" w:cs="Arial Narrow"/>
          <w:color w:val="000000" w:themeColor="text1" w:themeTint="FF" w:themeShade="FF"/>
        </w:rPr>
        <w:t>_____.</w:t>
      </w:r>
    </w:p>
    <w:p xmlns:wp14="http://schemas.microsoft.com/office/word/2010/wordml" w:rsidR="0040009F" w:rsidRDefault="0040009F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40009F" w:rsidRDefault="00E66D0A" w14:paraId="2836C55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>Una vez revisado la carta de intención, el historial académico con el promedi</w:t>
      </w:r>
      <w:r>
        <w:rPr>
          <w:rFonts w:ascii="Arial Narrow" w:hAnsi="Arial Narrow" w:eastAsia="Arial Narrow" w:cs="Arial Narrow"/>
          <w:color w:val="000000"/>
        </w:rPr>
        <w:t>o y el porcentaje de materias vistas, las asignaturas elegidas, el manejo del idioma español y los demás documentos y avales presentados por el estudiante para soportar su solicitud en nuestro Programa, así como la pertinencia que representa para su progra</w:t>
      </w:r>
      <w:r>
        <w:rPr>
          <w:rFonts w:ascii="Arial Narrow" w:hAnsi="Arial Narrow" w:eastAsia="Arial Narrow" w:cs="Arial Narrow"/>
          <w:color w:val="000000"/>
        </w:rPr>
        <w:t xml:space="preserve">ma de formación, el Comité de Carrera avaló la siguiente propuesta académica:  </w:t>
      </w:r>
    </w:p>
    <w:p xmlns:wp14="http://schemas.microsoft.com/office/word/2010/wordml" w:rsidR="0040009F" w:rsidRDefault="0040009F" w14:paraId="0E27B00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tbl>
      <w:tblPr>
        <w:tblStyle w:val="a"/>
        <w:tblW w:w="79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1405"/>
        <w:gridCol w:w="1392"/>
        <w:gridCol w:w="1411"/>
      </w:tblGrid>
      <w:tr xmlns:wp14="http://schemas.microsoft.com/office/word/2010/wordml" w:rsidR="0040009F" w:rsidTr="14542033" w14:paraId="3744F3A8" wp14:textId="77777777">
        <w:trPr>
          <w:trHeight w:val="776"/>
          <w:jc w:val="center"/>
        </w:trPr>
        <w:tc>
          <w:tcPr>
            <w:tcW w:w="3768" w:type="dxa"/>
            <w:tcMar/>
            <w:vAlign w:val="center"/>
          </w:tcPr>
          <w:p w:rsidR="0040009F" w:rsidRDefault="00E66D0A" w14:paraId="4A10B237" wp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</w:rPr>
              <w:t>Materias a cursar en la Universidad de Antioquia</w:t>
            </w:r>
          </w:p>
        </w:tc>
        <w:tc>
          <w:tcPr>
            <w:tcW w:w="1405" w:type="dxa"/>
            <w:tcMar/>
            <w:vAlign w:val="center"/>
          </w:tcPr>
          <w:p w:rsidR="0040009F" w:rsidRDefault="00E66D0A" w14:paraId="0AF5C6E6" wp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</w:rPr>
              <w:t>Código</w:t>
            </w:r>
          </w:p>
        </w:tc>
        <w:tc>
          <w:tcPr>
            <w:tcW w:w="1392" w:type="dxa"/>
            <w:tcMar/>
          </w:tcPr>
          <w:p w:rsidR="0040009F" w:rsidRDefault="0040009F" w14:paraId="60061E4C" wp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</w:p>
          <w:p w:rsidR="0040009F" w:rsidRDefault="00E66D0A" w14:paraId="457EAACC" wp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</w:rPr>
              <w:t>Créditos</w:t>
            </w:r>
          </w:p>
        </w:tc>
        <w:tc>
          <w:tcPr>
            <w:tcW w:w="1411" w:type="dxa"/>
            <w:tcMar/>
            <w:vAlign w:val="center"/>
          </w:tcPr>
          <w:p w:rsidR="0040009F" w:rsidRDefault="00E66D0A" w14:paraId="3AF19639" wp14:textId="7777777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</w:rPr>
              <w:t>Intensidad horaria</w:t>
            </w:r>
          </w:p>
        </w:tc>
      </w:tr>
      <w:tr xmlns:wp14="http://schemas.microsoft.com/office/word/2010/wordml" w:rsidR="0040009F" w:rsidTr="14542033" w14:paraId="45A7839D" wp14:textId="77777777">
        <w:trPr>
          <w:trHeight w:val="446"/>
          <w:jc w:val="center"/>
        </w:trPr>
        <w:tc>
          <w:tcPr>
            <w:tcW w:w="3768" w:type="dxa"/>
            <w:tcMar/>
            <w:vAlign w:val="center"/>
          </w:tcPr>
          <w:p w:rsidR="0040009F" w:rsidRDefault="000F7B37" w14:paraId="211170E7" wp14:textId="12D29640">
            <w:pPr>
              <w:spacing w:after="0" w:line="240" w:lineRule="auto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05" w:type="dxa"/>
            <w:tcMar/>
            <w:vAlign w:val="center"/>
          </w:tcPr>
          <w:p w:rsidR="0040009F" w:rsidRDefault="00B05BEA" w14:paraId="6F14A5F4" wp14:textId="69E01B5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392" w:type="dxa"/>
            <w:tcMar/>
          </w:tcPr>
          <w:p w:rsidR="0040009F" w:rsidRDefault="00B05BEA" w14:paraId="5FCD5EC4" wp14:textId="6F5E1828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11" w:type="dxa"/>
            <w:tcMar/>
            <w:vAlign w:val="center"/>
          </w:tcPr>
          <w:p w:rsidR="0040009F" w:rsidRDefault="00B05BEA" w14:paraId="1A7624DE" wp14:textId="4DC3E897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</w:tr>
      <w:tr xmlns:wp14="http://schemas.microsoft.com/office/word/2010/wordml" w:rsidR="0040009F" w:rsidTr="14542033" w14:paraId="183B2CF7" wp14:textId="77777777">
        <w:trPr>
          <w:trHeight w:val="446"/>
          <w:jc w:val="center"/>
        </w:trPr>
        <w:tc>
          <w:tcPr>
            <w:tcW w:w="3768" w:type="dxa"/>
            <w:tcMar/>
            <w:vAlign w:val="center"/>
          </w:tcPr>
          <w:p w:rsidR="0040009F" w:rsidRDefault="00B05BEA" w14:paraId="67323F76" wp14:textId="19404478">
            <w:pPr>
              <w:spacing w:after="0" w:line="240" w:lineRule="auto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05" w:type="dxa"/>
            <w:tcMar/>
            <w:vAlign w:val="center"/>
          </w:tcPr>
          <w:p w:rsidR="0040009F" w:rsidRDefault="00B05BEA" w14:paraId="239F7AC4" wp14:textId="03AF6AAF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392" w:type="dxa"/>
            <w:tcMar/>
          </w:tcPr>
          <w:p w:rsidR="0040009F" w:rsidRDefault="00B05BEA" w14:paraId="0B778152" wp14:textId="7A1CCCC1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11" w:type="dxa"/>
            <w:tcMar/>
            <w:vAlign w:val="center"/>
          </w:tcPr>
          <w:p w:rsidR="0040009F" w:rsidRDefault="00B05BEA" w14:paraId="1B760C1B" wp14:textId="4CA14A6A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</w:tr>
      <w:tr xmlns:wp14="http://schemas.microsoft.com/office/word/2010/wordml" w:rsidR="0040009F" w:rsidTr="14542033" w14:paraId="0685223D" wp14:textId="77777777">
        <w:trPr>
          <w:trHeight w:val="446"/>
          <w:jc w:val="center"/>
        </w:trPr>
        <w:tc>
          <w:tcPr>
            <w:tcW w:w="3768" w:type="dxa"/>
            <w:tcMar/>
            <w:vAlign w:val="center"/>
          </w:tcPr>
          <w:p w:rsidR="0040009F" w:rsidP="00B05BEA" w:rsidRDefault="00B05BEA" w14:paraId="653C5601" wp14:textId="71413290">
            <w:pPr>
              <w:spacing w:after="0" w:line="240" w:lineRule="auto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05" w:type="dxa"/>
            <w:tcMar/>
            <w:vAlign w:val="center"/>
          </w:tcPr>
          <w:p w:rsidR="0040009F" w:rsidRDefault="00B05BEA" w14:paraId="7F9526B8" wp14:textId="73B0FD9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392" w:type="dxa"/>
            <w:tcMar/>
          </w:tcPr>
          <w:p w:rsidR="0040009F" w:rsidRDefault="00B05BEA" w14:paraId="7A036E3D" wp14:textId="749E58E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11" w:type="dxa"/>
            <w:tcMar/>
            <w:vAlign w:val="center"/>
          </w:tcPr>
          <w:p w:rsidR="0040009F" w:rsidRDefault="00B05BEA" w14:paraId="01E20E5D" wp14:textId="32F17E6C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</w:tr>
      <w:tr xmlns:wp14="http://schemas.microsoft.com/office/word/2010/wordml" w:rsidR="0040009F" w:rsidTr="14542033" w14:paraId="012544DE" wp14:textId="77777777">
        <w:trPr>
          <w:trHeight w:val="446"/>
          <w:jc w:val="center"/>
        </w:trPr>
        <w:tc>
          <w:tcPr>
            <w:tcW w:w="3768" w:type="dxa"/>
            <w:tcMar/>
            <w:vAlign w:val="center"/>
          </w:tcPr>
          <w:p w:rsidR="0040009F" w:rsidRDefault="00B05BEA" w14:paraId="6E199CC0" wp14:textId="7024CB6C">
            <w:pPr>
              <w:spacing w:after="0" w:line="240" w:lineRule="auto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05" w:type="dxa"/>
            <w:tcMar/>
            <w:vAlign w:val="center"/>
          </w:tcPr>
          <w:p w:rsidR="0040009F" w:rsidRDefault="00B05BEA" w14:paraId="4DC7FB17" wp14:textId="5133C728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392" w:type="dxa"/>
            <w:tcMar/>
          </w:tcPr>
          <w:p w:rsidR="0040009F" w:rsidRDefault="00B05BEA" w14:paraId="68D9363B" wp14:textId="69640C91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  <w:tc>
          <w:tcPr>
            <w:tcW w:w="1411" w:type="dxa"/>
            <w:tcMar/>
            <w:vAlign w:val="center"/>
          </w:tcPr>
          <w:p w:rsidR="0040009F" w:rsidRDefault="00B05BEA" w14:paraId="395140FB" wp14:textId="526BDD9B"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</w:rPr>
            </w:pPr>
          </w:p>
        </w:tc>
      </w:tr>
    </w:tbl>
    <w:p xmlns:wp14="http://schemas.microsoft.com/office/word/2010/wordml" w:rsidR="0040009F" w:rsidRDefault="0040009F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i/>
          <w:color w:val="000000"/>
          <w:sz w:val="20"/>
          <w:szCs w:val="20"/>
        </w:rPr>
      </w:pPr>
    </w:p>
    <w:p xmlns:wp14="http://schemas.microsoft.com/office/word/2010/wordml" w:rsidR="0040009F" w:rsidRDefault="00E66D0A" w14:paraId="601B1EE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eastAsia="Arial Narrow" w:cs="Arial Narrow"/>
          <w:i/>
          <w:color w:val="000000"/>
          <w:sz w:val="20"/>
          <w:szCs w:val="20"/>
        </w:rPr>
      </w:pPr>
      <w:r>
        <w:rPr>
          <w:rFonts w:ascii="Arial Narrow" w:hAnsi="Arial Narrow" w:eastAsia="Arial Narrow" w:cs="Arial Narrow"/>
          <w:i/>
          <w:color w:val="000000"/>
          <w:sz w:val="20"/>
          <w:szCs w:val="20"/>
        </w:rPr>
        <w:t xml:space="preserve">Notas aclaratorias: Para la definición o aceptación de la propuesta, recuerde que el estudiante debe tener un mínimo de 12 horas semanales para cumplir con los requisitos migratorios de nuestro país. </w:t>
      </w:r>
    </w:p>
    <w:p xmlns:wp14="http://schemas.microsoft.com/office/word/2010/wordml" w:rsidR="0040009F" w:rsidRDefault="00E66D0A" w14:paraId="6C836E8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eastAsia="Arial Narrow" w:cs="Arial Narrow"/>
          <w:i/>
          <w:color w:val="000000"/>
          <w:sz w:val="20"/>
          <w:szCs w:val="20"/>
        </w:rPr>
      </w:pPr>
      <w:r>
        <w:rPr>
          <w:rFonts w:ascii="Arial Narrow" w:hAnsi="Arial Narrow" w:eastAsia="Arial Narrow" w:cs="Arial Narrow"/>
          <w:i/>
          <w:color w:val="000000"/>
          <w:sz w:val="20"/>
          <w:szCs w:val="20"/>
        </w:rPr>
        <w:t xml:space="preserve">Si para la fecha de presentación de la respuesta ya se </w:t>
      </w:r>
      <w:r>
        <w:rPr>
          <w:rFonts w:ascii="Arial Narrow" w:hAnsi="Arial Narrow" w:eastAsia="Arial Narrow" w:cs="Arial Narrow"/>
          <w:i/>
          <w:color w:val="000000"/>
          <w:sz w:val="20"/>
          <w:szCs w:val="20"/>
        </w:rPr>
        <w:t xml:space="preserve">cuenta con la programación y lo ve oportuno, por favor, incluya el horario en la tabla. </w:t>
      </w:r>
    </w:p>
    <w:p xmlns:wp14="http://schemas.microsoft.com/office/word/2010/wordml" w:rsidR="0040009F" w:rsidRDefault="00E66D0A" w14:paraId="75DEEBC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eastAsia="Arial Narrow" w:cs="Arial Narrow"/>
          <w:i/>
          <w:color w:val="000000"/>
          <w:sz w:val="20"/>
          <w:szCs w:val="20"/>
        </w:rPr>
      </w:pPr>
      <w:r>
        <w:rPr>
          <w:rFonts w:ascii="Arial Narrow" w:hAnsi="Arial Narrow" w:eastAsia="Arial Narrow" w:cs="Arial Narrow"/>
          <w:i/>
          <w:color w:val="000000"/>
          <w:sz w:val="20"/>
          <w:szCs w:val="20"/>
        </w:rPr>
        <w:t>En caso de requerirlo, incluya las notas aclaratorias frente a las sugerencias, cambios o precisiones realizadas a la propuesta académica presentada por la estudiante. En tal caso, esta carta será provisional y se expedirá la definitiva, una vez se haya ll</w:t>
      </w:r>
      <w:r>
        <w:rPr>
          <w:rFonts w:ascii="Arial Narrow" w:hAnsi="Arial Narrow" w:eastAsia="Arial Narrow" w:cs="Arial Narrow"/>
          <w:i/>
          <w:color w:val="000000"/>
          <w:sz w:val="20"/>
          <w:szCs w:val="20"/>
        </w:rPr>
        <w:t xml:space="preserve">egado a un acuerdo. </w:t>
      </w:r>
    </w:p>
    <w:p xmlns:wp14="http://schemas.microsoft.com/office/word/2010/wordml" w:rsidR="0040009F" w:rsidRDefault="0040009F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  <w:sz w:val="18"/>
          <w:szCs w:val="18"/>
        </w:rPr>
      </w:pPr>
    </w:p>
    <w:p xmlns:wp14="http://schemas.microsoft.com/office/word/2010/wordml" w:rsidR="00B05BEA" w:rsidRDefault="00B05BEA" w14:paraId="3DEEC66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B05BEA" w:rsidRDefault="00B05BEA" w14:paraId="3656B9AB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B05BEA" w:rsidRDefault="00B05BEA" w14:paraId="45FB081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40009F" w:rsidRDefault="00E66D0A" w14:paraId="653ACD6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lastRenderedPageBreak/>
        <w:t xml:space="preserve">Atentamente, </w:t>
      </w:r>
    </w:p>
    <w:p xmlns:wp14="http://schemas.microsoft.com/office/word/2010/wordml" w:rsidR="00B05BEA" w:rsidRDefault="00B05BEA" w14:paraId="049F31CB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B05BEA" w:rsidRDefault="00B05BEA" w14:paraId="53128261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B05BEA" w:rsidRDefault="00B05BEA" w14:paraId="62486C0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B05BEA" w:rsidP="14542033" w:rsidRDefault="00453648" w14:paraId="4101652C" wp14:textId="17D2B07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</w:pPr>
    </w:p>
    <w:p xmlns:wp14="http://schemas.microsoft.com/office/word/2010/wordml" w:rsidR="0040009F" w:rsidRDefault="0040009F" w14:paraId="4B99056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w:rsidR="1064694D" w:rsidP="14542033" w:rsidRDefault="1064694D" w14:paraId="0DEDB994" w14:textId="6E9D908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4542033" w:rsidR="1064694D">
        <w:rPr>
          <w:rFonts w:ascii="Arial Narrow" w:hAnsi="Arial Narrow" w:eastAsia="Arial Narrow" w:cs="Arial Narrow"/>
          <w:b w:val="1"/>
          <w:bCs w:val="1"/>
          <w:i w:val="1"/>
          <w:iCs w:val="1"/>
          <w:color w:val="000000" w:themeColor="text1" w:themeTint="FF" w:themeShade="FF"/>
        </w:rPr>
        <w:t>________________________</w:t>
      </w:r>
    </w:p>
    <w:p w:rsidR="1064694D" w:rsidP="14542033" w:rsidRDefault="1064694D" w14:paraId="4C900281" w14:textId="08157B6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4542033" w:rsidR="1064694D">
        <w:rPr>
          <w:rFonts w:ascii="Arial Narrow" w:hAnsi="Arial Narrow" w:eastAsia="Arial Narrow" w:cs="Arial Narrow"/>
          <w:color w:val="000000" w:themeColor="text1" w:themeTint="FF" w:themeShade="FF"/>
        </w:rPr>
        <w:t>Cargo</w:t>
      </w:r>
    </w:p>
    <w:p w:rsidR="1064694D" w:rsidP="14542033" w:rsidRDefault="1064694D" w14:paraId="1EB37F49" w14:textId="594297F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14542033" w:rsidR="1064694D">
        <w:rPr>
          <w:rFonts w:ascii="Arial Narrow" w:hAnsi="Arial Narrow" w:eastAsia="Arial Narrow" w:cs="Arial Narrow"/>
          <w:color w:val="000000" w:themeColor="text1" w:themeTint="FF" w:themeShade="FF"/>
        </w:rPr>
        <w:t>Programa</w:t>
      </w:r>
    </w:p>
    <w:p xmlns:wp14="http://schemas.microsoft.com/office/word/2010/wordml" w:rsidR="00453648" w:rsidRDefault="00453648" w14:paraId="65E8084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 xml:space="preserve">Facultad de Educación </w:t>
      </w:r>
    </w:p>
    <w:p xmlns:wp14="http://schemas.microsoft.com/office/word/2010/wordml" w:rsidR="00453648" w:rsidRDefault="00453648" w14:paraId="41E619B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  <w:r>
        <w:rPr>
          <w:rFonts w:ascii="Arial Narrow" w:hAnsi="Arial Narrow" w:eastAsia="Arial Narrow" w:cs="Arial Narrow"/>
          <w:color w:val="000000"/>
        </w:rPr>
        <w:t>Universidad de Antioquia</w:t>
      </w:r>
    </w:p>
    <w:p xmlns:wp14="http://schemas.microsoft.com/office/word/2010/wordml" w:rsidR="00F65723" w:rsidRDefault="00F65723" w14:paraId="1299C43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="00F65723" w:rsidRDefault="00F65723" w14:paraId="4DDBEF0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p xmlns:wp14="http://schemas.microsoft.com/office/word/2010/wordml" w:rsidRPr="00F65723" w:rsidR="00F65723" w:rsidP="00F65723" w:rsidRDefault="00F65723" w14:paraId="3461D779" wp14:textId="77777777">
      <w:pPr>
        <w:shd w:val="clear" w:color="auto" w:fill="FFFFFF"/>
        <w:spacing w:after="0" w:line="240" w:lineRule="auto"/>
        <w:rPr>
          <w:rFonts w:ascii="Arial Narrow" w:hAnsi="Arial Narrow" w:eastAsia="Times New Roman" w:cs="Arial"/>
          <w:color w:val="000000"/>
          <w:sz w:val="24"/>
          <w:szCs w:val="24"/>
          <w:lang w:eastAsia="es-CO"/>
        </w:rPr>
      </w:pPr>
    </w:p>
    <w:p xmlns:wp14="http://schemas.microsoft.com/office/word/2010/wordml" w:rsidR="00F65723" w:rsidRDefault="00F65723" w14:paraId="3CF2D8B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 w:eastAsia="Arial Narrow" w:cs="Arial Narrow"/>
          <w:color w:val="000000"/>
        </w:rPr>
      </w:pPr>
    </w:p>
    <w:sectPr w:rsidR="00F65723">
      <w:headerReference w:type="even" r:id="rId9"/>
      <w:headerReference w:type="default" r:id="rId10"/>
      <w:footerReference w:type="default" r:id="rId11"/>
      <w:headerReference w:type="first" r:id="rId12"/>
      <w:pgSz w:w="12240" w:h="15840" w:orient="portrait"/>
      <w:pgMar w:top="1134" w:right="1701" w:bottom="1418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66D0A" w:rsidRDefault="00E66D0A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66D0A" w:rsidRDefault="00E66D0A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0009F" w:rsidRDefault="00E66D0A" w14:paraId="497E7B82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" w:hAnsi="Times" w:eastAsia="Times" w:cs="Times"/>
        <w:b/>
        <w:color w:val="005A00"/>
        <w:sz w:val="20"/>
        <w:szCs w:val="20"/>
      </w:rPr>
    </w:pPr>
    <w:r>
      <w:rPr>
        <w:rFonts w:ascii="Times" w:hAnsi="Times" w:eastAsia="Times" w:cs="Times"/>
        <w:b/>
        <w:color w:val="005A00"/>
        <w:sz w:val="20"/>
        <w:szCs w:val="20"/>
      </w:rPr>
      <w:t>• Universidad de Antioquia / Calle 67 #53 - 108, Bloque 9, oficina 114 / Informes: 219 5740</w:t>
    </w:r>
  </w:p>
  <w:p xmlns:wp14="http://schemas.microsoft.com/office/word/2010/wordml" w:rsidR="0040009F" w:rsidRDefault="00E66D0A" w14:paraId="4E6F56B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" w:hAnsi="Times" w:eastAsia="Times" w:cs="Times"/>
        <w:b/>
        <w:color w:val="005A00"/>
        <w:sz w:val="20"/>
        <w:szCs w:val="20"/>
      </w:rPr>
    </w:pPr>
    <w:r>
      <w:rPr>
        <w:rFonts w:ascii="Times" w:hAnsi="Times" w:eastAsia="Times" w:cs="Times"/>
        <w:b/>
        <w:color w:val="005A00"/>
        <w:sz w:val="20"/>
        <w:szCs w:val="20"/>
      </w:rPr>
      <w:t>• Recepción de correspondencia: calle 70 No. 52 - 21 / http://educacion.udea.edu.co / Medellín – Colombia</w:t>
    </w:r>
  </w:p>
  <w:p xmlns:wp14="http://schemas.microsoft.com/office/word/2010/wordml" w:rsidR="0040009F" w:rsidRDefault="0040009F" w14:paraId="6D98A12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hAnsi="Times" w:eastAsia="Times" w:cs="Times"/>
        <w:b/>
        <w:color w:val="005A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66D0A" w:rsidRDefault="00E66D0A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66D0A" w:rsidRDefault="00E66D0A" w14:paraId="62EBF3C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0009F" w:rsidRDefault="00E66D0A" w14:paraId="2946DB82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pict w14:anchorId="56C266D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485.7pt;height:602.4pt;z-index:-251658240;mso-position-horizontal:center;mso-position-horizontal-relative:margin;mso-position-vertical:center;mso-position-vertical-relative:margin" alt="" o:spid="_x0000_s2049" type="#_x0000_t75">
          <v:imagedata o:title="image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40009F" w:rsidRDefault="00E66D0A" w14:paraId="6E574E52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noProof/>
        <w:color w:val="000000"/>
        <w:lang w:eastAsia="es-CO"/>
      </w:rPr>
      <w:drawing>
        <wp:inline xmlns:wp14="http://schemas.microsoft.com/office/word/2010/wordprocessingDrawing" distT="0" distB="0" distL="0" distR="0" wp14:anchorId="7F2E9A17" wp14:editId="7777777">
          <wp:extent cx="2341800" cy="840653"/>
          <wp:effectExtent l="0" t="0" r="0" b="0"/>
          <wp:docPr id="4" name="image2.jpg" descr="Macintosh HD:Users:publicaciones:Downloads:Facultad de Educación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publicaciones:Downloads:Facultad de Educación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800" cy="840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/>
        <w:color w:val="000000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0009F" w:rsidRDefault="00E66D0A" w14:paraId="0562CB0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mbria"/>
        <w:color w:val="000000"/>
      </w:rPr>
    </w:pPr>
    <w:r>
      <w:rPr>
        <w:rFonts w:eastAsia="Cambria"/>
        <w:color w:val="000000"/>
      </w:rPr>
      <w:pict w14:anchorId="47FFE8A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485.7pt;height:602.4pt;z-index:-251659264;mso-position-horizontal:center;mso-position-horizontal-relative:margin;mso-position-vertical:center;mso-position-vertical-relative:margin" alt="" o:spid="_x0000_s2050" type="#_x0000_t75">
          <v:imagedata o:title="image1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09F"/>
    <w:rsid w:val="000F7B37"/>
    <w:rsid w:val="0040009F"/>
    <w:rsid w:val="00453648"/>
    <w:rsid w:val="00460D29"/>
    <w:rsid w:val="00B05BEA"/>
    <w:rsid w:val="00E66D0A"/>
    <w:rsid w:val="00F65723"/>
    <w:rsid w:val="0257B21F"/>
    <w:rsid w:val="0CFA1995"/>
    <w:rsid w:val="1064694D"/>
    <w:rsid w:val="14542033"/>
    <w:rsid w:val="1AD299FC"/>
    <w:rsid w:val="2BB42017"/>
    <w:rsid w:val="2FC86D8F"/>
    <w:rsid w:val="31378C2E"/>
    <w:rsid w:val="3599BD3C"/>
    <w:rsid w:val="381F1B17"/>
    <w:rsid w:val="383EE9C7"/>
    <w:rsid w:val="3C85A8CE"/>
    <w:rsid w:val="47C92209"/>
    <w:rsid w:val="578AD54F"/>
    <w:rsid w:val="5A06511C"/>
    <w:rsid w:val="6806D759"/>
    <w:rsid w:val="6AAFE349"/>
    <w:rsid w:val="778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938703"/>
  <w15:docId w15:val="{9B254708-001A-4B6A-8419-3685DD30AB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mbria" w:hAnsi="Cambria" w:eastAsia="Cambria" w:cs="Cambria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B56"/>
    <w:rPr>
      <w:rFonts w:eastAsiaTheme="minorHAns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B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F0B56"/>
    <w:rPr>
      <w:rFonts w:ascii="Lucida Grande" w:hAnsi="Lucida Grande" w:eastAsiaTheme="minorHAnsi"/>
      <w:sz w:val="18"/>
      <w:szCs w:val="18"/>
      <w:lang w:val="es-CO" w:eastAsia="en-US"/>
    </w:rPr>
  </w:style>
  <w:style w:type="paragraph" w:styleId="Default" w:customStyle="1">
    <w:name w:val="Default"/>
    <w:rsid w:val="004F0B56"/>
    <w:pPr>
      <w:autoSpaceDE w:val="0"/>
      <w:autoSpaceDN w:val="0"/>
      <w:adjustRightInd w:val="0"/>
    </w:pPr>
    <w:rPr>
      <w:rFonts w:ascii="Arial" w:hAnsi="Arial" w:cs="Arial" w:eastAsiaTheme="minorHAnsi"/>
      <w:color w:val="00000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279E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279E2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C279E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279E2"/>
    <w:rPr>
      <w:rFonts w:eastAsiaTheme="minorHAns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BB6C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C6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849EF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uiPriority w:val="59"/>
    <w:rsid w:val="00AD5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56"/>
    <w:rPr>
      <w:rFonts w:eastAsiaTheme="minorHAns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B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56"/>
    <w:rPr>
      <w:rFonts w:ascii="Lucida Grande" w:eastAsiaTheme="minorHAnsi" w:hAnsi="Lucida Grande"/>
      <w:sz w:val="18"/>
      <w:szCs w:val="18"/>
      <w:lang w:val="es-CO" w:eastAsia="en-US"/>
    </w:rPr>
  </w:style>
  <w:style w:type="paragraph" w:customStyle="1" w:styleId="Default">
    <w:name w:val="Default"/>
    <w:rsid w:val="004F0B5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27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9E2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C27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9E2"/>
    <w:rPr>
      <w:rFonts w:eastAsiaTheme="minorHAns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BB6C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C6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849E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D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bVqDdrzJZypdMFyRg90hLHo4Q==">AMUW2mVKcUGj+uMs/kc7MUjP5kck6kLyCToj53cJb70wryyFUT1daJ8JuSJF92LCzX2pPvbS1gnVHDVcmEB0IBb8rf8TUH3f1dMNMAxUI/Q8BJzzurxr1vMplg/Uoq8PRAxxYM5qtYNS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Facultad de Educacion Universidad de Antioquia</dc:creator>
  <lastModifiedBy>Coordinación de Relaciones  Internacionales Facultad de Educación</lastModifiedBy>
  <revision>4</revision>
  <dcterms:created xsi:type="dcterms:W3CDTF">2022-05-20T19:29:00.0000000Z</dcterms:created>
  <dcterms:modified xsi:type="dcterms:W3CDTF">2023-04-28T15:38:23.5541984Z</dcterms:modified>
</coreProperties>
</file>