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372D" w14:textId="0A3014F2" w:rsidR="00274C76" w:rsidRDefault="00274C76" w:rsidP="00792BD2">
      <w:pPr>
        <w:jc w:val="center"/>
        <w:rPr>
          <w:b/>
          <w:bCs/>
          <w:lang w:val="es-ES"/>
        </w:rPr>
      </w:pPr>
      <w:r>
        <w:rPr>
          <w:b/>
          <w:bCs/>
          <w:lang w:val="es-ES"/>
        </w:rPr>
        <w:t>Invitación pública FO20860002-01-2023</w:t>
      </w:r>
    </w:p>
    <w:p w14:paraId="10C581BC" w14:textId="19D4CF02" w:rsidR="0073343A" w:rsidRDefault="00D77409" w:rsidP="00792BD2">
      <w:pPr>
        <w:jc w:val="center"/>
        <w:rPr>
          <w:b/>
          <w:bCs/>
          <w:lang w:val="es-ES"/>
        </w:rPr>
      </w:pPr>
      <w:r w:rsidRPr="005450F1">
        <w:rPr>
          <w:b/>
          <w:bCs/>
          <w:lang w:val="es-ES"/>
        </w:rPr>
        <w:t xml:space="preserve">Anexo </w:t>
      </w:r>
      <w:r w:rsidR="00D47607">
        <w:rPr>
          <w:b/>
          <w:bCs/>
          <w:lang w:val="es-ES"/>
        </w:rPr>
        <w:t>5</w:t>
      </w:r>
      <w:r w:rsidRPr="005450F1">
        <w:rPr>
          <w:b/>
          <w:bCs/>
          <w:lang w:val="es-ES"/>
        </w:rPr>
        <w:t xml:space="preserve">. Condiciones </w:t>
      </w:r>
      <w:r w:rsidR="0023311E">
        <w:rPr>
          <w:b/>
          <w:bCs/>
          <w:lang w:val="es-ES"/>
        </w:rPr>
        <w:t xml:space="preserve">comerciales y </w:t>
      </w:r>
      <w:r w:rsidR="003A539A">
        <w:rPr>
          <w:b/>
          <w:bCs/>
          <w:lang w:val="es-ES"/>
        </w:rPr>
        <w:t>técnicas</w:t>
      </w:r>
    </w:p>
    <w:p w14:paraId="730AE43C" w14:textId="77777777" w:rsidR="00D47607" w:rsidRPr="005450F1" w:rsidRDefault="00D47607" w:rsidP="00792BD2">
      <w:pPr>
        <w:jc w:val="center"/>
        <w:rPr>
          <w:b/>
          <w:bCs/>
          <w:lang w:val="es-ES"/>
        </w:rPr>
      </w:pPr>
    </w:p>
    <w:p w14:paraId="4D6F806F" w14:textId="77777777" w:rsidR="002C3EB6" w:rsidRDefault="00D77409" w:rsidP="002C3EB6">
      <w:pPr>
        <w:pStyle w:val="Prrafodelista"/>
        <w:numPr>
          <w:ilvl w:val="0"/>
          <w:numId w:val="1"/>
        </w:numPr>
        <w:autoSpaceDE w:val="0"/>
        <w:autoSpaceDN w:val="0"/>
        <w:adjustRightInd w:val="0"/>
        <w:spacing w:after="160" w:line="256" w:lineRule="auto"/>
        <w:ind w:right="49" w:hanging="436"/>
        <w:contextualSpacing/>
        <w:jc w:val="both"/>
        <w:rPr>
          <w:rFonts w:ascii="Arial Narrow" w:hAnsi="Arial Narrow" w:cs="Arial"/>
          <w:sz w:val="22"/>
          <w:szCs w:val="22"/>
        </w:rPr>
      </w:pPr>
      <w:r w:rsidRPr="002C3EB6">
        <w:rPr>
          <w:rFonts w:ascii="Arial Narrow" w:hAnsi="Arial Narrow" w:cs="Arial"/>
          <w:sz w:val="22"/>
          <w:szCs w:val="22"/>
        </w:rPr>
        <w:t>El contratista deberá realizar el mantenimiento de los equipos biomédicos de la institución, exceptuando el mantenimiento de los equipos en garantía, los equipos en comodato, arriendo, préstamo y los equipos de alta complejidad tecnológica que tengan contratos vigentes. Una vez finalizadas las garantías, el contratista deberá velar por el correcto funcionamiento de estos equipos, responder ante cualquier solicitud de mantenimiento correctivo que se requiera.</w:t>
      </w:r>
      <w:r w:rsidRPr="002C3EB6">
        <w:rPr>
          <w:rFonts w:ascii="Arial Narrow" w:hAnsi="Arial Narrow"/>
          <w:sz w:val="22"/>
          <w:szCs w:val="22"/>
        </w:rPr>
        <w:t xml:space="preserve"> Sujeto a </w:t>
      </w:r>
      <w:r w:rsidRPr="002C3EB6">
        <w:rPr>
          <w:rFonts w:ascii="Arial Narrow" w:hAnsi="Arial Narrow" w:cs="Arial"/>
          <w:sz w:val="22"/>
          <w:szCs w:val="22"/>
        </w:rPr>
        <w:t xml:space="preserve">actualizaciones de inventario y baja de equipos </w:t>
      </w:r>
    </w:p>
    <w:p w14:paraId="16F16419" w14:textId="5BE0782F" w:rsidR="00001EE6" w:rsidRPr="002C3EB6" w:rsidRDefault="00001EE6" w:rsidP="002C3EB6">
      <w:pPr>
        <w:pStyle w:val="Prrafodelista"/>
        <w:numPr>
          <w:ilvl w:val="0"/>
          <w:numId w:val="1"/>
        </w:numPr>
        <w:autoSpaceDE w:val="0"/>
        <w:autoSpaceDN w:val="0"/>
        <w:adjustRightInd w:val="0"/>
        <w:spacing w:after="160" w:line="256" w:lineRule="auto"/>
        <w:ind w:right="49" w:hanging="436"/>
        <w:contextualSpacing/>
        <w:jc w:val="both"/>
        <w:rPr>
          <w:rFonts w:ascii="Arial Narrow" w:hAnsi="Arial Narrow" w:cs="Arial"/>
          <w:sz w:val="22"/>
          <w:szCs w:val="22"/>
        </w:rPr>
      </w:pPr>
      <w:r w:rsidRPr="002C3EB6">
        <w:rPr>
          <w:rFonts w:ascii="Arial Narrow" w:hAnsi="Arial Narrow" w:cs="Arial"/>
          <w:sz w:val="22"/>
          <w:szCs w:val="22"/>
        </w:rPr>
        <w:t>Actualizar el programa de mantenimiento preventivo de los equipos biomédicos, que incluya el cumplimiento de las recomendaciones establecidas por el fabricante o de acuerdo con el protocolo de mantenimiento, y que incluya el cronograma para tal fin, el servicio donde está ubicado el equipo y la fecha y responsable del mantenimiento.</w:t>
      </w:r>
    </w:p>
    <w:p w14:paraId="3FCCF1CC" w14:textId="0DECC40B" w:rsidR="00D77409" w:rsidRPr="00D77409" w:rsidRDefault="00D77409" w:rsidP="00D77409">
      <w:pPr>
        <w:pStyle w:val="Prrafodelista"/>
        <w:numPr>
          <w:ilvl w:val="0"/>
          <w:numId w:val="1"/>
        </w:numPr>
        <w:jc w:val="both"/>
        <w:rPr>
          <w:rFonts w:ascii="Arial Narrow" w:hAnsi="Arial Narrow" w:cs="Arial"/>
          <w:sz w:val="22"/>
          <w:szCs w:val="22"/>
        </w:rPr>
      </w:pPr>
      <w:r w:rsidRPr="00D77409">
        <w:rPr>
          <w:rFonts w:ascii="Arial Narrow" w:hAnsi="Arial Narrow" w:cs="Arial"/>
          <w:sz w:val="22"/>
          <w:szCs w:val="22"/>
        </w:rPr>
        <w:t xml:space="preserve">El contratista debe garantizar los mantenimientos preventivos, dependiendo la periodicidad para cada equipo biomédico cumpliendo con todas las especificaciones técnicas del fabricante y con los controles de calidad de uso corriente, en los equipos que aplique; adicionalmente, debe garantizar la permanencia </w:t>
      </w:r>
      <w:r w:rsidR="0058186E">
        <w:rPr>
          <w:rFonts w:ascii="Arial Narrow" w:hAnsi="Arial Narrow" w:cs="Arial"/>
          <w:sz w:val="22"/>
          <w:szCs w:val="22"/>
        </w:rPr>
        <w:t xml:space="preserve">en la Facultad de Odontología </w:t>
      </w:r>
      <w:r w:rsidRPr="00D77409">
        <w:rPr>
          <w:rFonts w:ascii="Arial Narrow" w:hAnsi="Arial Narrow" w:cs="Arial"/>
          <w:sz w:val="22"/>
          <w:szCs w:val="22"/>
        </w:rPr>
        <w:t>como mínimo de 1 técnico o tecnólogos biomédicos, de lunes a viernes en el horario de 8am-12m y 1pm-5pm y su respectiva disponibilidad los fines de semana según necesidad del servicio; así como también disponibilidad de un ingeniero biomédico con experiencia para solucionar cualquier impase técnico</w:t>
      </w:r>
      <w:r w:rsidR="00752D87">
        <w:rPr>
          <w:rFonts w:ascii="Arial Narrow" w:hAnsi="Arial Narrow" w:cs="Arial"/>
          <w:sz w:val="22"/>
          <w:szCs w:val="22"/>
        </w:rPr>
        <w:t xml:space="preserve"> y soporte a la Facultad ante los entres de Vigilancia y control</w:t>
      </w:r>
      <w:r w:rsidR="008F37B0">
        <w:rPr>
          <w:rFonts w:ascii="Arial Narrow" w:hAnsi="Arial Narrow" w:cs="Arial"/>
          <w:sz w:val="22"/>
          <w:szCs w:val="22"/>
        </w:rPr>
        <w:t>.</w:t>
      </w:r>
    </w:p>
    <w:p w14:paraId="34650144" w14:textId="77777777" w:rsidR="00D77409" w:rsidRPr="00D77409" w:rsidRDefault="00D77409" w:rsidP="00D77409">
      <w:pPr>
        <w:pStyle w:val="Prrafodelista"/>
        <w:numPr>
          <w:ilvl w:val="0"/>
          <w:numId w:val="1"/>
        </w:numPr>
        <w:jc w:val="both"/>
        <w:rPr>
          <w:rFonts w:ascii="Arial Narrow" w:hAnsi="Arial Narrow" w:cs="Arial"/>
          <w:sz w:val="22"/>
          <w:szCs w:val="22"/>
        </w:rPr>
      </w:pPr>
      <w:r w:rsidRPr="00D77409">
        <w:rPr>
          <w:rFonts w:ascii="Arial Narrow" w:hAnsi="Arial Narrow"/>
          <w:sz w:val="22"/>
          <w:szCs w:val="22"/>
        </w:rPr>
        <w:t xml:space="preserve">Se requiere acompañamiento permanente brindando soporte a la Facultad ante los </w:t>
      </w:r>
      <w:r w:rsidRPr="00D77409">
        <w:rPr>
          <w:rFonts w:ascii="Arial Narrow" w:hAnsi="Arial Narrow" w:cs="Arial"/>
          <w:sz w:val="22"/>
          <w:szCs w:val="22"/>
        </w:rPr>
        <w:t>requerimientos de los entes de vigilancia y control sobre el mantenimiento de equipos.</w:t>
      </w:r>
    </w:p>
    <w:p w14:paraId="21EE6599" w14:textId="4471A806" w:rsidR="00D77409" w:rsidRPr="00D77409" w:rsidRDefault="00AD3494" w:rsidP="00D77409">
      <w:pPr>
        <w:pStyle w:val="Prrafodelista"/>
        <w:numPr>
          <w:ilvl w:val="0"/>
          <w:numId w:val="1"/>
        </w:numPr>
        <w:jc w:val="both"/>
        <w:rPr>
          <w:rFonts w:ascii="Arial Narrow" w:hAnsi="Arial Narrow" w:cs="Arial"/>
          <w:sz w:val="22"/>
          <w:szCs w:val="22"/>
        </w:rPr>
      </w:pPr>
      <w:r>
        <w:rPr>
          <w:rFonts w:ascii="Arial Narrow" w:hAnsi="Arial Narrow" w:cs="Arial"/>
          <w:sz w:val="22"/>
          <w:szCs w:val="22"/>
        </w:rPr>
        <w:t xml:space="preserve">El contratista debe asumir </w:t>
      </w:r>
      <w:r w:rsidR="009F5823">
        <w:rPr>
          <w:rFonts w:ascii="Arial Narrow" w:hAnsi="Arial Narrow" w:cs="Arial"/>
          <w:sz w:val="22"/>
          <w:szCs w:val="22"/>
        </w:rPr>
        <w:t>el valor de la mano de obra de los mantenimientos correctivos de los equipos relacionados en el anexo 1 a necesidad</w:t>
      </w:r>
      <w:r w:rsidR="000375FB">
        <w:rPr>
          <w:rFonts w:ascii="Arial Narrow" w:hAnsi="Arial Narrow" w:cs="Arial"/>
          <w:sz w:val="22"/>
          <w:szCs w:val="22"/>
        </w:rPr>
        <w:t xml:space="preserve">. </w:t>
      </w:r>
      <w:r w:rsidR="00D77409" w:rsidRPr="00D77409">
        <w:rPr>
          <w:rFonts w:ascii="Arial Narrow" w:hAnsi="Arial Narrow" w:cs="Arial"/>
          <w:sz w:val="22"/>
          <w:szCs w:val="22"/>
        </w:rPr>
        <w:t>Incluir en la propuesta valor de bolsa de repuestos estimado por el tiempo de la ejecución del contrato. Los repuestos utilizados para los mantenimientos correctivos deben ser de primera calidad y originales. Los repuestos cambiados deben ser entregados a la administración de Odontología.</w:t>
      </w:r>
    </w:p>
    <w:p w14:paraId="51BC5488" w14:textId="219331E2" w:rsidR="00D77409" w:rsidRPr="00D77409" w:rsidRDefault="00D77409" w:rsidP="00D77409">
      <w:pPr>
        <w:pStyle w:val="Prrafodelista"/>
        <w:numPr>
          <w:ilvl w:val="0"/>
          <w:numId w:val="1"/>
        </w:numPr>
        <w:spacing w:after="160" w:line="256" w:lineRule="auto"/>
        <w:contextualSpacing/>
        <w:jc w:val="both"/>
        <w:rPr>
          <w:rFonts w:ascii="Arial Narrow" w:hAnsi="Arial Narrow" w:cs="Arial"/>
          <w:sz w:val="22"/>
          <w:szCs w:val="22"/>
        </w:rPr>
      </w:pPr>
      <w:r w:rsidRPr="00D77409">
        <w:rPr>
          <w:rFonts w:ascii="Arial Narrow" w:hAnsi="Arial Narrow" w:cs="Arial"/>
          <w:sz w:val="22"/>
          <w:szCs w:val="22"/>
        </w:rPr>
        <w:t xml:space="preserve">Tiempo de respuesta no superior a 24 horas relacionado en cuanto a la solicitud de repuestos  </w:t>
      </w:r>
    </w:p>
    <w:p w14:paraId="4103B6DB" w14:textId="77777777" w:rsidR="00D77409" w:rsidRPr="00D77409" w:rsidRDefault="00D77409" w:rsidP="00D77409">
      <w:pPr>
        <w:pStyle w:val="Prrafodelista"/>
        <w:numPr>
          <w:ilvl w:val="0"/>
          <w:numId w:val="1"/>
        </w:numPr>
        <w:spacing w:after="160" w:line="256" w:lineRule="auto"/>
        <w:contextualSpacing/>
        <w:jc w:val="both"/>
        <w:rPr>
          <w:rFonts w:ascii="Arial Narrow" w:hAnsi="Arial Narrow" w:cs="Arial"/>
          <w:sz w:val="22"/>
          <w:szCs w:val="22"/>
        </w:rPr>
      </w:pPr>
      <w:r w:rsidRPr="00D77409">
        <w:rPr>
          <w:rFonts w:ascii="Arial Narrow" w:hAnsi="Arial Narrow" w:cs="Arial"/>
          <w:sz w:val="22"/>
          <w:szCs w:val="22"/>
        </w:rPr>
        <w:t xml:space="preserve">Indicar valores agregados de la propuesta con relación a la experiencia del servicio, entre otros. </w:t>
      </w:r>
    </w:p>
    <w:p w14:paraId="2C33191F" w14:textId="77777777" w:rsidR="00D77409" w:rsidRPr="00D77409" w:rsidRDefault="00D77409" w:rsidP="00D77409">
      <w:pPr>
        <w:pStyle w:val="Prrafodelista"/>
        <w:numPr>
          <w:ilvl w:val="0"/>
          <w:numId w:val="1"/>
        </w:numPr>
        <w:spacing w:after="160" w:line="256" w:lineRule="auto"/>
        <w:contextualSpacing/>
        <w:jc w:val="both"/>
        <w:rPr>
          <w:rFonts w:ascii="Arial Narrow" w:hAnsi="Arial Narrow"/>
          <w:sz w:val="22"/>
          <w:szCs w:val="22"/>
        </w:rPr>
      </w:pPr>
      <w:r w:rsidRPr="00D77409">
        <w:rPr>
          <w:rFonts w:ascii="Arial Narrow" w:hAnsi="Arial Narrow"/>
          <w:sz w:val="22"/>
          <w:szCs w:val="22"/>
        </w:rPr>
        <w:t>El contratista debe elaborar, actualizar, custodiar y centralizar las Hojas de Vida de los equipos biomédicos de la Institución. Las cuáles serán propiedad de la Facultad de Odontología.</w:t>
      </w:r>
    </w:p>
    <w:p w14:paraId="3F5790CE" w14:textId="77777777" w:rsidR="00D77409" w:rsidRPr="00D77409" w:rsidRDefault="00D77409" w:rsidP="00D77409">
      <w:pPr>
        <w:pStyle w:val="Prrafodelista"/>
        <w:numPr>
          <w:ilvl w:val="0"/>
          <w:numId w:val="1"/>
        </w:numPr>
        <w:spacing w:after="160" w:line="256" w:lineRule="auto"/>
        <w:contextualSpacing/>
        <w:jc w:val="both"/>
        <w:rPr>
          <w:rFonts w:ascii="Arial Narrow" w:hAnsi="Arial Narrow" w:cs="Arial"/>
          <w:sz w:val="22"/>
          <w:szCs w:val="22"/>
        </w:rPr>
      </w:pPr>
      <w:r w:rsidRPr="00D77409">
        <w:rPr>
          <w:rFonts w:ascii="Arial Narrow" w:hAnsi="Arial Narrow" w:cs="Arial"/>
          <w:sz w:val="22"/>
          <w:szCs w:val="22"/>
        </w:rPr>
        <w:t>Se debe incluir condición relacionada con herramienta tipo software que garantice la trazabilidad de los mantenimientos, hoja de vida, entre otros aspectos técnicos relacionados con la gestión de equipos biomédicos y hacer entrega de los registros a la Facultad de Odontología cuando lo requiera y una vez se dé por terminado el contrato.</w:t>
      </w:r>
    </w:p>
    <w:p w14:paraId="1D5B00CF" w14:textId="77777777" w:rsidR="00D77409" w:rsidRPr="00D77409" w:rsidRDefault="00D77409" w:rsidP="00D77409">
      <w:pPr>
        <w:pStyle w:val="Prrafodelista"/>
        <w:numPr>
          <w:ilvl w:val="0"/>
          <w:numId w:val="1"/>
        </w:numPr>
        <w:spacing w:after="160" w:line="256" w:lineRule="auto"/>
        <w:contextualSpacing/>
        <w:jc w:val="both"/>
        <w:rPr>
          <w:rFonts w:ascii="Arial Narrow" w:hAnsi="Arial Narrow" w:cs="Arial"/>
          <w:sz w:val="22"/>
          <w:szCs w:val="22"/>
        </w:rPr>
      </w:pPr>
      <w:r w:rsidRPr="00D77409">
        <w:rPr>
          <w:rFonts w:ascii="Arial Narrow" w:hAnsi="Arial Narrow"/>
          <w:sz w:val="22"/>
          <w:szCs w:val="22"/>
        </w:rPr>
        <w:t>Apoyo en la realización y actualización del Inventario Técnico y documentación de los equipos biomédicos y dispositivos médicos que se encuentran en la Institución o que se adquieran en el desarrollo del objeto propuesto, y que incluya lo siguiente:</w:t>
      </w:r>
    </w:p>
    <w:p w14:paraId="473AD419" w14:textId="77777777" w:rsidR="00D77409" w:rsidRPr="00D77409" w:rsidRDefault="00D77409" w:rsidP="00D77409">
      <w:pPr>
        <w:pStyle w:val="Default"/>
        <w:numPr>
          <w:ilvl w:val="1"/>
          <w:numId w:val="1"/>
        </w:numPr>
        <w:spacing w:after="13"/>
        <w:rPr>
          <w:rFonts w:ascii="Arial Narrow" w:hAnsi="Arial Narrow"/>
          <w:color w:val="auto"/>
          <w:sz w:val="22"/>
          <w:szCs w:val="22"/>
        </w:rPr>
      </w:pPr>
      <w:r w:rsidRPr="00D77409">
        <w:rPr>
          <w:rFonts w:ascii="Arial Narrow" w:hAnsi="Arial Narrow"/>
          <w:color w:val="auto"/>
          <w:sz w:val="22"/>
          <w:szCs w:val="22"/>
        </w:rPr>
        <w:t xml:space="preserve">Nombre del equipo biomédico o dispositivo médico </w:t>
      </w:r>
    </w:p>
    <w:p w14:paraId="36E7A730" w14:textId="77777777" w:rsidR="00D77409" w:rsidRPr="00D77409" w:rsidRDefault="00D77409" w:rsidP="00D77409">
      <w:pPr>
        <w:pStyle w:val="Default"/>
        <w:numPr>
          <w:ilvl w:val="1"/>
          <w:numId w:val="1"/>
        </w:numPr>
        <w:spacing w:after="13"/>
        <w:rPr>
          <w:rFonts w:ascii="Arial Narrow" w:hAnsi="Arial Narrow"/>
          <w:color w:val="auto"/>
          <w:sz w:val="22"/>
          <w:szCs w:val="22"/>
        </w:rPr>
      </w:pPr>
      <w:r w:rsidRPr="00D77409">
        <w:rPr>
          <w:rFonts w:ascii="Arial Narrow" w:hAnsi="Arial Narrow"/>
          <w:color w:val="auto"/>
          <w:sz w:val="22"/>
          <w:szCs w:val="22"/>
        </w:rPr>
        <w:t xml:space="preserve">Marca. </w:t>
      </w:r>
    </w:p>
    <w:p w14:paraId="7005A9B0" w14:textId="77777777" w:rsidR="00D77409" w:rsidRPr="00D77409" w:rsidRDefault="00D77409" w:rsidP="00D77409">
      <w:pPr>
        <w:pStyle w:val="Default"/>
        <w:numPr>
          <w:ilvl w:val="1"/>
          <w:numId w:val="1"/>
        </w:numPr>
        <w:spacing w:after="13"/>
        <w:rPr>
          <w:rFonts w:ascii="Arial Narrow" w:hAnsi="Arial Narrow"/>
          <w:color w:val="auto"/>
          <w:sz w:val="22"/>
          <w:szCs w:val="22"/>
        </w:rPr>
      </w:pPr>
      <w:r w:rsidRPr="00D77409">
        <w:rPr>
          <w:rFonts w:ascii="Arial Narrow" w:hAnsi="Arial Narrow"/>
          <w:color w:val="auto"/>
          <w:sz w:val="22"/>
          <w:szCs w:val="22"/>
        </w:rPr>
        <w:t xml:space="preserve">Modelo. </w:t>
      </w:r>
    </w:p>
    <w:p w14:paraId="244BA932" w14:textId="77777777" w:rsidR="00D77409" w:rsidRPr="00D77409" w:rsidRDefault="00D77409" w:rsidP="00D77409">
      <w:pPr>
        <w:pStyle w:val="Default"/>
        <w:numPr>
          <w:ilvl w:val="1"/>
          <w:numId w:val="1"/>
        </w:numPr>
        <w:spacing w:after="13"/>
        <w:rPr>
          <w:rFonts w:ascii="Arial Narrow" w:hAnsi="Arial Narrow"/>
          <w:color w:val="auto"/>
          <w:sz w:val="22"/>
          <w:szCs w:val="22"/>
        </w:rPr>
      </w:pPr>
      <w:r w:rsidRPr="00D77409">
        <w:rPr>
          <w:rFonts w:ascii="Arial Narrow" w:hAnsi="Arial Narrow"/>
          <w:color w:val="auto"/>
          <w:sz w:val="22"/>
          <w:szCs w:val="22"/>
        </w:rPr>
        <w:t xml:space="preserve">Serie. </w:t>
      </w:r>
    </w:p>
    <w:p w14:paraId="05A69824" w14:textId="77777777" w:rsidR="00D77409" w:rsidRPr="00D77409" w:rsidRDefault="00D77409" w:rsidP="00D77409">
      <w:pPr>
        <w:pStyle w:val="Default"/>
        <w:numPr>
          <w:ilvl w:val="1"/>
          <w:numId w:val="1"/>
        </w:numPr>
        <w:spacing w:after="13"/>
        <w:rPr>
          <w:rFonts w:ascii="Arial Narrow" w:hAnsi="Arial Narrow"/>
          <w:color w:val="auto"/>
          <w:sz w:val="22"/>
          <w:szCs w:val="22"/>
        </w:rPr>
      </w:pPr>
      <w:r w:rsidRPr="00D77409">
        <w:rPr>
          <w:rFonts w:ascii="Arial Narrow" w:hAnsi="Arial Narrow"/>
          <w:color w:val="auto"/>
          <w:sz w:val="22"/>
          <w:szCs w:val="22"/>
        </w:rPr>
        <w:t xml:space="preserve">Registro sanitario o permiso de comercialización, cuando lo requiera. </w:t>
      </w:r>
    </w:p>
    <w:p w14:paraId="632760A9" w14:textId="77777777" w:rsidR="00D77409" w:rsidRPr="00D77409" w:rsidRDefault="00D77409" w:rsidP="00D77409">
      <w:pPr>
        <w:pStyle w:val="Default"/>
        <w:numPr>
          <w:ilvl w:val="1"/>
          <w:numId w:val="1"/>
        </w:numPr>
        <w:rPr>
          <w:rFonts w:ascii="Arial Narrow" w:hAnsi="Arial Narrow"/>
          <w:color w:val="auto"/>
          <w:sz w:val="22"/>
          <w:szCs w:val="22"/>
        </w:rPr>
      </w:pPr>
      <w:r w:rsidRPr="00D77409">
        <w:rPr>
          <w:rFonts w:ascii="Arial Narrow" w:hAnsi="Arial Narrow"/>
          <w:color w:val="auto"/>
          <w:sz w:val="22"/>
          <w:szCs w:val="22"/>
        </w:rPr>
        <w:t xml:space="preserve">Clasificación por riesgo, cuando el equipo lo requiera. </w:t>
      </w:r>
    </w:p>
    <w:p w14:paraId="78B42D73" w14:textId="77777777" w:rsidR="00D77409" w:rsidRPr="00D77409" w:rsidRDefault="00D77409" w:rsidP="00D77409">
      <w:pPr>
        <w:pStyle w:val="Default"/>
        <w:numPr>
          <w:ilvl w:val="1"/>
          <w:numId w:val="1"/>
        </w:numPr>
        <w:spacing w:after="13"/>
        <w:rPr>
          <w:rFonts w:ascii="Arial Narrow" w:hAnsi="Arial Narrow" w:cs="Arial"/>
          <w:color w:val="auto"/>
          <w:sz w:val="22"/>
          <w:szCs w:val="22"/>
        </w:rPr>
      </w:pPr>
      <w:r w:rsidRPr="00D77409">
        <w:rPr>
          <w:rFonts w:ascii="Arial Narrow" w:hAnsi="Arial Narrow" w:cs="Arial"/>
          <w:color w:val="auto"/>
          <w:sz w:val="22"/>
          <w:szCs w:val="22"/>
        </w:rPr>
        <w:lastRenderedPageBreak/>
        <w:t xml:space="preserve">Presentación comercial (cuando aplique). </w:t>
      </w:r>
    </w:p>
    <w:p w14:paraId="334090DC" w14:textId="77777777" w:rsidR="00D77409" w:rsidRPr="00D77409" w:rsidRDefault="00D77409" w:rsidP="00D77409">
      <w:pPr>
        <w:pStyle w:val="Default"/>
        <w:numPr>
          <w:ilvl w:val="1"/>
          <w:numId w:val="1"/>
        </w:numPr>
        <w:spacing w:after="13"/>
        <w:rPr>
          <w:rFonts w:ascii="Arial Narrow" w:hAnsi="Arial Narrow" w:cs="Arial"/>
          <w:color w:val="auto"/>
          <w:sz w:val="22"/>
          <w:szCs w:val="22"/>
        </w:rPr>
      </w:pPr>
      <w:r w:rsidRPr="00D77409">
        <w:rPr>
          <w:rFonts w:ascii="Arial Narrow" w:hAnsi="Arial Narrow" w:cs="Arial"/>
          <w:color w:val="auto"/>
          <w:sz w:val="22"/>
          <w:szCs w:val="22"/>
        </w:rPr>
        <w:t xml:space="preserve">Vida útil, (cuando aplique). </w:t>
      </w:r>
    </w:p>
    <w:p w14:paraId="4F0219F8" w14:textId="77777777" w:rsidR="00D77409" w:rsidRPr="00D77409" w:rsidRDefault="00D77409" w:rsidP="00D77409">
      <w:pPr>
        <w:pStyle w:val="Default"/>
        <w:numPr>
          <w:ilvl w:val="1"/>
          <w:numId w:val="1"/>
        </w:numPr>
        <w:spacing w:after="13"/>
        <w:rPr>
          <w:rFonts w:ascii="Arial Narrow" w:hAnsi="Arial Narrow" w:cs="Arial"/>
          <w:color w:val="auto"/>
          <w:sz w:val="22"/>
          <w:szCs w:val="22"/>
        </w:rPr>
      </w:pPr>
      <w:r w:rsidRPr="00D77409">
        <w:rPr>
          <w:rFonts w:ascii="Arial Narrow" w:hAnsi="Arial Narrow" w:cs="Arial"/>
          <w:color w:val="auto"/>
          <w:sz w:val="22"/>
          <w:szCs w:val="22"/>
        </w:rPr>
        <w:t>Lote (cuando aplique).</w:t>
      </w:r>
    </w:p>
    <w:p w14:paraId="1EAB14F7" w14:textId="77777777" w:rsidR="00D77409" w:rsidRPr="00D77409" w:rsidRDefault="00D77409" w:rsidP="00D77409">
      <w:pPr>
        <w:pStyle w:val="Default"/>
        <w:numPr>
          <w:ilvl w:val="1"/>
          <w:numId w:val="1"/>
        </w:numPr>
        <w:spacing w:after="13"/>
        <w:rPr>
          <w:rFonts w:ascii="Arial Narrow" w:hAnsi="Arial Narrow" w:cs="Arial"/>
          <w:color w:val="auto"/>
          <w:sz w:val="22"/>
          <w:szCs w:val="22"/>
        </w:rPr>
      </w:pPr>
      <w:r w:rsidRPr="00D77409">
        <w:rPr>
          <w:rFonts w:ascii="Arial Narrow" w:hAnsi="Arial Narrow" w:cs="Arial"/>
          <w:color w:val="auto"/>
          <w:sz w:val="22"/>
          <w:szCs w:val="22"/>
        </w:rPr>
        <w:t>Fecha de vencimiento (cuando aplique).</w:t>
      </w:r>
    </w:p>
    <w:p w14:paraId="2450015A" w14:textId="77777777" w:rsidR="00D77409" w:rsidRPr="00D77409" w:rsidRDefault="00D77409" w:rsidP="00D77409">
      <w:pPr>
        <w:pStyle w:val="Prrafodelista"/>
        <w:spacing w:after="160" w:line="256" w:lineRule="auto"/>
        <w:ind w:left="720"/>
        <w:contextualSpacing/>
        <w:jc w:val="both"/>
        <w:rPr>
          <w:rFonts w:ascii="Arial Narrow" w:hAnsi="Arial Narrow" w:cs="Arial"/>
          <w:sz w:val="22"/>
          <w:szCs w:val="22"/>
        </w:rPr>
      </w:pPr>
    </w:p>
    <w:p w14:paraId="2D2FD586" w14:textId="77777777" w:rsidR="00D77409" w:rsidRPr="00D77409" w:rsidRDefault="00D77409" w:rsidP="00D77409">
      <w:pPr>
        <w:pStyle w:val="Prrafodelista"/>
        <w:numPr>
          <w:ilvl w:val="0"/>
          <w:numId w:val="1"/>
        </w:numPr>
        <w:jc w:val="both"/>
        <w:rPr>
          <w:rFonts w:ascii="Arial Narrow" w:hAnsi="Arial Narrow"/>
          <w:sz w:val="22"/>
          <w:szCs w:val="22"/>
        </w:rPr>
      </w:pPr>
      <w:r w:rsidRPr="00D77409">
        <w:rPr>
          <w:rFonts w:ascii="Arial Narrow" w:hAnsi="Arial Narrow"/>
          <w:sz w:val="22"/>
          <w:szCs w:val="22"/>
        </w:rPr>
        <w:t xml:space="preserve">Todos los materiales, equipos y herramientas necesarios para el servicio que se solicita, deberán ser suministrados por el contratista. </w:t>
      </w:r>
    </w:p>
    <w:p w14:paraId="1F1F3C44" w14:textId="77777777" w:rsidR="00D77409" w:rsidRPr="00D77409" w:rsidRDefault="00D77409" w:rsidP="00D77409">
      <w:pPr>
        <w:pStyle w:val="Prrafodelista"/>
        <w:numPr>
          <w:ilvl w:val="0"/>
          <w:numId w:val="1"/>
        </w:numPr>
        <w:jc w:val="both"/>
        <w:rPr>
          <w:rFonts w:ascii="Arial Narrow" w:hAnsi="Arial Narrow" w:cs="Arial"/>
          <w:sz w:val="22"/>
          <w:szCs w:val="22"/>
        </w:rPr>
      </w:pPr>
      <w:r w:rsidRPr="00D77409">
        <w:rPr>
          <w:rFonts w:ascii="Arial Narrow" w:hAnsi="Arial Narrow" w:cs="Arial"/>
          <w:sz w:val="22"/>
          <w:szCs w:val="22"/>
        </w:rPr>
        <w:t>NO SE ACEPTARÁN PROPUESTAS PARCIALES, es decir el proponente debe cotizar a todo costo la totalidad del objeto de la presente invitación pública. La cual debe ser presentada ofertando el valor unitario de cada ítem y para efectos de determinar la oferta más favorable para la Facultad, se tendrá en cuenta que, sumado el valor por ítem, sea el más bajo, siendo causal de rechazo el hecho de no ofertar al menos uno de los ítems que conforman el objeto contractual.</w:t>
      </w:r>
    </w:p>
    <w:p w14:paraId="0C57B43A" w14:textId="77777777" w:rsidR="00D77409" w:rsidRPr="00D77409" w:rsidRDefault="00D77409" w:rsidP="00D77409">
      <w:pPr>
        <w:pStyle w:val="Prrafodelista"/>
        <w:numPr>
          <w:ilvl w:val="0"/>
          <w:numId w:val="1"/>
        </w:numPr>
        <w:jc w:val="both"/>
        <w:rPr>
          <w:rFonts w:ascii="Arial Narrow" w:hAnsi="Arial Narrow"/>
          <w:sz w:val="22"/>
          <w:szCs w:val="22"/>
        </w:rPr>
      </w:pPr>
      <w:r w:rsidRPr="00D77409">
        <w:rPr>
          <w:rFonts w:ascii="Arial Narrow" w:hAnsi="Arial Narrow"/>
          <w:sz w:val="22"/>
          <w:szCs w:val="22"/>
        </w:rPr>
        <w:t xml:space="preserve">Para el caso de los equipos biomédicos que no requieren registro sanitario o permiso de comercialización o fueron adquiridos antes del año 2007, mantener actualizado los siguientes registros: El acta de la sala especializada o certificado emitido por el Invima, donde se evidencie que el equipo biomédico no requiere registro sanitario o permiso de comercialización y el Documento que acredite la adquisición del equipo biomédico antes del año 2007. </w:t>
      </w:r>
    </w:p>
    <w:p w14:paraId="1BA9DF67" w14:textId="77777777" w:rsidR="00D77409" w:rsidRPr="00D77409" w:rsidRDefault="00D77409" w:rsidP="00D77409">
      <w:pPr>
        <w:pStyle w:val="Prrafodelista"/>
        <w:numPr>
          <w:ilvl w:val="0"/>
          <w:numId w:val="1"/>
        </w:numPr>
        <w:jc w:val="both"/>
        <w:rPr>
          <w:rFonts w:ascii="Arial Narrow" w:hAnsi="Arial Narrow"/>
          <w:sz w:val="22"/>
          <w:szCs w:val="22"/>
        </w:rPr>
      </w:pPr>
      <w:r w:rsidRPr="00D77409">
        <w:rPr>
          <w:rFonts w:ascii="Arial Narrow" w:hAnsi="Arial Narrow"/>
          <w:sz w:val="22"/>
          <w:szCs w:val="22"/>
        </w:rPr>
        <w:t xml:space="preserve">Mantener actualizado y/o documentar el programa de capacitación en el uso de dispositivos médicos cuando éstos lo requieran. </w:t>
      </w:r>
    </w:p>
    <w:p w14:paraId="5EEC2D16" w14:textId="0CB5559F" w:rsidR="00D77409" w:rsidRDefault="00D77409" w:rsidP="00D77409">
      <w:pPr>
        <w:pStyle w:val="Prrafodelista"/>
        <w:numPr>
          <w:ilvl w:val="0"/>
          <w:numId w:val="1"/>
        </w:numPr>
        <w:jc w:val="both"/>
        <w:rPr>
          <w:rFonts w:ascii="Arial Narrow" w:hAnsi="Arial Narrow"/>
          <w:sz w:val="22"/>
          <w:szCs w:val="22"/>
        </w:rPr>
      </w:pPr>
      <w:r w:rsidRPr="00D77409">
        <w:rPr>
          <w:rFonts w:ascii="Arial Narrow" w:hAnsi="Arial Narrow"/>
          <w:sz w:val="22"/>
          <w:szCs w:val="22"/>
        </w:rPr>
        <w:t xml:space="preserve">Mantener actualizada la </w:t>
      </w:r>
      <w:r w:rsidR="006B76EC">
        <w:rPr>
          <w:rFonts w:ascii="Arial Narrow" w:hAnsi="Arial Narrow"/>
          <w:sz w:val="22"/>
          <w:szCs w:val="22"/>
        </w:rPr>
        <w:t>documentación</w:t>
      </w:r>
      <w:r w:rsidRPr="00D77409">
        <w:rPr>
          <w:rFonts w:ascii="Arial Narrow" w:hAnsi="Arial Narrow"/>
          <w:sz w:val="22"/>
          <w:szCs w:val="22"/>
        </w:rPr>
        <w:t xml:space="preserve"> del talento humano profesional, tecnólogo o técnico que realiza el mantenimiento, debidamente acreditado, y registrados ante el Instituto Nacional de Vigilancia de Medicamentos y Alimentos, Invima, o la entidad sanitaria competente.</w:t>
      </w:r>
    </w:p>
    <w:p w14:paraId="0F53C92C" w14:textId="77777777" w:rsidR="00A87492" w:rsidRDefault="00A87492" w:rsidP="00A87492">
      <w:pPr>
        <w:pStyle w:val="Prrafodelista"/>
        <w:numPr>
          <w:ilvl w:val="0"/>
          <w:numId w:val="1"/>
        </w:numPr>
        <w:spacing w:after="160" w:line="256" w:lineRule="auto"/>
        <w:contextualSpacing/>
        <w:jc w:val="both"/>
        <w:rPr>
          <w:rFonts w:ascii="Arial Narrow" w:hAnsi="Arial Narrow" w:cs="Arial"/>
          <w:sz w:val="22"/>
          <w:szCs w:val="22"/>
        </w:rPr>
      </w:pPr>
      <w:r w:rsidRPr="00D77409">
        <w:rPr>
          <w:rFonts w:ascii="Arial Narrow" w:hAnsi="Arial Narrow" w:cs="Arial"/>
          <w:sz w:val="22"/>
          <w:szCs w:val="22"/>
        </w:rPr>
        <w:t xml:space="preserve">El contratista deberá facturar el servicio de forma mensual y el suministro de repuestos contra entrega del elemento; el servicio y el suministro deben facturarse por separado y dentro de la vigencia del contrato. </w:t>
      </w:r>
    </w:p>
    <w:p w14:paraId="79AE6399" w14:textId="77777777" w:rsidR="0026752E" w:rsidRPr="001B6150" w:rsidRDefault="0026752E" w:rsidP="0026752E">
      <w:pPr>
        <w:pStyle w:val="Prrafodelista"/>
        <w:numPr>
          <w:ilvl w:val="0"/>
          <w:numId w:val="1"/>
        </w:numPr>
        <w:autoSpaceDE w:val="0"/>
        <w:autoSpaceDN w:val="0"/>
        <w:adjustRightInd w:val="0"/>
        <w:ind w:right="424"/>
        <w:contextualSpacing/>
        <w:jc w:val="both"/>
        <w:rPr>
          <w:rFonts w:ascii="Arial Narrow" w:hAnsi="Arial Narrow" w:cs="Arial"/>
          <w:sz w:val="22"/>
          <w:szCs w:val="22"/>
        </w:rPr>
      </w:pPr>
      <w:r w:rsidRPr="001B6150">
        <w:rPr>
          <w:rFonts w:ascii="Arial Narrow" w:hAnsi="Arial Narrow" w:cs="Arial"/>
          <w:sz w:val="22"/>
          <w:szCs w:val="22"/>
        </w:rPr>
        <w:t>Entregar informes bimensuales del avance del plan de mantenimiento</w:t>
      </w:r>
    </w:p>
    <w:p w14:paraId="26BF2DFB" w14:textId="487F927F" w:rsidR="00A87492" w:rsidRDefault="00392737" w:rsidP="00D77409">
      <w:pPr>
        <w:pStyle w:val="Prrafodelista"/>
        <w:numPr>
          <w:ilvl w:val="0"/>
          <w:numId w:val="1"/>
        </w:numPr>
        <w:jc w:val="both"/>
        <w:rPr>
          <w:rFonts w:ascii="Arial Narrow" w:hAnsi="Arial Narrow"/>
          <w:sz w:val="22"/>
          <w:szCs w:val="22"/>
        </w:rPr>
      </w:pPr>
      <w:r w:rsidRPr="001B6150">
        <w:rPr>
          <w:rFonts w:ascii="Arial Narrow" w:hAnsi="Arial Narrow"/>
          <w:sz w:val="22"/>
          <w:szCs w:val="22"/>
        </w:rPr>
        <w:t xml:space="preserve">Dentro del presupuesto oficial se incluye el valor proyectado para la </w:t>
      </w:r>
      <w:r w:rsidR="0023311E" w:rsidRPr="001B6150">
        <w:rPr>
          <w:rFonts w:ascii="Arial Narrow" w:hAnsi="Arial Narrow"/>
          <w:sz w:val="22"/>
          <w:szCs w:val="22"/>
        </w:rPr>
        <w:t>b</w:t>
      </w:r>
      <w:r w:rsidR="000A61CC" w:rsidRPr="001B6150">
        <w:rPr>
          <w:rFonts w:ascii="Arial Narrow" w:hAnsi="Arial Narrow"/>
          <w:sz w:val="22"/>
          <w:szCs w:val="22"/>
        </w:rPr>
        <w:t>olsa de repuestos</w:t>
      </w:r>
    </w:p>
    <w:p w14:paraId="1367E06F" w14:textId="6CD9B44E" w:rsidR="00653A54" w:rsidRPr="00653A54" w:rsidRDefault="00653A54" w:rsidP="00653A54">
      <w:pPr>
        <w:pStyle w:val="Prrafodelista"/>
        <w:numPr>
          <w:ilvl w:val="0"/>
          <w:numId w:val="1"/>
        </w:numPr>
        <w:contextualSpacing/>
        <w:jc w:val="both"/>
        <w:rPr>
          <w:rFonts w:ascii="Arial Narrow" w:hAnsi="Arial Narrow"/>
          <w:sz w:val="22"/>
          <w:szCs w:val="22"/>
        </w:rPr>
      </w:pPr>
      <w:r>
        <w:rPr>
          <w:rFonts w:ascii="Arial Narrow" w:hAnsi="Arial Narrow"/>
          <w:sz w:val="22"/>
          <w:szCs w:val="22"/>
        </w:rPr>
        <w:t>P</w:t>
      </w:r>
      <w:r w:rsidRPr="00653A54">
        <w:rPr>
          <w:rFonts w:ascii="Arial Narrow" w:hAnsi="Arial Narrow"/>
          <w:sz w:val="22"/>
          <w:szCs w:val="22"/>
        </w:rPr>
        <w:t>ara los repuestos que deba importar el oferente seleccionado es necesario que el proveedor al que se le adquiera el insumo cuente con el Certificado de Capacidad de Almacenamiento y Acondicionamiento – CCAA, esta verificación se hará por la interventoría del contrato</w:t>
      </w:r>
      <w:r w:rsidR="00903E90">
        <w:rPr>
          <w:rFonts w:ascii="Arial Narrow" w:hAnsi="Arial Narrow"/>
          <w:sz w:val="22"/>
          <w:szCs w:val="22"/>
        </w:rPr>
        <w:t>.</w:t>
      </w:r>
    </w:p>
    <w:p w14:paraId="675D7EDB" w14:textId="77777777" w:rsidR="0009340C" w:rsidRPr="001B6150" w:rsidRDefault="0009340C" w:rsidP="00653A54">
      <w:pPr>
        <w:pStyle w:val="Prrafodelista"/>
        <w:ind w:left="720"/>
        <w:jc w:val="both"/>
        <w:rPr>
          <w:rFonts w:ascii="Arial Narrow" w:hAnsi="Arial Narrow"/>
          <w:sz w:val="22"/>
          <w:szCs w:val="22"/>
        </w:rPr>
      </w:pPr>
    </w:p>
    <w:p w14:paraId="70A81812" w14:textId="77777777" w:rsidR="00D77409" w:rsidRPr="001B6150" w:rsidRDefault="00D77409">
      <w:pPr>
        <w:rPr>
          <w:lang w:val="es-ES"/>
        </w:rPr>
      </w:pPr>
    </w:p>
    <w:sectPr w:rsidR="00D77409" w:rsidRPr="001B615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FB0F" w14:textId="77777777" w:rsidR="00C35214" w:rsidRDefault="00C35214" w:rsidP="00D47607">
      <w:pPr>
        <w:spacing w:after="0" w:line="240" w:lineRule="auto"/>
      </w:pPr>
      <w:r>
        <w:separator/>
      </w:r>
    </w:p>
  </w:endnote>
  <w:endnote w:type="continuationSeparator" w:id="0">
    <w:p w14:paraId="5B354FD5" w14:textId="77777777" w:rsidR="00C35214" w:rsidRDefault="00C35214" w:rsidP="00D4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F012" w14:textId="77777777" w:rsidR="00C35214" w:rsidRDefault="00C35214" w:rsidP="00D47607">
      <w:pPr>
        <w:spacing w:after="0" w:line="240" w:lineRule="auto"/>
      </w:pPr>
      <w:r>
        <w:separator/>
      </w:r>
    </w:p>
  </w:footnote>
  <w:footnote w:type="continuationSeparator" w:id="0">
    <w:p w14:paraId="6902DCA7" w14:textId="77777777" w:rsidR="00C35214" w:rsidRDefault="00C35214" w:rsidP="00D4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C809" w14:textId="1AEC76F9" w:rsidR="00D47607" w:rsidRDefault="00D47607">
    <w:pPr>
      <w:pStyle w:val="Encabezado"/>
    </w:pPr>
    <w:r>
      <w:rPr>
        <w:noProof/>
        <w:lang w:val="en-US"/>
      </w:rPr>
      <w:drawing>
        <wp:inline distT="0" distB="0" distL="0" distR="0" wp14:anchorId="7C9CFEA0" wp14:editId="2DE14DF7">
          <wp:extent cx="1945005" cy="611538"/>
          <wp:effectExtent l="0" t="0" r="0" b="0"/>
          <wp:docPr id="3" name="Imagen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100-000003000000}"/>
                      </a:ext>
                    </a:extLst>
                  </pic:cNvPr>
                  <pic:cNvPicPr>
                    <a:picLocks noChangeAspect="1"/>
                  </pic:cNvPicPr>
                </pic:nvPicPr>
                <pic:blipFill>
                  <a:blip r:embed="rId1"/>
                  <a:stretch>
                    <a:fillRect/>
                  </a:stretch>
                </pic:blipFill>
                <pic:spPr>
                  <a:xfrm>
                    <a:off x="0" y="0"/>
                    <a:ext cx="1945005" cy="6115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06FD"/>
    <w:multiLevelType w:val="hybridMultilevel"/>
    <w:tmpl w:val="49607A1E"/>
    <w:lvl w:ilvl="0" w:tplc="8B48E894">
      <w:start w:val="1"/>
      <w:numFmt w:val="lowerLetter"/>
      <w:lvlText w:val="(%1)"/>
      <w:lvlJc w:val="left"/>
      <w:pPr>
        <w:ind w:left="1080" w:hanging="360"/>
      </w:pPr>
      <w:rPr>
        <w:rFonts w:ascii="Times New Roman" w:eastAsia="Times New Roman" w:hAnsi="Times New Roman" w:cs="Times New Roman" w:hint="default"/>
        <w:w w:val="100"/>
        <w:sz w:val="22"/>
        <w:szCs w:val="22"/>
        <w:lang w:val="es-ES" w:eastAsia="en-US" w:bidi="ar-SA"/>
      </w:rPr>
    </w:lvl>
    <w:lvl w:ilvl="1" w:tplc="75F4AF8A">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561C3BF3"/>
    <w:multiLevelType w:val="hybridMultilevel"/>
    <w:tmpl w:val="33EC6F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7C315A9"/>
    <w:multiLevelType w:val="hybridMultilevel"/>
    <w:tmpl w:val="B284187A"/>
    <w:lvl w:ilvl="0" w:tplc="CF14C900">
      <w:start w:val="5"/>
      <w:numFmt w:val="bullet"/>
      <w:lvlText w:val="-"/>
      <w:lvlJc w:val="left"/>
      <w:pPr>
        <w:ind w:left="786" w:hanging="360"/>
      </w:pPr>
      <w:rPr>
        <w:rFonts w:ascii="Calibri" w:eastAsiaTheme="minorHAnsi" w:hAnsi="Calibri" w:cs="Calibr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num w:numId="1" w16cid:durableId="1200701523">
    <w:abstractNumId w:val="1"/>
  </w:num>
  <w:num w:numId="2" w16cid:durableId="1839034641">
    <w:abstractNumId w:val="0"/>
  </w:num>
  <w:num w:numId="3" w16cid:durableId="119041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09"/>
    <w:rsid w:val="00001EE6"/>
    <w:rsid w:val="000375FB"/>
    <w:rsid w:val="0009340C"/>
    <w:rsid w:val="000A61CC"/>
    <w:rsid w:val="001943AD"/>
    <w:rsid w:val="001B6150"/>
    <w:rsid w:val="0023311E"/>
    <w:rsid w:val="0026752E"/>
    <w:rsid w:val="00274C76"/>
    <w:rsid w:val="002A5AD1"/>
    <w:rsid w:val="002C3EB6"/>
    <w:rsid w:val="00392737"/>
    <w:rsid w:val="003A539A"/>
    <w:rsid w:val="004224F4"/>
    <w:rsid w:val="004B6914"/>
    <w:rsid w:val="005450F1"/>
    <w:rsid w:val="0058186E"/>
    <w:rsid w:val="00653A54"/>
    <w:rsid w:val="006B76EC"/>
    <w:rsid w:val="006F3F28"/>
    <w:rsid w:val="0073343A"/>
    <w:rsid w:val="00752D87"/>
    <w:rsid w:val="00792BD2"/>
    <w:rsid w:val="008F37B0"/>
    <w:rsid w:val="00903E90"/>
    <w:rsid w:val="009E07CC"/>
    <w:rsid w:val="009F5823"/>
    <w:rsid w:val="00A87492"/>
    <w:rsid w:val="00AD3494"/>
    <w:rsid w:val="00AF34CF"/>
    <w:rsid w:val="00C35214"/>
    <w:rsid w:val="00D47607"/>
    <w:rsid w:val="00D77409"/>
    <w:rsid w:val="00E2482A"/>
    <w:rsid w:val="00E81D0A"/>
    <w:rsid w:val="00EF774E"/>
    <w:rsid w:val="00FE4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E6AF"/>
  <w15:chartTrackingRefBased/>
  <w15:docId w15:val="{8F2C0FD0-7ADE-4B76-91D4-AA1E61A1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77409"/>
    <w:pPr>
      <w:spacing w:after="0" w:line="240" w:lineRule="auto"/>
      <w:ind w:left="708"/>
    </w:pPr>
    <w:rPr>
      <w:rFonts w:ascii="Arial" w:eastAsia="Times New Roman" w:hAnsi="Arial" w:cs="Times New Roman"/>
      <w:kern w:val="0"/>
      <w:sz w:val="24"/>
      <w:szCs w:val="20"/>
      <w:lang w:val="es-ES" w:eastAsia="es-CO"/>
      <w14:ligatures w14:val="none"/>
    </w:rPr>
  </w:style>
  <w:style w:type="character" w:customStyle="1" w:styleId="PrrafodelistaCar">
    <w:name w:val="Párrafo de lista Car"/>
    <w:link w:val="Prrafodelista"/>
    <w:uiPriority w:val="34"/>
    <w:locked/>
    <w:rsid w:val="00D77409"/>
    <w:rPr>
      <w:rFonts w:ascii="Arial" w:eastAsia="Times New Roman" w:hAnsi="Arial" w:cs="Times New Roman"/>
      <w:kern w:val="0"/>
      <w:sz w:val="24"/>
      <w:szCs w:val="20"/>
      <w:lang w:val="es-ES" w:eastAsia="es-CO"/>
      <w14:ligatures w14:val="none"/>
    </w:rPr>
  </w:style>
  <w:style w:type="paragraph" w:customStyle="1" w:styleId="Default">
    <w:name w:val="Default"/>
    <w:rsid w:val="00D77409"/>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cabezado">
    <w:name w:val="header"/>
    <w:basedOn w:val="Normal"/>
    <w:link w:val="EncabezadoCar"/>
    <w:uiPriority w:val="99"/>
    <w:unhideWhenUsed/>
    <w:rsid w:val="00D47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607"/>
  </w:style>
  <w:style w:type="paragraph" w:styleId="Piedepgina">
    <w:name w:val="footer"/>
    <w:basedOn w:val="Normal"/>
    <w:link w:val="PiedepginaCar"/>
    <w:uiPriority w:val="99"/>
    <w:unhideWhenUsed/>
    <w:rsid w:val="00D47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868</Words>
  <Characters>4776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LUCIA FRANCO ACEVEDO</dc:creator>
  <cp:keywords/>
  <dc:description/>
  <cp:lastModifiedBy>DIANA LUCIA FRANCO ACEVEDO</cp:lastModifiedBy>
  <cp:revision>30</cp:revision>
  <cp:lastPrinted>2023-05-19T21:25:00Z</cp:lastPrinted>
  <dcterms:created xsi:type="dcterms:W3CDTF">2023-06-09T03:37:00Z</dcterms:created>
  <dcterms:modified xsi:type="dcterms:W3CDTF">2023-06-29T17:20:00Z</dcterms:modified>
</cp:coreProperties>
</file>