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9" w:type="dxa"/>
        <w:tblInd w:w="-781" w:type="dxa"/>
        <w:tblBorders>
          <w:top w:val="single" w:sz="4" w:space="0" w:color="auto"/>
        </w:tblBorders>
        <w:tblLayout w:type="fixed"/>
        <w:tblCellMar>
          <w:left w:w="70" w:type="dxa"/>
          <w:right w:w="70" w:type="dxa"/>
        </w:tblCellMar>
        <w:tblLook w:val="0000" w:firstRow="0" w:lastRow="0" w:firstColumn="0" w:lastColumn="0" w:noHBand="0" w:noVBand="0"/>
      </w:tblPr>
      <w:tblGrid>
        <w:gridCol w:w="2135"/>
        <w:gridCol w:w="1606"/>
        <w:gridCol w:w="2017"/>
        <w:gridCol w:w="810"/>
        <w:gridCol w:w="1897"/>
        <w:gridCol w:w="637"/>
        <w:gridCol w:w="1247"/>
      </w:tblGrid>
      <w:tr w:rsidR="008B4BB0" w:rsidRPr="00FA1EB6" w:rsidTr="00D73C14">
        <w:trPr>
          <w:trHeight w:val="1275"/>
        </w:trPr>
        <w:tc>
          <w:tcPr>
            <w:tcW w:w="2135" w:type="dxa"/>
            <w:tcBorders>
              <w:left w:val="single" w:sz="4" w:space="0" w:color="auto"/>
              <w:bottom w:val="single" w:sz="4" w:space="0" w:color="auto"/>
              <w:right w:val="single" w:sz="4" w:space="0" w:color="auto"/>
            </w:tcBorders>
          </w:tcPr>
          <w:p w:rsidR="008B4BB0" w:rsidRPr="00FA1EB6" w:rsidRDefault="003D4FBF" w:rsidP="00F33B5A">
            <w:pPr>
              <w:rPr>
                <w:rFonts w:ascii="Arial" w:hAnsi="Arial" w:cs="Arial"/>
                <w:sz w:val="24"/>
                <w:szCs w:val="24"/>
              </w:rPr>
            </w:pPr>
            <w:bookmarkStart w:id="0" w:name="_GoBack"/>
            <w:bookmarkEnd w:id="0"/>
            <w:r w:rsidRPr="00FA1EB6">
              <w:rPr>
                <w:rFonts w:ascii="Arial" w:hAnsi="Arial" w:cs="Arial"/>
                <w:noProof/>
                <w:sz w:val="24"/>
                <w:szCs w:val="24"/>
              </w:rPr>
              <w:drawing>
                <wp:inline distT="0" distB="0" distL="0" distR="0">
                  <wp:extent cx="609600" cy="828675"/>
                  <wp:effectExtent l="19050" t="0" r="0" b="0"/>
                  <wp:docPr id="1" name="Imagen 1" descr="ESCUDO U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UdeA"/>
                          <pic:cNvPicPr>
                            <a:picLocks noChangeAspect="1" noChangeArrowheads="1"/>
                          </pic:cNvPicPr>
                        </pic:nvPicPr>
                        <pic:blipFill>
                          <a:blip r:embed="rId6" cstate="print"/>
                          <a:srcRect/>
                          <a:stretch>
                            <a:fillRect/>
                          </a:stretch>
                        </pic:blipFill>
                        <pic:spPr bwMode="auto">
                          <a:xfrm>
                            <a:off x="0" y="0"/>
                            <a:ext cx="607849" cy="826295"/>
                          </a:xfrm>
                          <a:prstGeom prst="rect">
                            <a:avLst/>
                          </a:prstGeom>
                          <a:noFill/>
                          <a:ln w="9525">
                            <a:noFill/>
                            <a:miter lim="800000"/>
                            <a:headEnd/>
                            <a:tailEnd/>
                          </a:ln>
                        </pic:spPr>
                      </pic:pic>
                    </a:graphicData>
                  </a:graphic>
                </wp:inline>
              </w:drawing>
            </w:r>
          </w:p>
        </w:tc>
        <w:tc>
          <w:tcPr>
            <w:tcW w:w="6967" w:type="dxa"/>
            <w:gridSpan w:val="5"/>
            <w:tcBorders>
              <w:left w:val="single" w:sz="4" w:space="0" w:color="auto"/>
              <w:bottom w:val="single" w:sz="4" w:space="0" w:color="auto"/>
              <w:right w:val="single" w:sz="4" w:space="0" w:color="auto"/>
            </w:tcBorders>
          </w:tcPr>
          <w:p w:rsidR="003D4FBF" w:rsidRPr="00FA1EB6" w:rsidRDefault="003D4FBF" w:rsidP="00F33B5A">
            <w:pPr>
              <w:jc w:val="center"/>
              <w:rPr>
                <w:rFonts w:ascii="Arial" w:hAnsi="Arial" w:cs="Arial"/>
                <w:sz w:val="24"/>
                <w:szCs w:val="24"/>
              </w:rPr>
            </w:pPr>
          </w:p>
          <w:p w:rsidR="008B4BB0" w:rsidRPr="00FA1EB6" w:rsidRDefault="003D4FBF" w:rsidP="0054571F">
            <w:pPr>
              <w:jc w:val="center"/>
              <w:rPr>
                <w:rFonts w:ascii="Arial" w:hAnsi="Arial" w:cs="Arial"/>
                <w:b/>
                <w:sz w:val="24"/>
                <w:szCs w:val="24"/>
              </w:rPr>
            </w:pPr>
            <w:r w:rsidRPr="00FA1EB6">
              <w:rPr>
                <w:rFonts w:ascii="Arial" w:hAnsi="Arial" w:cs="Arial"/>
                <w:b/>
                <w:sz w:val="24"/>
                <w:szCs w:val="24"/>
              </w:rPr>
              <w:t>ACTA DE REUNI</w:t>
            </w:r>
            <w:r w:rsidR="0054571F" w:rsidRPr="00FA1EB6">
              <w:rPr>
                <w:rFonts w:ascii="Arial" w:hAnsi="Arial" w:cs="Arial"/>
                <w:b/>
                <w:sz w:val="24"/>
                <w:szCs w:val="24"/>
              </w:rPr>
              <w:t>Ó</w:t>
            </w:r>
            <w:r w:rsidRPr="00FA1EB6">
              <w:rPr>
                <w:rFonts w:ascii="Arial" w:hAnsi="Arial" w:cs="Arial"/>
                <w:b/>
                <w:sz w:val="24"/>
                <w:szCs w:val="24"/>
              </w:rPr>
              <w:t>N</w:t>
            </w:r>
          </w:p>
        </w:tc>
        <w:tc>
          <w:tcPr>
            <w:tcW w:w="1247" w:type="dxa"/>
            <w:tcBorders>
              <w:left w:val="single" w:sz="4" w:space="0" w:color="auto"/>
              <w:bottom w:val="single" w:sz="4" w:space="0" w:color="auto"/>
              <w:right w:val="single" w:sz="4" w:space="0" w:color="auto"/>
            </w:tcBorders>
          </w:tcPr>
          <w:p w:rsidR="008B4BB0" w:rsidRPr="00FA1EB6" w:rsidRDefault="008B4BB0" w:rsidP="00F33B5A">
            <w:pPr>
              <w:rPr>
                <w:rFonts w:ascii="Arial" w:hAnsi="Arial" w:cs="Arial"/>
                <w:sz w:val="24"/>
                <w:szCs w:val="24"/>
              </w:rPr>
            </w:pPr>
          </w:p>
        </w:tc>
      </w:tr>
      <w:tr w:rsidR="008B4BB0"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276"/>
        </w:trPr>
        <w:tc>
          <w:tcPr>
            <w:tcW w:w="10349" w:type="dxa"/>
            <w:gridSpan w:val="7"/>
          </w:tcPr>
          <w:p w:rsidR="008B4BB0" w:rsidRPr="00FA1EB6" w:rsidRDefault="003D4FBF" w:rsidP="00F33B5A">
            <w:pPr>
              <w:jc w:val="center"/>
              <w:rPr>
                <w:rFonts w:ascii="Arial" w:hAnsi="Arial" w:cs="Arial"/>
                <w:b/>
                <w:sz w:val="24"/>
                <w:szCs w:val="24"/>
              </w:rPr>
            </w:pPr>
            <w:r w:rsidRPr="00FA1EB6">
              <w:rPr>
                <w:rFonts w:ascii="Arial" w:hAnsi="Arial" w:cs="Arial"/>
                <w:b/>
                <w:sz w:val="24"/>
                <w:szCs w:val="24"/>
              </w:rPr>
              <w:t>REUNIÓN COMITÉ BIENESTAR UNIVERSITARIO</w:t>
            </w: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388"/>
        </w:trPr>
        <w:tc>
          <w:tcPr>
            <w:tcW w:w="3741" w:type="dxa"/>
            <w:gridSpan w:val="2"/>
            <w:vMerge w:val="restart"/>
          </w:tcPr>
          <w:p w:rsidR="003D4FBF" w:rsidRPr="00FA1EB6" w:rsidRDefault="003D4FBF" w:rsidP="00BD3539">
            <w:pPr>
              <w:rPr>
                <w:rFonts w:ascii="Arial" w:hAnsi="Arial" w:cs="Arial"/>
                <w:b/>
                <w:sz w:val="24"/>
                <w:szCs w:val="24"/>
              </w:rPr>
            </w:pPr>
            <w:r w:rsidRPr="00FA1EB6">
              <w:rPr>
                <w:rFonts w:ascii="Arial" w:hAnsi="Arial" w:cs="Arial"/>
                <w:b/>
                <w:sz w:val="24"/>
                <w:szCs w:val="24"/>
              </w:rPr>
              <w:t>Reunión: Administrativa</w:t>
            </w:r>
          </w:p>
        </w:tc>
        <w:tc>
          <w:tcPr>
            <w:tcW w:w="2827" w:type="dxa"/>
            <w:gridSpan w:val="2"/>
            <w:tcBorders>
              <w:bottom w:val="single" w:sz="4" w:space="0" w:color="auto"/>
            </w:tcBorders>
            <w:shd w:val="clear" w:color="auto" w:fill="auto"/>
          </w:tcPr>
          <w:p w:rsidR="003D4FBF" w:rsidRPr="00FA1EB6" w:rsidRDefault="003D4FBF" w:rsidP="00B42634">
            <w:pPr>
              <w:rPr>
                <w:rFonts w:ascii="Arial" w:hAnsi="Arial" w:cs="Arial"/>
                <w:b/>
                <w:sz w:val="24"/>
                <w:szCs w:val="24"/>
              </w:rPr>
            </w:pPr>
            <w:r w:rsidRPr="00FA1EB6">
              <w:rPr>
                <w:rFonts w:ascii="Arial" w:hAnsi="Arial" w:cs="Arial"/>
                <w:b/>
                <w:sz w:val="24"/>
                <w:szCs w:val="24"/>
              </w:rPr>
              <w:t>Acta Nº</w:t>
            </w:r>
            <w:r w:rsidRPr="00FA1EB6">
              <w:rPr>
                <w:rFonts w:ascii="Arial" w:hAnsi="Arial" w:cs="Arial"/>
                <w:sz w:val="24"/>
                <w:szCs w:val="24"/>
              </w:rPr>
              <w:t>:</w:t>
            </w:r>
            <w:r w:rsidR="00BD3539" w:rsidRPr="00FA1EB6">
              <w:rPr>
                <w:rFonts w:ascii="Arial" w:hAnsi="Arial" w:cs="Arial"/>
                <w:sz w:val="24"/>
                <w:szCs w:val="24"/>
              </w:rPr>
              <w:t xml:space="preserve"> </w:t>
            </w:r>
            <w:r w:rsidR="00683EF9" w:rsidRPr="00FA1EB6">
              <w:rPr>
                <w:rFonts w:ascii="Arial" w:hAnsi="Arial" w:cs="Arial"/>
                <w:sz w:val="24"/>
                <w:szCs w:val="24"/>
              </w:rPr>
              <w:t>00</w:t>
            </w:r>
            <w:r w:rsidR="00B42634">
              <w:rPr>
                <w:rFonts w:ascii="Arial" w:hAnsi="Arial" w:cs="Arial"/>
                <w:sz w:val="24"/>
                <w:szCs w:val="24"/>
              </w:rPr>
              <w:t>5</w:t>
            </w:r>
          </w:p>
        </w:tc>
        <w:tc>
          <w:tcPr>
            <w:tcW w:w="3781" w:type="dxa"/>
            <w:gridSpan w:val="3"/>
            <w:tcBorders>
              <w:top w:val="nil"/>
              <w:bottom w:val="single" w:sz="4" w:space="0" w:color="auto"/>
            </w:tcBorders>
            <w:shd w:val="clear" w:color="auto" w:fill="auto"/>
          </w:tcPr>
          <w:p w:rsidR="003D4FBF" w:rsidRPr="00FA1EB6" w:rsidRDefault="003D4FBF" w:rsidP="00613EDF">
            <w:pPr>
              <w:rPr>
                <w:rFonts w:ascii="Arial" w:hAnsi="Arial" w:cs="Arial"/>
                <w:b/>
                <w:sz w:val="24"/>
                <w:szCs w:val="24"/>
              </w:rPr>
            </w:pPr>
            <w:r w:rsidRPr="00FA1EB6">
              <w:rPr>
                <w:rFonts w:ascii="Arial" w:hAnsi="Arial" w:cs="Arial"/>
                <w:b/>
                <w:sz w:val="24"/>
                <w:szCs w:val="24"/>
              </w:rPr>
              <w:t>Fecha</w:t>
            </w:r>
            <w:proofErr w:type="gramStart"/>
            <w:r w:rsidRPr="00FA1EB6">
              <w:rPr>
                <w:rFonts w:ascii="Arial" w:hAnsi="Arial" w:cs="Arial"/>
                <w:b/>
                <w:sz w:val="24"/>
                <w:szCs w:val="24"/>
              </w:rPr>
              <w:t>:</w:t>
            </w:r>
            <w:r w:rsidR="00BD3539" w:rsidRPr="00FA1EB6">
              <w:rPr>
                <w:rFonts w:ascii="Arial" w:hAnsi="Arial" w:cs="Arial"/>
                <w:b/>
                <w:sz w:val="24"/>
                <w:szCs w:val="24"/>
              </w:rPr>
              <w:t xml:space="preserve"> </w:t>
            </w:r>
            <w:r w:rsidR="0049529C">
              <w:rPr>
                <w:rFonts w:ascii="Arial" w:hAnsi="Arial" w:cs="Arial"/>
                <w:sz w:val="24"/>
                <w:szCs w:val="24"/>
              </w:rPr>
              <w:t xml:space="preserve"> </w:t>
            </w:r>
            <w:r w:rsidR="004E447E">
              <w:rPr>
                <w:rFonts w:ascii="Arial" w:hAnsi="Arial" w:cs="Arial"/>
                <w:sz w:val="24"/>
                <w:szCs w:val="24"/>
              </w:rPr>
              <w:t>1</w:t>
            </w:r>
            <w:r w:rsidR="00613EDF">
              <w:rPr>
                <w:rFonts w:ascii="Arial" w:hAnsi="Arial" w:cs="Arial"/>
                <w:sz w:val="24"/>
                <w:szCs w:val="24"/>
              </w:rPr>
              <w:t>4</w:t>
            </w:r>
            <w:proofErr w:type="gramEnd"/>
            <w:r w:rsidR="000C4CDE">
              <w:rPr>
                <w:rFonts w:ascii="Arial" w:hAnsi="Arial" w:cs="Arial"/>
                <w:sz w:val="24"/>
                <w:szCs w:val="24"/>
              </w:rPr>
              <w:t xml:space="preserve"> de </w:t>
            </w:r>
            <w:r w:rsidR="00613EDF">
              <w:rPr>
                <w:rFonts w:ascii="Arial" w:hAnsi="Arial" w:cs="Arial"/>
                <w:sz w:val="24"/>
                <w:szCs w:val="24"/>
              </w:rPr>
              <w:t>sept.</w:t>
            </w:r>
            <w:r w:rsidR="000C4CDE">
              <w:rPr>
                <w:rFonts w:ascii="Arial" w:hAnsi="Arial" w:cs="Arial"/>
                <w:sz w:val="24"/>
                <w:szCs w:val="24"/>
              </w:rPr>
              <w:t xml:space="preserve"> de 2015</w:t>
            </w: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206"/>
        </w:trPr>
        <w:tc>
          <w:tcPr>
            <w:tcW w:w="3741" w:type="dxa"/>
            <w:gridSpan w:val="2"/>
            <w:vMerge/>
          </w:tcPr>
          <w:p w:rsidR="003D4FBF" w:rsidRPr="00FA1EB6" w:rsidRDefault="003D4FBF" w:rsidP="00F33B5A">
            <w:pPr>
              <w:rPr>
                <w:rFonts w:ascii="Arial" w:hAnsi="Arial" w:cs="Arial"/>
                <w:b/>
                <w:sz w:val="24"/>
                <w:szCs w:val="24"/>
              </w:rPr>
            </w:pPr>
          </w:p>
        </w:tc>
        <w:tc>
          <w:tcPr>
            <w:tcW w:w="2827" w:type="dxa"/>
            <w:gridSpan w:val="2"/>
            <w:tcBorders>
              <w:top w:val="single" w:sz="4" w:space="0" w:color="auto"/>
            </w:tcBorders>
            <w:shd w:val="clear" w:color="auto" w:fill="auto"/>
          </w:tcPr>
          <w:p w:rsidR="003D4FBF" w:rsidRPr="00FA1EB6" w:rsidRDefault="003D4FBF" w:rsidP="0091067D">
            <w:pPr>
              <w:rPr>
                <w:rFonts w:ascii="Arial" w:hAnsi="Arial" w:cs="Arial"/>
                <w:sz w:val="24"/>
                <w:szCs w:val="24"/>
              </w:rPr>
            </w:pPr>
            <w:r w:rsidRPr="00FA1EB6">
              <w:rPr>
                <w:rFonts w:ascii="Arial" w:hAnsi="Arial" w:cs="Arial"/>
                <w:b/>
                <w:sz w:val="24"/>
                <w:szCs w:val="24"/>
              </w:rPr>
              <w:t>Hora de inicio:</w:t>
            </w:r>
            <w:r w:rsidR="00BD3539" w:rsidRPr="00FA1EB6">
              <w:rPr>
                <w:rFonts w:ascii="Arial" w:hAnsi="Arial" w:cs="Arial"/>
                <w:sz w:val="24"/>
                <w:szCs w:val="24"/>
              </w:rPr>
              <w:t xml:space="preserve"> </w:t>
            </w:r>
            <w:r w:rsidR="0049529C">
              <w:rPr>
                <w:rFonts w:ascii="Arial" w:hAnsi="Arial" w:cs="Arial"/>
                <w:sz w:val="24"/>
                <w:szCs w:val="24"/>
              </w:rPr>
              <w:t>8:</w:t>
            </w:r>
            <w:r w:rsidR="0091067D">
              <w:rPr>
                <w:rFonts w:ascii="Arial" w:hAnsi="Arial" w:cs="Arial"/>
                <w:sz w:val="24"/>
                <w:szCs w:val="24"/>
              </w:rPr>
              <w:t>00</w:t>
            </w:r>
            <w:r w:rsidR="00BD3539" w:rsidRPr="00FA1EB6">
              <w:rPr>
                <w:rFonts w:ascii="Arial" w:hAnsi="Arial" w:cs="Arial"/>
                <w:sz w:val="24"/>
                <w:szCs w:val="24"/>
              </w:rPr>
              <w:t xml:space="preserve"> am</w:t>
            </w:r>
          </w:p>
        </w:tc>
        <w:tc>
          <w:tcPr>
            <w:tcW w:w="3781" w:type="dxa"/>
            <w:gridSpan w:val="3"/>
            <w:tcBorders>
              <w:top w:val="single" w:sz="4" w:space="0" w:color="auto"/>
              <w:bottom w:val="nil"/>
            </w:tcBorders>
            <w:shd w:val="clear" w:color="auto" w:fill="auto"/>
          </w:tcPr>
          <w:p w:rsidR="003D4FBF" w:rsidRPr="00FA1EB6" w:rsidRDefault="003D4FBF" w:rsidP="0091067D">
            <w:pPr>
              <w:rPr>
                <w:rFonts w:ascii="Arial" w:hAnsi="Arial" w:cs="Arial"/>
                <w:b/>
                <w:sz w:val="24"/>
                <w:szCs w:val="24"/>
              </w:rPr>
            </w:pPr>
            <w:r w:rsidRPr="00FA1EB6">
              <w:rPr>
                <w:rFonts w:ascii="Arial" w:hAnsi="Arial" w:cs="Arial"/>
                <w:b/>
                <w:sz w:val="24"/>
                <w:szCs w:val="24"/>
              </w:rPr>
              <w:t>Hora de finalización:</w:t>
            </w:r>
            <w:r w:rsidR="00DA3645" w:rsidRPr="00FA1EB6">
              <w:rPr>
                <w:rFonts w:ascii="Arial" w:hAnsi="Arial" w:cs="Arial"/>
                <w:sz w:val="24"/>
                <w:szCs w:val="24"/>
              </w:rPr>
              <w:t xml:space="preserve"> </w:t>
            </w:r>
            <w:r w:rsidR="005F1F82">
              <w:rPr>
                <w:rFonts w:ascii="Arial" w:hAnsi="Arial" w:cs="Arial"/>
                <w:sz w:val="24"/>
                <w:szCs w:val="24"/>
              </w:rPr>
              <w:t>9:</w:t>
            </w:r>
            <w:r w:rsidR="0091067D">
              <w:rPr>
                <w:rFonts w:ascii="Arial" w:hAnsi="Arial" w:cs="Arial"/>
                <w:sz w:val="24"/>
                <w:szCs w:val="24"/>
              </w:rPr>
              <w:t>2</w:t>
            </w:r>
            <w:r w:rsidR="005F1F82">
              <w:rPr>
                <w:rFonts w:ascii="Arial" w:hAnsi="Arial" w:cs="Arial"/>
                <w:sz w:val="24"/>
                <w:szCs w:val="24"/>
              </w:rPr>
              <w:t>5 am</w:t>
            </w:r>
          </w:p>
        </w:tc>
      </w:tr>
      <w:tr w:rsidR="003D4FBF" w:rsidRPr="00FA1EB6" w:rsidTr="00D73C14">
        <w:trPr>
          <w:trHeight w:val="3786"/>
        </w:trPr>
        <w:tc>
          <w:tcPr>
            <w:tcW w:w="6568" w:type="dxa"/>
            <w:gridSpan w:val="4"/>
            <w:tcBorders>
              <w:top w:val="nil"/>
              <w:left w:val="single" w:sz="4" w:space="0" w:color="auto"/>
            </w:tcBorders>
            <w:shd w:val="clear" w:color="auto" w:fill="auto"/>
          </w:tcPr>
          <w:p w:rsidR="003D4FBF" w:rsidRDefault="00C53450" w:rsidP="00F33B5A">
            <w:pPr>
              <w:rPr>
                <w:rFonts w:ascii="Arial" w:hAnsi="Arial" w:cs="Arial"/>
                <w:b/>
                <w:sz w:val="24"/>
                <w:szCs w:val="24"/>
              </w:rPr>
            </w:pPr>
            <w:r w:rsidRPr="00FA1EB6">
              <w:rPr>
                <w:rFonts w:ascii="Arial" w:hAnsi="Arial" w:cs="Arial"/>
                <w:b/>
                <w:sz w:val="24"/>
                <w:szCs w:val="24"/>
              </w:rPr>
              <w:t>Asistentes:</w:t>
            </w:r>
          </w:p>
          <w:p w:rsidR="00E56054" w:rsidRPr="00E56054" w:rsidRDefault="00613EDF" w:rsidP="00E56054">
            <w:pPr>
              <w:pStyle w:val="Sinespaciado"/>
              <w:rPr>
                <w:rFonts w:ascii="Arial" w:hAnsi="Arial" w:cs="Arial"/>
                <w:sz w:val="24"/>
                <w:szCs w:val="24"/>
              </w:rPr>
            </w:pPr>
            <w:r>
              <w:rPr>
                <w:rFonts w:ascii="Arial" w:hAnsi="Arial" w:cs="Arial"/>
                <w:sz w:val="24"/>
                <w:szCs w:val="24"/>
              </w:rPr>
              <w:t xml:space="preserve">Rosa Amalia Castaño –Vicedecana con funciones de </w:t>
            </w:r>
            <w:r w:rsidR="00E56054" w:rsidRPr="00E56054">
              <w:rPr>
                <w:rFonts w:ascii="Arial" w:hAnsi="Arial" w:cs="Arial"/>
                <w:sz w:val="24"/>
                <w:szCs w:val="24"/>
              </w:rPr>
              <w:t>Decana</w:t>
            </w:r>
          </w:p>
          <w:p w:rsidR="007E3983" w:rsidRPr="00FA1EB6" w:rsidRDefault="00613EDF" w:rsidP="00E56054">
            <w:pPr>
              <w:pStyle w:val="Sinespaciado"/>
            </w:pPr>
            <w:r>
              <w:rPr>
                <w:rFonts w:ascii="Arial" w:hAnsi="Arial" w:cs="Arial"/>
                <w:sz w:val="24"/>
                <w:szCs w:val="24"/>
              </w:rPr>
              <w:t>Sandra Lorena Duque</w:t>
            </w:r>
            <w:r w:rsidR="00BD3539" w:rsidRPr="00E56054">
              <w:rPr>
                <w:rFonts w:ascii="Arial" w:hAnsi="Arial" w:cs="Arial"/>
                <w:sz w:val="24"/>
                <w:szCs w:val="24"/>
              </w:rPr>
              <w:t>,</w:t>
            </w:r>
            <w:r>
              <w:rPr>
                <w:rFonts w:ascii="Arial" w:hAnsi="Arial" w:cs="Arial"/>
                <w:sz w:val="24"/>
                <w:szCs w:val="24"/>
              </w:rPr>
              <w:t xml:space="preserve"> Jefa depto. con funciones de </w:t>
            </w:r>
            <w:r w:rsidR="00BD3539" w:rsidRPr="00E56054">
              <w:rPr>
                <w:rFonts w:ascii="Arial" w:hAnsi="Arial" w:cs="Arial"/>
                <w:sz w:val="24"/>
                <w:szCs w:val="24"/>
              </w:rPr>
              <w:t xml:space="preserve"> </w:t>
            </w:r>
            <w:r w:rsidR="00DA3645" w:rsidRPr="00E56054">
              <w:rPr>
                <w:rFonts w:ascii="Arial" w:hAnsi="Arial" w:cs="Arial"/>
                <w:sz w:val="24"/>
                <w:szCs w:val="24"/>
              </w:rPr>
              <w:t>Vicedecana</w:t>
            </w:r>
          </w:p>
          <w:p w:rsidR="005B6527" w:rsidRPr="00FA1EB6" w:rsidRDefault="005B6527" w:rsidP="007E3983">
            <w:pPr>
              <w:pStyle w:val="Sinespaciado"/>
              <w:rPr>
                <w:rFonts w:ascii="Arial" w:hAnsi="Arial" w:cs="Arial"/>
                <w:sz w:val="24"/>
                <w:szCs w:val="24"/>
              </w:rPr>
            </w:pPr>
            <w:r>
              <w:rPr>
                <w:rFonts w:ascii="Arial" w:hAnsi="Arial" w:cs="Arial"/>
                <w:sz w:val="24"/>
                <w:szCs w:val="24"/>
              </w:rPr>
              <w:t>Mario Cano Vásquez-Coordinador de Bienestar</w:t>
            </w:r>
          </w:p>
          <w:p w:rsidR="005B6527" w:rsidRDefault="005B6527" w:rsidP="007E3983">
            <w:pPr>
              <w:pStyle w:val="Sinespaciado"/>
              <w:rPr>
                <w:rFonts w:ascii="Arial" w:hAnsi="Arial" w:cs="Arial"/>
                <w:sz w:val="24"/>
                <w:szCs w:val="24"/>
              </w:rPr>
            </w:pPr>
            <w:r>
              <w:rPr>
                <w:rFonts w:ascii="Arial" w:hAnsi="Arial" w:cs="Arial"/>
                <w:sz w:val="24"/>
                <w:szCs w:val="24"/>
              </w:rPr>
              <w:t>Chayana</w:t>
            </w:r>
            <w:r w:rsidR="00221C0A">
              <w:rPr>
                <w:rFonts w:ascii="Arial" w:hAnsi="Arial" w:cs="Arial"/>
                <w:sz w:val="24"/>
                <w:szCs w:val="24"/>
              </w:rPr>
              <w:t xml:space="preserve"> Cano Hernández-Comunicadora</w:t>
            </w:r>
          </w:p>
          <w:p w:rsidR="00613EDF" w:rsidRDefault="00613EDF" w:rsidP="007E3983">
            <w:pPr>
              <w:pStyle w:val="Sinespaciado"/>
              <w:rPr>
                <w:rFonts w:ascii="Arial" w:hAnsi="Arial" w:cs="Arial"/>
                <w:sz w:val="24"/>
                <w:szCs w:val="24"/>
              </w:rPr>
            </w:pPr>
            <w:r>
              <w:rPr>
                <w:rFonts w:ascii="Arial" w:hAnsi="Arial" w:cs="Arial"/>
                <w:sz w:val="24"/>
                <w:szCs w:val="24"/>
              </w:rPr>
              <w:t xml:space="preserve">Nidia Sepúlveda. Administradora </w:t>
            </w:r>
          </w:p>
          <w:p w:rsidR="004E447E" w:rsidRPr="00ED3202" w:rsidRDefault="004E447E" w:rsidP="007E3983">
            <w:pPr>
              <w:pStyle w:val="Sinespaciado"/>
              <w:rPr>
                <w:rFonts w:ascii="Arial" w:hAnsi="Arial" w:cs="Arial"/>
                <w:sz w:val="24"/>
                <w:szCs w:val="24"/>
              </w:rPr>
            </w:pPr>
            <w:proofErr w:type="spellStart"/>
            <w:r w:rsidRPr="00ED3202">
              <w:rPr>
                <w:rFonts w:ascii="Arial" w:hAnsi="Arial" w:cs="Arial"/>
                <w:sz w:val="24"/>
                <w:szCs w:val="24"/>
              </w:rPr>
              <w:t>Rosmery</w:t>
            </w:r>
            <w:proofErr w:type="spellEnd"/>
            <w:r w:rsidRPr="00ED3202">
              <w:rPr>
                <w:rFonts w:ascii="Arial" w:hAnsi="Arial" w:cs="Arial"/>
                <w:sz w:val="24"/>
                <w:szCs w:val="24"/>
              </w:rPr>
              <w:t xml:space="preserve"> Morales-Representante docente</w:t>
            </w:r>
          </w:p>
          <w:p w:rsidR="0049529C" w:rsidRDefault="001B64B1" w:rsidP="00374CB9">
            <w:pPr>
              <w:pStyle w:val="Sinespaciado"/>
              <w:rPr>
                <w:rFonts w:ascii="Arial" w:hAnsi="Arial" w:cs="Arial"/>
                <w:sz w:val="24"/>
                <w:szCs w:val="24"/>
              </w:rPr>
            </w:pPr>
            <w:r>
              <w:rPr>
                <w:rFonts w:ascii="Arial" w:hAnsi="Arial" w:cs="Arial"/>
                <w:sz w:val="24"/>
                <w:szCs w:val="24"/>
              </w:rPr>
              <w:t>Rocío</w:t>
            </w:r>
            <w:r w:rsidR="00793158">
              <w:rPr>
                <w:rFonts w:ascii="Arial" w:hAnsi="Arial" w:cs="Arial"/>
                <w:sz w:val="24"/>
                <w:szCs w:val="24"/>
              </w:rPr>
              <w:t xml:space="preserve"> Gallego-Representante Administrativo</w:t>
            </w:r>
          </w:p>
          <w:p w:rsidR="003E0747" w:rsidRDefault="002C0612" w:rsidP="007E3983">
            <w:pPr>
              <w:pStyle w:val="Sinespaciado"/>
              <w:rPr>
                <w:rFonts w:ascii="Arial" w:hAnsi="Arial" w:cs="Arial"/>
                <w:sz w:val="24"/>
                <w:szCs w:val="24"/>
              </w:rPr>
            </w:pPr>
            <w:r w:rsidRPr="00613EDF">
              <w:rPr>
                <w:rFonts w:ascii="Arial" w:hAnsi="Arial" w:cs="Arial"/>
                <w:sz w:val="24"/>
                <w:szCs w:val="24"/>
                <w:highlight w:val="yellow"/>
              </w:rPr>
              <w:t xml:space="preserve">Yesenia </w:t>
            </w:r>
            <w:r w:rsidR="00CE0008" w:rsidRPr="00613EDF">
              <w:rPr>
                <w:rFonts w:ascii="Arial" w:hAnsi="Arial" w:cs="Arial"/>
                <w:sz w:val="24"/>
                <w:szCs w:val="24"/>
                <w:highlight w:val="yellow"/>
              </w:rPr>
              <w:t>Quinceno</w:t>
            </w:r>
            <w:r>
              <w:rPr>
                <w:rFonts w:ascii="Arial" w:hAnsi="Arial" w:cs="Arial"/>
                <w:sz w:val="24"/>
                <w:szCs w:val="24"/>
              </w:rPr>
              <w:t>-Representante estudiantil</w:t>
            </w:r>
            <w:r w:rsidR="004B6561">
              <w:rPr>
                <w:rFonts w:ascii="Arial" w:hAnsi="Arial" w:cs="Arial"/>
                <w:sz w:val="24"/>
                <w:szCs w:val="24"/>
              </w:rPr>
              <w:t xml:space="preserve"> </w:t>
            </w:r>
          </w:p>
          <w:p w:rsidR="00E56054" w:rsidRDefault="00E56054" w:rsidP="003E0747">
            <w:pPr>
              <w:pStyle w:val="Sinespaciado"/>
              <w:rPr>
                <w:rFonts w:ascii="Arial" w:hAnsi="Arial" w:cs="Arial"/>
                <w:sz w:val="24"/>
                <w:szCs w:val="24"/>
              </w:rPr>
            </w:pPr>
          </w:p>
          <w:p w:rsidR="00E56054" w:rsidRDefault="00E56054" w:rsidP="003E0747">
            <w:pPr>
              <w:pStyle w:val="Sinespaciado"/>
              <w:rPr>
                <w:rFonts w:ascii="Arial" w:hAnsi="Arial" w:cs="Arial"/>
                <w:sz w:val="24"/>
                <w:szCs w:val="24"/>
              </w:rPr>
            </w:pPr>
          </w:p>
          <w:p w:rsidR="003E0747" w:rsidRDefault="003E0747" w:rsidP="003E0747">
            <w:pPr>
              <w:pStyle w:val="Sinespaciado"/>
              <w:rPr>
                <w:rFonts w:ascii="Arial" w:hAnsi="Arial" w:cs="Arial"/>
                <w:sz w:val="24"/>
                <w:szCs w:val="24"/>
              </w:rPr>
            </w:pPr>
            <w:r>
              <w:rPr>
                <w:rFonts w:ascii="Arial" w:hAnsi="Arial" w:cs="Arial"/>
                <w:sz w:val="24"/>
                <w:szCs w:val="24"/>
              </w:rPr>
              <w:t>Ausentes</w:t>
            </w:r>
            <w:r w:rsidR="00C71C18">
              <w:rPr>
                <w:rFonts w:ascii="Arial" w:hAnsi="Arial" w:cs="Arial"/>
                <w:sz w:val="24"/>
                <w:szCs w:val="24"/>
              </w:rPr>
              <w:t xml:space="preserve"> con excusa</w:t>
            </w:r>
            <w:r>
              <w:rPr>
                <w:rFonts w:ascii="Arial" w:hAnsi="Arial" w:cs="Arial"/>
                <w:sz w:val="24"/>
                <w:szCs w:val="24"/>
              </w:rPr>
              <w:t xml:space="preserve">: </w:t>
            </w:r>
          </w:p>
          <w:p w:rsidR="003E0747" w:rsidRPr="00FA1EB6" w:rsidRDefault="00613EDF" w:rsidP="003E0747">
            <w:pPr>
              <w:pStyle w:val="Sinespaciado"/>
              <w:rPr>
                <w:rFonts w:ascii="Arial" w:hAnsi="Arial" w:cs="Arial"/>
                <w:sz w:val="24"/>
                <w:szCs w:val="24"/>
              </w:rPr>
            </w:pPr>
            <w:r>
              <w:rPr>
                <w:rFonts w:ascii="Arial" w:hAnsi="Arial" w:cs="Arial"/>
                <w:sz w:val="24"/>
                <w:szCs w:val="24"/>
              </w:rPr>
              <w:t xml:space="preserve">Silvia Correa </w:t>
            </w:r>
          </w:p>
          <w:p w:rsidR="00FF4EED" w:rsidRPr="00FA1EB6" w:rsidRDefault="00FF4EED" w:rsidP="00613EDF">
            <w:pPr>
              <w:pStyle w:val="Sinespaciado"/>
              <w:rPr>
                <w:rFonts w:ascii="Arial" w:hAnsi="Arial" w:cs="Arial"/>
                <w:sz w:val="24"/>
                <w:szCs w:val="24"/>
              </w:rPr>
            </w:pPr>
          </w:p>
        </w:tc>
        <w:tc>
          <w:tcPr>
            <w:tcW w:w="3781" w:type="dxa"/>
            <w:gridSpan w:val="3"/>
            <w:tcBorders>
              <w:top w:val="single" w:sz="4" w:space="0" w:color="auto"/>
              <w:right w:val="single" w:sz="4" w:space="0" w:color="auto"/>
            </w:tcBorders>
          </w:tcPr>
          <w:p w:rsidR="003D4FBF" w:rsidRPr="0050451E" w:rsidRDefault="003D4FBF" w:rsidP="0050451E">
            <w:pPr>
              <w:jc w:val="center"/>
              <w:rPr>
                <w:rFonts w:ascii="Arial" w:hAnsi="Arial" w:cs="Arial"/>
                <w:sz w:val="24"/>
                <w:szCs w:val="24"/>
              </w:rPr>
            </w:pPr>
          </w:p>
        </w:tc>
      </w:tr>
      <w:tr w:rsidR="003D4FBF"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977"/>
        </w:trPr>
        <w:tc>
          <w:tcPr>
            <w:tcW w:w="10349" w:type="dxa"/>
            <w:gridSpan w:val="7"/>
          </w:tcPr>
          <w:p w:rsidR="003D4FBF" w:rsidRPr="00FA1EB6" w:rsidRDefault="00C53450" w:rsidP="00F33B5A">
            <w:pPr>
              <w:jc w:val="center"/>
              <w:rPr>
                <w:rFonts w:ascii="Arial" w:hAnsi="Arial" w:cs="Arial"/>
                <w:b/>
                <w:sz w:val="24"/>
                <w:szCs w:val="24"/>
              </w:rPr>
            </w:pPr>
            <w:r w:rsidRPr="00FA1EB6">
              <w:rPr>
                <w:rFonts w:ascii="Arial" w:hAnsi="Arial" w:cs="Arial"/>
                <w:b/>
                <w:sz w:val="24"/>
                <w:szCs w:val="24"/>
              </w:rPr>
              <w:t>TEMAS TRATADOS</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xml:space="preserve">1. </w:t>
            </w:r>
            <w:r w:rsidR="0093354A">
              <w:rPr>
                <w:rFonts w:ascii="Arial" w:eastAsia="Times New Roman" w:hAnsi="Arial" w:cs="Arial"/>
                <w:color w:val="222222"/>
                <w:sz w:val="24"/>
                <w:szCs w:val="24"/>
              </w:rPr>
              <w:t>A</w:t>
            </w:r>
            <w:r w:rsidR="000E777E">
              <w:rPr>
                <w:rFonts w:ascii="Arial" w:eastAsia="Times New Roman" w:hAnsi="Arial" w:cs="Arial"/>
                <w:color w:val="222222"/>
                <w:sz w:val="24"/>
                <w:szCs w:val="24"/>
              </w:rPr>
              <w:t>probación acta anterior (</w:t>
            </w:r>
            <w:r w:rsidR="007B5CFD">
              <w:rPr>
                <w:rFonts w:ascii="Arial" w:eastAsia="Times New Roman" w:hAnsi="Arial" w:cs="Arial"/>
                <w:color w:val="222222"/>
                <w:sz w:val="24"/>
                <w:szCs w:val="24"/>
              </w:rPr>
              <w:t>10</w:t>
            </w:r>
            <w:r w:rsidR="005D0925">
              <w:rPr>
                <w:rFonts w:ascii="Arial" w:eastAsia="Times New Roman" w:hAnsi="Arial" w:cs="Arial"/>
                <w:color w:val="222222"/>
                <w:sz w:val="24"/>
                <w:szCs w:val="24"/>
              </w:rPr>
              <w:t xml:space="preserve"> de </w:t>
            </w:r>
            <w:r w:rsidR="000E777E">
              <w:rPr>
                <w:rFonts w:ascii="Arial" w:eastAsia="Times New Roman" w:hAnsi="Arial" w:cs="Arial"/>
                <w:color w:val="222222"/>
                <w:sz w:val="24"/>
                <w:szCs w:val="24"/>
              </w:rPr>
              <w:t>agosto</w:t>
            </w:r>
            <w:r w:rsidR="007B5CFD">
              <w:rPr>
                <w:rFonts w:ascii="Arial" w:eastAsia="Times New Roman" w:hAnsi="Arial" w:cs="Arial"/>
                <w:color w:val="222222"/>
                <w:sz w:val="24"/>
                <w:szCs w:val="24"/>
              </w:rPr>
              <w:t xml:space="preserve"> de 2015</w:t>
            </w:r>
            <w:r w:rsidRPr="00652CD4">
              <w:rPr>
                <w:rFonts w:ascii="Arial" w:eastAsia="Times New Roman" w:hAnsi="Arial" w:cs="Arial"/>
                <w:color w:val="222222"/>
                <w:sz w:val="24"/>
                <w:szCs w:val="24"/>
              </w:rPr>
              <w:t>).</w:t>
            </w:r>
          </w:p>
          <w:p w:rsid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xml:space="preserve">2. </w:t>
            </w:r>
            <w:r w:rsidR="00F76D9F">
              <w:rPr>
                <w:rFonts w:ascii="Arial" w:eastAsia="Times New Roman" w:hAnsi="Arial" w:cs="Arial"/>
                <w:color w:val="222222"/>
                <w:sz w:val="24"/>
                <w:szCs w:val="24"/>
              </w:rPr>
              <w:t>Informe sobre los juegos interfacultades</w:t>
            </w:r>
          </w:p>
          <w:p w:rsidR="00F76D9F" w:rsidRPr="00652CD4" w:rsidRDefault="00F76D9F" w:rsidP="00652CD4">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3. </w:t>
            </w:r>
            <w:r w:rsidR="00B42634">
              <w:rPr>
                <w:rFonts w:ascii="Arial" w:eastAsia="Times New Roman" w:hAnsi="Arial" w:cs="Arial"/>
                <w:color w:val="222222"/>
                <w:sz w:val="24"/>
                <w:szCs w:val="24"/>
              </w:rPr>
              <w:t>Dotación</w:t>
            </w:r>
            <w:r>
              <w:rPr>
                <w:rFonts w:ascii="Arial" w:eastAsia="Times New Roman" w:hAnsi="Arial" w:cs="Arial"/>
                <w:color w:val="222222"/>
                <w:sz w:val="24"/>
                <w:szCs w:val="24"/>
              </w:rPr>
              <w:t xml:space="preserve"> de Uniformes </w:t>
            </w:r>
          </w:p>
          <w:p w:rsid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 xml:space="preserve">3. </w:t>
            </w:r>
            <w:r w:rsidR="00F76D9F">
              <w:rPr>
                <w:rFonts w:ascii="Arial" w:eastAsia="Times New Roman" w:hAnsi="Arial" w:cs="Arial"/>
                <w:color w:val="222222"/>
                <w:sz w:val="24"/>
                <w:szCs w:val="24"/>
              </w:rPr>
              <w:t xml:space="preserve">Varios </w:t>
            </w:r>
          </w:p>
          <w:p w:rsidR="00652CD4" w:rsidRPr="00652CD4" w:rsidRDefault="00652CD4" w:rsidP="00652CD4">
            <w:pPr>
              <w:shd w:val="clear" w:color="auto" w:fill="FFFFFF"/>
              <w:spacing w:after="0" w:line="240" w:lineRule="auto"/>
              <w:rPr>
                <w:rFonts w:ascii="Arial" w:eastAsia="Times New Roman" w:hAnsi="Arial" w:cs="Arial"/>
                <w:color w:val="222222"/>
                <w:sz w:val="24"/>
                <w:szCs w:val="24"/>
              </w:rPr>
            </w:pPr>
            <w:r w:rsidRPr="00652CD4">
              <w:rPr>
                <w:rFonts w:ascii="Arial" w:eastAsia="Times New Roman" w:hAnsi="Arial" w:cs="Arial"/>
                <w:color w:val="222222"/>
                <w:sz w:val="24"/>
                <w:szCs w:val="24"/>
              </w:rPr>
              <w:t>.</w:t>
            </w:r>
          </w:p>
          <w:p w:rsidR="003C79FC" w:rsidRPr="00FA1EB6" w:rsidRDefault="003C79FC" w:rsidP="00652CD4">
            <w:pPr>
              <w:rPr>
                <w:rFonts w:ascii="Arial" w:hAnsi="Arial" w:cs="Arial"/>
                <w:b/>
                <w:sz w:val="24"/>
                <w:szCs w:val="24"/>
              </w:rPr>
            </w:pPr>
          </w:p>
        </w:tc>
      </w:tr>
      <w:tr w:rsidR="00C53450" w:rsidRPr="00FA1EB6" w:rsidTr="00E41097">
        <w:tblPrEx>
          <w:tblBorders>
            <w:left w:val="single" w:sz="4" w:space="0" w:color="auto"/>
            <w:bottom w:val="single" w:sz="4" w:space="0" w:color="auto"/>
            <w:right w:val="single" w:sz="4" w:space="0" w:color="auto"/>
            <w:insideH w:val="single" w:sz="4" w:space="0" w:color="auto"/>
            <w:insideV w:val="single" w:sz="4" w:space="0" w:color="auto"/>
          </w:tblBorders>
        </w:tblPrEx>
        <w:trPr>
          <w:trHeight w:val="833"/>
        </w:trPr>
        <w:tc>
          <w:tcPr>
            <w:tcW w:w="10349" w:type="dxa"/>
            <w:gridSpan w:val="7"/>
          </w:tcPr>
          <w:p w:rsidR="005B11D7" w:rsidRPr="00FA1EB6" w:rsidRDefault="005B11D7" w:rsidP="00F33B5A">
            <w:pPr>
              <w:jc w:val="center"/>
              <w:rPr>
                <w:rFonts w:ascii="Arial" w:hAnsi="Arial" w:cs="Arial"/>
                <w:b/>
                <w:sz w:val="24"/>
                <w:szCs w:val="24"/>
              </w:rPr>
            </w:pPr>
          </w:p>
          <w:p w:rsidR="00C53450" w:rsidRDefault="00C53450" w:rsidP="00F33B5A">
            <w:pPr>
              <w:jc w:val="center"/>
              <w:rPr>
                <w:rFonts w:ascii="Arial" w:hAnsi="Arial" w:cs="Arial"/>
                <w:b/>
                <w:sz w:val="24"/>
                <w:szCs w:val="24"/>
              </w:rPr>
            </w:pPr>
            <w:r w:rsidRPr="00FA1EB6">
              <w:rPr>
                <w:rFonts w:ascii="Arial" w:hAnsi="Arial" w:cs="Arial"/>
                <w:b/>
                <w:sz w:val="24"/>
                <w:szCs w:val="24"/>
              </w:rPr>
              <w:t>DESARROLLO</w:t>
            </w:r>
          </w:p>
          <w:p w:rsidR="00623203" w:rsidRPr="00FA1EB6" w:rsidRDefault="00623203" w:rsidP="00F33B5A">
            <w:pPr>
              <w:jc w:val="center"/>
              <w:rPr>
                <w:rFonts w:ascii="Arial" w:hAnsi="Arial" w:cs="Arial"/>
                <w:b/>
                <w:sz w:val="24"/>
                <w:szCs w:val="24"/>
              </w:rPr>
            </w:pPr>
          </w:p>
        </w:tc>
      </w:tr>
      <w:tr w:rsidR="00C53450"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1332"/>
        </w:trPr>
        <w:tc>
          <w:tcPr>
            <w:tcW w:w="10349" w:type="dxa"/>
            <w:gridSpan w:val="7"/>
          </w:tcPr>
          <w:p w:rsidR="0003590F" w:rsidRDefault="0003590F" w:rsidP="0003590F">
            <w:pPr>
              <w:pStyle w:val="Prrafodelista"/>
              <w:shd w:val="clear" w:color="auto" w:fill="FFFFFF"/>
              <w:spacing w:after="0" w:line="240" w:lineRule="auto"/>
              <w:rPr>
                <w:rFonts w:ascii="Arial" w:hAnsi="Arial" w:cs="Arial"/>
                <w:b/>
                <w:sz w:val="24"/>
                <w:szCs w:val="24"/>
              </w:rPr>
            </w:pPr>
          </w:p>
          <w:p w:rsidR="00EF4448" w:rsidRDefault="00E634B2" w:rsidP="00E634B2">
            <w:pPr>
              <w:pStyle w:val="Prrafodelista"/>
              <w:numPr>
                <w:ilvl w:val="0"/>
                <w:numId w:val="21"/>
              </w:numPr>
              <w:shd w:val="clear" w:color="auto" w:fill="FFFFFF"/>
              <w:spacing w:after="0" w:line="240" w:lineRule="auto"/>
              <w:rPr>
                <w:rFonts w:ascii="Arial" w:hAnsi="Arial" w:cs="Arial"/>
                <w:b/>
                <w:sz w:val="24"/>
                <w:szCs w:val="24"/>
              </w:rPr>
            </w:pPr>
            <w:r w:rsidRPr="00D60C64">
              <w:rPr>
                <w:rFonts w:ascii="Arial" w:hAnsi="Arial" w:cs="Arial"/>
                <w:b/>
                <w:sz w:val="24"/>
                <w:szCs w:val="24"/>
              </w:rPr>
              <w:t>Aprobación del acta anterior</w:t>
            </w:r>
          </w:p>
          <w:p w:rsidR="00BE3CCB" w:rsidRDefault="00BE3CCB" w:rsidP="005F1F82">
            <w:pPr>
              <w:pStyle w:val="Prrafodelista"/>
              <w:shd w:val="clear" w:color="auto" w:fill="FFFFFF"/>
              <w:spacing w:after="0" w:line="240" w:lineRule="auto"/>
              <w:jc w:val="both"/>
              <w:rPr>
                <w:rFonts w:ascii="Arial" w:hAnsi="Arial" w:cs="Arial"/>
                <w:sz w:val="24"/>
                <w:szCs w:val="24"/>
              </w:rPr>
            </w:pPr>
          </w:p>
          <w:p w:rsidR="000C0A65" w:rsidRDefault="00623203" w:rsidP="005F1F82">
            <w:pPr>
              <w:pStyle w:val="Prrafodelista"/>
              <w:shd w:val="clear" w:color="auto" w:fill="FFFFFF"/>
              <w:spacing w:after="0" w:line="240" w:lineRule="auto"/>
              <w:jc w:val="both"/>
              <w:rPr>
                <w:rFonts w:ascii="Arial" w:hAnsi="Arial" w:cs="Arial"/>
                <w:sz w:val="24"/>
                <w:szCs w:val="24"/>
              </w:rPr>
            </w:pPr>
            <w:r w:rsidRPr="00623203">
              <w:rPr>
                <w:rFonts w:ascii="Arial" w:hAnsi="Arial" w:cs="Arial"/>
                <w:sz w:val="24"/>
                <w:szCs w:val="24"/>
              </w:rPr>
              <w:t xml:space="preserve">Se </w:t>
            </w:r>
            <w:r w:rsidR="00E41097">
              <w:rPr>
                <w:rFonts w:ascii="Arial" w:hAnsi="Arial" w:cs="Arial"/>
                <w:sz w:val="24"/>
                <w:szCs w:val="24"/>
              </w:rPr>
              <w:t xml:space="preserve">aprueba el acta anterior </w:t>
            </w:r>
            <w:r w:rsidR="00B62E51">
              <w:rPr>
                <w:rFonts w:ascii="Arial" w:hAnsi="Arial" w:cs="Arial"/>
                <w:sz w:val="24"/>
                <w:szCs w:val="24"/>
              </w:rPr>
              <w:t>sin ninguna observación.</w:t>
            </w:r>
            <w:r w:rsidR="00E41097">
              <w:rPr>
                <w:rFonts w:ascii="Arial" w:hAnsi="Arial" w:cs="Arial"/>
                <w:sz w:val="24"/>
                <w:szCs w:val="24"/>
              </w:rPr>
              <w:t xml:space="preserve"> </w:t>
            </w:r>
          </w:p>
          <w:p w:rsidR="00F017AA" w:rsidRDefault="00F017AA" w:rsidP="000C0A65">
            <w:pPr>
              <w:pStyle w:val="Prrafodelista"/>
              <w:shd w:val="clear" w:color="auto" w:fill="FFFFFF"/>
              <w:spacing w:after="0" w:line="240" w:lineRule="auto"/>
              <w:rPr>
                <w:rFonts w:ascii="Arial" w:hAnsi="Arial" w:cs="Arial"/>
                <w:sz w:val="24"/>
                <w:szCs w:val="24"/>
              </w:rPr>
            </w:pPr>
          </w:p>
          <w:p w:rsidR="00F017AA" w:rsidRDefault="00F017AA" w:rsidP="000C0A65">
            <w:pPr>
              <w:pStyle w:val="Prrafodelista"/>
              <w:shd w:val="clear" w:color="auto" w:fill="FFFFFF"/>
              <w:spacing w:after="0" w:line="240" w:lineRule="auto"/>
              <w:rPr>
                <w:rFonts w:ascii="Arial" w:hAnsi="Arial" w:cs="Arial"/>
                <w:sz w:val="24"/>
                <w:szCs w:val="24"/>
              </w:rPr>
            </w:pPr>
          </w:p>
          <w:p w:rsidR="00D60C64" w:rsidRDefault="0003590F" w:rsidP="00E634B2">
            <w:pPr>
              <w:pStyle w:val="Prrafodelista"/>
              <w:numPr>
                <w:ilvl w:val="0"/>
                <w:numId w:val="21"/>
              </w:numPr>
              <w:shd w:val="clear" w:color="auto" w:fill="FFFFFF"/>
              <w:spacing w:after="0" w:line="240" w:lineRule="auto"/>
              <w:rPr>
                <w:rFonts w:ascii="Arial" w:hAnsi="Arial" w:cs="Arial"/>
                <w:sz w:val="24"/>
                <w:szCs w:val="24"/>
              </w:rPr>
            </w:pPr>
            <w:r>
              <w:rPr>
                <w:rFonts w:ascii="Arial" w:hAnsi="Arial" w:cs="Arial"/>
                <w:b/>
                <w:sz w:val="24"/>
                <w:szCs w:val="24"/>
              </w:rPr>
              <w:t>Revisión de  las tareas</w:t>
            </w:r>
            <w:r w:rsidR="00D60C64">
              <w:rPr>
                <w:rFonts w:ascii="Arial" w:hAnsi="Arial" w:cs="Arial"/>
                <w:sz w:val="24"/>
                <w:szCs w:val="24"/>
              </w:rPr>
              <w:t>.</w:t>
            </w:r>
          </w:p>
          <w:p w:rsidR="003570BA" w:rsidRDefault="003570BA" w:rsidP="006473F7">
            <w:pPr>
              <w:pStyle w:val="Prrafodelista"/>
              <w:shd w:val="clear" w:color="auto" w:fill="FFFFFF"/>
              <w:spacing w:after="0" w:line="240" w:lineRule="auto"/>
              <w:rPr>
                <w:rFonts w:ascii="Arial" w:hAnsi="Arial" w:cs="Arial"/>
                <w:b/>
                <w:sz w:val="24"/>
                <w:szCs w:val="24"/>
              </w:rPr>
            </w:pPr>
          </w:p>
          <w:p w:rsidR="00E93C33" w:rsidRDefault="00E93C33" w:rsidP="0040616B">
            <w:pPr>
              <w:pStyle w:val="Prrafodelista"/>
              <w:shd w:val="clear" w:color="auto" w:fill="FFFFFF"/>
              <w:spacing w:after="0" w:line="240" w:lineRule="auto"/>
              <w:jc w:val="both"/>
              <w:rPr>
                <w:rFonts w:ascii="Arial" w:hAnsi="Arial" w:cs="Arial"/>
                <w:b/>
                <w:sz w:val="24"/>
                <w:szCs w:val="24"/>
              </w:rPr>
            </w:pPr>
            <w:r>
              <w:rPr>
                <w:rFonts w:ascii="Arial" w:hAnsi="Arial" w:cs="Arial"/>
                <w:b/>
                <w:sz w:val="24"/>
                <w:szCs w:val="24"/>
              </w:rPr>
              <w:t>Proceso salud:</w:t>
            </w:r>
          </w:p>
          <w:p w:rsidR="00E93C33" w:rsidRDefault="00E93C33"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Se realizó la semana de Facultad saludable, se cumplió con las actividades programadas, con muy pocos recursos, pero se cumplió con las expectativas, se le agradece a las diferentes personas que colaboraron en este evento.</w:t>
            </w:r>
          </w:p>
          <w:p w:rsidR="00733C34" w:rsidRDefault="00733C34" w:rsidP="0040616B">
            <w:pPr>
              <w:pStyle w:val="Prrafodelista"/>
              <w:shd w:val="clear" w:color="auto" w:fill="FFFFFF"/>
              <w:spacing w:after="0" w:line="240" w:lineRule="auto"/>
              <w:jc w:val="both"/>
              <w:rPr>
                <w:rFonts w:ascii="Arial" w:hAnsi="Arial" w:cs="Arial"/>
                <w:sz w:val="24"/>
                <w:szCs w:val="24"/>
              </w:rPr>
            </w:pPr>
          </w:p>
          <w:p w:rsidR="00733C34" w:rsidRDefault="00733C34"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Los docentes y administrativos también tuvieron un espacio  cultural, pero con poca asistencia.</w:t>
            </w:r>
          </w:p>
          <w:p w:rsidR="00733C34" w:rsidRDefault="00733C34" w:rsidP="0040616B">
            <w:pPr>
              <w:pStyle w:val="Prrafodelista"/>
              <w:shd w:val="clear" w:color="auto" w:fill="FFFFFF"/>
              <w:spacing w:after="0" w:line="240" w:lineRule="auto"/>
              <w:jc w:val="both"/>
              <w:rPr>
                <w:rFonts w:ascii="Arial" w:hAnsi="Arial" w:cs="Arial"/>
                <w:sz w:val="24"/>
                <w:szCs w:val="24"/>
              </w:rPr>
            </w:pPr>
          </w:p>
          <w:p w:rsidR="00733C34" w:rsidRDefault="00733C34"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Mario, comenta que la idea es tener un espacio semanal para alguna presentación artística.</w:t>
            </w:r>
          </w:p>
          <w:p w:rsidR="00733C34" w:rsidRDefault="00733C34"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La profesora </w:t>
            </w:r>
            <w:proofErr w:type="spellStart"/>
            <w:r>
              <w:rPr>
                <w:rFonts w:ascii="Arial" w:hAnsi="Arial" w:cs="Arial"/>
                <w:sz w:val="24"/>
                <w:szCs w:val="24"/>
              </w:rPr>
              <w:t>Rosmery</w:t>
            </w:r>
            <w:proofErr w:type="spellEnd"/>
            <w:r>
              <w:rPr>
                <w:rFonts w:ascii="Arial" w:hAnsi="Arial" w:cs="Arial"/>
                <w:sz w:val="24"/>
                <w:szCs w:val="24"/>
              </w:rPr>
              <w:t xml:space="preserve"> sugiere mejor que sea una vez al mes para no saturar.</w:t>
            </w:r>
          </w:p>
          <w:p w:rsidR="006413D4" w:rsidRDefault="006413D4" w:rsidP="006413D4">
            <w:pPr>
              <w:pStyle w:val="Prrafodelista"/>
              <w:shd w:val="clear" w:color="auto" w:fill="FFFFFF"/>
              <w:spacing w:after="0" w:line="240" w:lineRule="auto"/>
              <w:jc w:val="both"/>
              <w:rPr>
                <w:rFonts w:ascii="Arial" w:hAnsi="Arial" w:cs="Arial"/>
                <w:sz w:val="24"/>
                <w:szCs w:val="24"/>
              </w:rPr>
            </w:pPr>
          </w:p>
          <w:p w:rsidR="006413D4" w:rsidRPr="00E93C33" w:rsidRDefault="006413D4" w:rsidP="006413D4">
            <w:pPr>
              <w:pStyle w:val="Prrafodelista"/>
              <w:shd w:val="clear" w:color="auto" w:fill="FFFFFF"/>
              <w:spacing w:after="0" w:line="240" w:lineRule="auto"/>
              <w:jc w:val="both"/>
              <w:rPr>
                <w:rFonts w:ascii="Arial" w:hAnsi="Arial" w:cs="Arial"/>
                <w:sz w:val="24"/>
                <w:szCs w:val="24"/>
              </w:rPr>
            </w:pPr>
            <w:proofErr w:type="spellStart"/>
            <w:r>
              <w:rPr>
                <w:rFonts w:ascii="Arial" w:hAnsi="Arial" w:cs="Arial"/>
                <w:sz w:val="24"/>
                <w:szCs w:val="24"/>
              </w:rPr>
              <w:t>Chayana</w:t>
            </w:r>
            <w:proofErr w:type="spellEnd"/>
            <w:r>
              <w:rPr>
                <w:rFonts w:ascii="Arial" w:hAnsi="Arial" w:cs="Arial"/>
                <w:sz w:val="24"/>
                <w:szCs w:val="24"/>
              </w:rPr>
              <w:t xml:space="preserve"> informa que los estudiantes le preguntan por qué facultad saludable no se hace a principio de semestre que están todos. </w:t>
            </w:r>
          </w:p>
          <w:p w:rsidR="00E93C33" w:rsidRDefault="00E93C33" w:rsidP="0040616B">
            <w:pPr>
              <w:pStyle w:val="Prrafodelista"/>
              <w:shd w:val="clear" w:color="auto" w:fill="FFFFFF"/>
              <w:spacing w:after="0" w:line="240" w:lineRule="auto"/>
              <w:jc w:val="both"/>
              <w:rPr>
                <w:rFonts w:ascii="Arial" w:hAnsi="Arial" w:cs="Arial"/>
                <w:sz w:val="24"/>
                <w:szCs w:val="24"/>
              </w:rPr>
            </w:pPr>
          </w:p>
          <w:p w:rsidR="005B0754" w:rsidRDefault="00333BBD"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Se informa también que </w:t>
            </w:r>
            <w:r w:rsidR="00F00B8C">
              <w:rPr>
                <w:rFonts w:ascii="Arial" w:hAnsi="Arial" w:cs="Arial"/>
                <w:sz w:val="24"/>
                <w:szCs w:val="24"/>
              </w:rPr>
              <w:t xml:space="preserve">ya iniciaron las </w:t>
            </w:r>
            <w:r w:rsidR="006413D4">
              <w:rPr>
                <w:rFonts w:ascii="Arial" w:hAnsi="Arial" w:cs="Arial"/>
                <w:sz w:val="24"/>
                <w:szCs w:val="24"/>
              </w:rPr>
              <w:t>pausas activas, se realizarán los lunes y martes en las horas de la mañana</w:t>
            </w:r>
            <w:r w:rsidR="00DA4277">
              <w:rPr>
                <w:rFonts w:ascii="Arial" w:hAnsi="Arial" w:cs="Arial"/>
                <w:sz w:val="24"/>
                <w:szCs w:val="24"/>
              </w:rPr>
              <w:t>,</w:t>
            </w:r>
            <w:r w:rsidR="006413D4">
              <w:rPr>
                <w:rFonts w:ascii="Arial" w:hAnsi="Arial" w:cs="Arial"/>
                <w:sz w:val="24"/>
                <w:szCs w:val="24"/>
              </w:rPr>
              <w:t xml:space="preserve"> de 10 a 15 minutos.</w:t>
            </w:r>
          </w:p>
          <w:p w:rsidR="006413D4" w:rsidRDefault="006413D4" w:rsidP="0040616B">
            <w:pPr>
              <w:pStyle w:val="Prrafodelista"/>
              <w:shd w:val="clear" w:color="auto" w:fill="FFFFFF"/>
              <w:spacing w:after="0" w:line="240" w:lineRule="auto"/>
              <w:jc w:val="both"/>
              <w:rPr>
                <w:rFonts w:ascii="Arial" w:hAnsi="Arial" w:cs="Arial"/>
                <w:sz w:val="24"/>
                <w:szCs w:val="24"/>
              </w:rPr>
            </w:pPr>
          </w:p>
          <w:p w:rsidR="00DA4277" w:rsidRDefault="00DA4277"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Proceso arte y cultura </w:t>
            </w:r>
          </w:p>
          <w:p w:rsidR="00AB4490" w:rsidRDefault="00AB4490"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Los promotores están haciendo un curso virtual y envían los productos al departamento de Promoción  y prevención, como producto final deben de presentar un proyecto.</w:t>
            </w:r>
          </w:p>
          <w:p w:rsidR="00AB4490" w:rsidRDefault="00AB4490" w:rsidP="0040616B">
            <w:pPr>
              <w:pStyle w:val="Prrafodelista"/>
              <w:shd w:val="clear" w:color="auto" w:fill="FFFFFF"/>
              <w:spacing w:after="0" w:line="240" w:lineRule="auto"/>
              <w:jc w:val="both"/>
              <w:rPr>
                <w:rFonts w:ascii="Arial" w:hAnsi="Arial" w:cs="Arial"/>
                <w:sz w:val="24"/>
                <w:szCs w:val="24"/>
              </w:rPr>
            </w:pPr>
          </w:p>
          <w:p w:rsidR="00AB4490" w:rsidRDefault="00AB4490"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Se informa también la articulación a la corporación música </w:t>
            </w:r>
            <w:r w:rsidR="00754F89">
              <w:rPr>
                <w:rFonts w:ascii="Arial" w:hAnsi="Arial" w:cs="Arial"/>
                <w:sz w:val="24"/>
                <w:szCs w:val="24"/>
              </w:rPr>
              <w:t xml:space="preserve">para la elaboración del proyecto; </w:t>
            </w:r>
            <w:r w:rsidR="00707F44">
              <w:rPr>
                <w:rFonts w:ascii="Arial" w:hAnsi="Arial" w:cs="Arial"/>
                <w:sz w:val="24"/>
                <w:szCs w:val="24"/>
              </w:rPr>
              <w:t>se solicita activar nuevamente el espacio para los ensayos  del grupo de música. Nidia se encargará de mirar que espacios hay.</w:t>
            </w:r>
          </w:p>
          <w:p w:rsidR="00DA4277" w:rsidRDefault="00DA4277" w:rsidP="0040616B">
            <w:pPr>
              <w:pStyle w:val="Prrafodelista"/>
              <w:shd w:val="clear" w:color="auto" w:fill="FFFFFF"/>
              <w:spacing w:after="0" w:line="240" w:lineRule="auto"/>
              <w:jc w:val="both"/>
              <w:rPr>
                <w:rFonts w:ascii="Arial" w:hAnsi="Arial" w:cs="Arial"/>
                <w:sz w:val="24"/>
                <w:szCs w:val="24"/>
              </w:rPr>
            </w:pPr>
          </w:p>
          <w:p w:rsidR="00BE0AFD" w:rsidRPr="00707F44" w:rsidRDefault="00707F44" w:rsidP="0040616B">
            <w:pPr>
              <w:pStyle w:val="Prrafodelista"/>
              <w:shd w:val="clear" w:color="auto" w:fill="FFFFFF"/>
              <w:spacing w:after="0" w:line="240" w:lineRule="auto"/>
              <w:jc w:val="both"/>
              <w:rPr>
                <w:rFonts w:ascii="Arial" w:hAnsi="Arial" w:cs="Arial"/>
                <w:b/>
                <w:sz w:val="24"/>
                <w:szCs w:val="24"/>
              </w:rPr>
            </w:pPr>
            <w:r w:rsidRPr="00707F44">
              <w:rPr>
                <w:rFonts w:ascii="Arial" w:hAnsi="Arial" w:cs="Arial"/>
                <w:b/>
                <w:sz w:val="24"/>
                <w:szCs w:val="24"/>
              </w:rPr>
              <w:t xml:space="preserve">Varios </w:t>
            </w:r>
          </w:p>
          <w:p w:rsidR="00707F44" w:rsidRDefault="00A87944"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También se necesita el aval  para recurrir al fondo patrimonial para utilizar esos recursos, con el fin de realizar un torneo  de bolos programado para el día 9 de octubre, cuenta por persona ·$20.100, incluye refrigerio sería un total de $ 600.000.</w:t>
            </w:r>
          </w:p>
          <w:p w:rsidR="00A87944" w:rsidRDefault="00A87944" w:rsidP="0040616B">
            <w:pPr>
              <w:pStyle w:val="Prrafodelista"/>
              <w:shd w:val="clear" w:color="auto" w:fill="FFFFFF"/>
              <w:spacing w:after="0" w:line="240" w:lineRule="auto"/>
              <w:jc w:val="both"/>
              <w:rPr>
                <w:rFonts w:ascii="Arial" w:hAnsi="Arial" w:cs="Arial"/>
                <w:sz w:val="24"/>
                <w:szCs w:val="24"/>
              </w:rPr>
            </w:pPr>
          </w:p>
          <w:p w:rsidR="00707F44" w:rsidRDefault="00707F44"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Se envío carta a Talento Humano solicitando  un evento sobre torneo de bolos, pero hubo respuesta negativa, las nuevas directrices es que los eventos se deben hacer dentro de la misma universidad, para evitar los riesgos</w:t>
            </w:r>
            <w:r w:rsidR="00A87944">
              <w:rPr>
                <w:rFonts w:ascii="Arial" w:hAnsi="Arial" w:cs="Arial"/>
                <w:sz w:val="24"/>
                <w:szCs w:val="24"/>
              </w:rPr>
              <w:t>.</w:t>
            </w:r>
          </w:p>
          <w:p w:rsidR="00A87944" w:rsidRDefault="00A87944" w:rsidP="0040616B">
            <w:pPr>
              <w:pStyle w:val="Prrafodelista"/>
              <w:shd w:val="clear" w:color="auto" w:fill="FFFFFF"/>
              <w:spacing w:after="0" w:line="240" w:lineRule="auto"/>
              <w:jc w:val="both"/>
              <w:rPr>
                <w:rFonts w:ascii="Arial" w:hAnsi="Arial" w:cs="Arial"/>
                <w:sz w:val="24"/>
                <w:szCs w:val="24"/>
              </w:rPr>
            </w:pPr>
          </w:p>
          <w:p w:rsidR="00A87944" w:rsidRDefault="009C1A27"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Rosa Amalia, dice que el fondo patrimonial no tiene toda esa planta, entonces se debe mirar lo relacionado con el sonido.</w:t>
            </w:r>
          </w:p>
          <w:p w:rsidR="009C1A27" w:rsidRDefault="009C1A27" w:rsidP="0040616B">
            <w:pPr>
              <w:pStyle w:val="Prrafodelista"/>
              <w:shd w:val="clear" w:color="auto" w:fill="FFFFFF"/>
              <w:spacing w:after="0" w:line="240" w:lineRule="auto"/>
              <w:jc w:val="both"/>
              <w:rPr>
                <w:rFonts w:ascii="Arial" w:hAnsi="Arial" w:cs="Arial"/>
                <w:sz w:val="24"/>
                <w:szCs w:val="24"/>
              </w:rPr>
            </w:pPr>
          </w:p>
          <w:p w:rsidR="009C1A27" w:rsidRDefault="009C1A27"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Mario comenta que en el comité administrativo le dieron el aval para el sonido, pero se necesita tener uno propio, pendiente de la respuesta del fondo patrimonial sobre dicha solicitud. </w:t>
            </w:r>
          </w:p>
          <w:p w:rsidR="009C1A27" w:rsidRDefault="009C1A27" w:rsidP="0040616B">
            <w:pPr>
              <w:pStyle w:val="Prrafodelista"/>
              <w:shd w:val="clear" w:color="auto" w:fill="FFFFFF"/>
              <w:spacing w:after="0" w:line="240" w:lineRule="auto"/>
              <w:jc w:val="both"/>
              <w:rPr>
                <w:rFonts w:ascii="Arial" w:hAnsi="Arial" w:cs="Arial"/>
                <w:sz w:val="24"/>
                <w:szCs w:val="24"/>
              </w:rPr>
            </w:pPr>
          </w:p>
          <w:p w:rsidR="009C1A27" w:rsidRDefault="009C1A27"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Se felicita a los estudiantes por el sentido de pertenen</w:t>
            </w:r>
            <w:r w:rsidR="00F369BE">
              <w:rPr>
                <w:rFonts w:ascii="Arial" w:hAnsi="Arial" w:cs="Arial"/>
                <w:sz w:val="24"/>
                <w:szCs w:val="24"/>
              </w:rPr>
              <w:t>cia  con relación a la dotación del aula múltiple.</w:t>
            </w:r>
          </w:p>
          <w:p w:rsidR="00F369BE" w:rsidRDefault="00F369BE" w:rsidP="0040616B">
            <w:pPr>
              <w:pStyle w:val="Prrafodelista"/>
              <w:shd w:val="clear" w:color="auto" w:fill="FFFFFF"/>
              <w:spacing w:after="0" w:line="240" w:lineRule="auto"/>
              <w:jc w:val="both"/>
              <w:rPr>
                <w:rFonts w:ascii="Arial" w:hAnsi="Arial" w:cs="Arial"/>
                <w:sz w:val="24"/>
                <w:szCs w:val="24"/>
              </w:rPr>
            </w:pPr>
          </w:p>
          <w:p w:rsidR="00F369BE" w:rsidRDefault="00F369BE"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Nidia, se está revisando el reglamento para el uso de la sala, se hace el comentario que no es una zona para comer sino para  descansar.</w:t>
            </w:r>
          </w:p>
          <w:p w:rsidR="00707F44" w:rsidRDefault="00707F44" w:rsidP="0040616B">
            <w:pPr>
              <w:pStyle w:val="Prrafodelista"/>
              <w:shd w:val="clear" w:color="auto" w:fill="FFFFFF"/>
              <w:spacing w:after="0" w:line="240" w:lineRule="auto"/>
              <w:jc w:val="both"/>
              <w:rPr>
                <w:rFonts w:ascii="Arial" w:hAnsi="Arial" w:cs="Arial"/>
                <w:sz w:val="24"/>
                <w:szCs w:val="24"/>
              </w:rPr>
            </w:pPr>
          </w:p>
          <w:p w:rsidR="00707F44" w:rsidRDefault="007A759E"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Vicedecana,  debemos recordar que la sala es un espacio de estudio, almuerzo, etc. Es </w:t>
            </w:r>
            <w:r>
              <w:rPr>
                <w:rFonts w:ascii="Arial" w:hAnsi="Arial" w:cs="Arial"/>
                <w:sz w:val="24"/>
                <w:szCs w:val="24"/>
              </w:rPr>
              <w:lastRenderedPageBreak/>
              <w:t>un espacio de ocio, descanso y estudio, se debe  organizar el reglamento del uso. Se está pendiente de utilizarlo como actividades</w:t>
            </w:r>
            <w:r w:rsidR="00A94B41">
              <w:rPr>
                <w:rFonts w:ascii="Arial" w:hAnsi="Arial" w:cs="Arial"/>
                <w:sz w:val="24"/>
                <w:szCs w:val="24"/>
              </w:rPr>
              <w:t xml:space="preserve"> académicas.</w:t>
            </w:r>
          </w:p>
          <w:p w:rsidR="00A94B41" w:rsidRDefault="00A94B41" w:rsidP="0040616B">
            <w:pPr>
              <w:pStyle w:val="Prrafodelista"/>
              <w:shd w:val="clear" w:color="auto" w:fill="FFFFFF"/>
              <w:spacing w:after="0" w:line="240" w:lineRule="auto"/>
              <w:jc w:val="both"/>
              <w:rPr>
                <w:rFonts w:ascii="Arial" w:hAnsi="Arial" w:cs="Arial"/>
                <w:sz w:val="24"/>
                <w:szCs w:val="24"/>
              </w:rPr>
            </w:pPr>
          </w:p>
          <w:p w:rsidR="00A94B41" w:rsidRDefault="00A94B41"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 xml:space="preserve">Nidia, con relación a las máquinas de alimento es muy complejo cambiarlas, no hay </w:t>
            </w:r>
            <w:proofErr w:type="spellStart"/>
            <w:proofErr w:type="gramStart"/>
            <w:r>
              <w:rPr>
                <w:rFonts w:ascii="Arial" w:hAnsi="Arial" w:cs="Arial"/>
                <w:sz w:val="24"/>
                <w:szCs w:val="24"/>
              </w:rPr>
              <w:t>mas</w:t>
            </w:r>
            <w:proofErr w:type="spellEnd"/>
            <w:proofErr w:type="gramEnd"/>
            <w:r>
              <w:rPr>
                <w:rFonts w:ascii="Arial" w:hAnsi="Arial" w:cs="Arial"/>
                <w:sz w:val="24"/>
                <w:szCs w:val="24"/>
              </w:rPr>
              <w:t xml:space="preserve"> espacios en la Facultad.</w:t>
            </w:r>
          </w:p>
          <w:p w:rsidR="00A94B41" w:rsidRDefault="00A94B41" w:rsidP="0040616B">
            <w:pPr>
              <w:pStyle w:val="Prrafodelista"/>
              <w:shd w:val="clear" w:color="auto" w:fill="FFFFFF"/>
              <w:spacing w:after="0" w:line="240" w:lineRule="auto"/>
              <w:jc w:val="both"/>
              <w:rPr>
                <w:rFonts w:ascii="Arial" w:hAnsi="Arial" w:cs="Arial"/>
                <w:sz w:val="24"/>
                <w:szCs w:val="24"/>
              </w:rPr>
            </w:pPr>
          </w:p>
          <w:p w:rsidR="00707F44" w:rsidRDefault="00A94B41" w:rsidP="0040616B">
            <w:pPr>
              <w:pStyle w:val="Prrafodelista"/>
              <w:shd w:val="clear" w:color="auto" w:fill="FFFFFF"/>
              <w:spacing w:after="0" w:line="240" w:lineRule="auto"/>
              <w:jc w:val="both"/>
              <w:rPr>
                <w:rFonts w:ascii="Arial" w:hAnsi="Arial" w:cs="Arial"/>
                <w:sz w:val="24"/>
                <w:szCs w:val="24"/>
              </w:rPr>
            </w:pPr>
            <w:r>
              <w:rPr>
                <w:rFonts w:ascii="Arial" w:hAnsi="Arial" w:cs="Arial"/>
                <w:sz w:val="24"/>
                <w:szCs w:val="24"/>
              </w:rPr>
              <w:t>Estudiante,</w:t>
            </w:r>
            <w:r w:rsidR="00686E77">
              <w:rPr>
                <w:rFonts w:ascii="Arial" w:hAnsi="Arial" w:cs="Arial"/>
                <w:sz w:val="24"/>
                <w:szCs w:val="24"/>
              </w:rPr>
              <w:t xml:space="preserve"> en cuanto lo académico es importante el espacio pero debe hacerse con previa reserva, para las asesorías no se necesita todo el aula, se podría reservar un aula. Se le debe dar prioridad  al ocio y </w:t>
            </w:r>
            <w:r w:rsidR="00F046D2">
              <w:rPr>
                <w:rFonts w:ascii="Arial" w:hAnsi="Arial" w:cs="Arial"/>
                <w:sz w:val="24"/>
                <w:szCs w:val="24"/>
              </w:rPr>
              <w:t>descanso</w:t>
            </w:r>
            <w:r w:rsidR="00686E77">
              <w:rPr>
                <w:rFonts w:ascii="Arial" w:hAnsi="Arial" w:cs="Arial"/>
                <w:sz w:val="24"/>
                <w:szCs w:val="24"/>
              </w:rPr>
              <w:t>.</w:t>
            </w:r>
          </w:p>
          <w:p w:rsidR="00B55BD1" w:rsidRDefault="00B55BD1" w:rsidP="00060635">
            <w:pPr>
              <w:pStyle w:val="Prrafodelista"/>
              <w:rPr>
                <w:rFonts w:ascii="Arial" w:eastAsia="Times New Roman" w:hAnsi="Arial" w:cs="Arial"/>
                <w:color w:val="222222"/>
                <w:sz w:val="24"/>
                <w:szCs w:val="24"/>
              </w:rPr>
            </w:pPr>
          </w:p>
          <w:p w:rsidR="00F046D2" w:rsidRPr="00B55BD1" w:rsidRDefault="00C62F6A" w:rsidP="00A731EF">
            <w:pPr>
              <w:pStyle w:val="Prrafodelista"/>
              <w:jc w:val="both"/>
              <w:rPr>
                <w:rFonts w:ascii="Arial" w:eastAsia="Times New Roman" w:hAnsi="Arial" w:cs="Arial"/>
                <w:color w:val="222222"/>
                <w:sz w:val="24"/>
                <w:szCs w:val="24"/>
              </w:rPr>
            </w:pPr>
            <w:r>
              <w:rPr>
                <w:rFonts w:ascii="Arial" w:eastAsia="Times New Roman" w:hAnsi="Arial" w:cs="Arial"/>
                <w:color w:val="222222"/>
                <w:sz w:val="24"/>
                <w:szCs w:val="24"/>
              </w:rPr>
              <w:t xml:space="preserve">Mario, </w:t>
            </w:r>
            <w:r w:rsidR="00A731EF">
              <w:rPr>
                <w:rFonts w:ascii="Arial" w:eastAsia="Times New Roman" w:hAnsi="Arial" w:cs="Arial"/>
                <w:color w:val="222222"/>
                <w:sz w:val="24"/>
                <w:szCs w:val="24"/>
              </w:rPr>
              <w:t>con el fin de darle la acogida a las personas de la seccional oriente se tiene listo</w:t>
            </w:r>
            <w:r w:rsidR="00D53D4E">
              <w:rPr>
                <w:rFonts w:ascii="Arial" w:eastAsia="Times New Roman" w:hAnsi="Arial" w:cs="Arial"/>
                <w:color w:val="222222"/>
                <w:sz w:val="24"/>
                <w:szCs w:val="24"/>
              </w:rPr>
              <w:t xml:space="preserve"> el encuentr</w:t>
            </w:r>
            <w:r w:rsidR="00A731EF">
              <w:rPr>
                <w:rFonts w:ascii="Arial" w:eastAsia="Times New Roman" w:hAnsi="Arial" w:cs="Arial"/>
                <w:color w:val="222222"/>
                <w:sz w:val="24"/>
                <w:szCs w:val="24"/>
              </w:rPr>
              <w:t xml:space="preserve">o </w:t>
            </w:r>
            <w:r w:rsidR="00D53D4E">
              <w:rPr>
                <w:rFonts w:ascii="Arial" w:eastAsia="Times New Roman" w:hAnsi="Arial" w:cs="Arial"/>
                <w:color w:val="222222"/>
                <w:sz w:val="24"/>
                <w:szCs w:val="24"/>
              </w:rPr>
              <w:t>para el sábado 19 de septiembre, se presenta la programación para ese día, hay 82 cupos para la Facultad son dos buses.</w:t>
            </w:r>
          </w:p>
          <w:p w:rsidR="005F1F82" w:rsidRPr="00BC10AE" w:rsidRDefault="005F1F82" w:rsidP="00B55BD1">
            <w:pPr>
              <w:pStyle w:val="Prrafodelista"/>
              <w:ind w:left="1440"/>
              <w:jc w:val="both"/>
              <w:rPr>
                <w:rFonts w:ascii="Arial" w:eastAsia="Times New Roman" w:hAnsi="Arial" w:cs="Arial"/>
                <w:color w:val="222222"/>
                <w:sz w:val="24"/>
                <w:szCs w:val="24"/>
              </w:rPr>
            </w:pPr>
          </w:p>
          <w:p w:rsidR="00B55BD1" w:rsidRPr="009E7F56" w:rsidRDefault="00B55BD1" w:rsidP="00B55BD1">
            <w:pPr>
              <w:pStyle w:val="Prrafodelista"/>
              <w:ind w:left="1440"/>
              <w:jc w:val="both"/>
              <w:rPr>
                <w:rFonts w:ascii="Arial" w:hAnsi="Arial" w:cs="Arial"/>
              </w:rPr>
            </w:pPr>
          </w:p>
        </w:tc>
      </w:tr>
      <w:tr w:rsidR="00F33B5A"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442"/>
        </w:trPr>
        <w:tc>
          <w:tcPr>
            <w:tcW w:w="5758" w:type="dxa"/>
            <w:gridSpan w:val="3"/>
          </w:tcPr>
          <w:p w:rsidR="001D26D3" w:rsidRDefault="008A3D04" w:rsidP="008A3D04">
            <w:pPr>
              <w:spacing w:after="100" w:afterAutospacing="1" w:line="240" w:lineRule="auto"/>
              <w:rPr>
                <w:rFonts w:ascii="Arial" w:hAnsi="Arial" w:cs="Arial"/>
                <w:b/>
                <w:sz w:val="24"/>
                <w:szCs w:val="24"/>
              </w:rPr>
            </w:pPr>
            <w:r w:rsidRPr="00FA1EB6">
              <w:rPr>
                <w:rFonts w:ascii="Arial" w:hAnsi="Arial" w:cs="Arial"/>
                <w:b/>
                <w:sz w:val="24"/>
                <w:szCs w:val="24"/>
              </w:rPr>
              <w:lastRenderedPageBreak/>
              <w:t>Tarea asignada</w:t>
            </w:r>
          </w:p>
          <w:p w:rsidR="00D67EB3" w:rsidRPr="00FA1EB6" w:rsidRDefault="00D67EB3" w:rsidP="008A3D04">
            <w:pPr>
              <w:spacing w:after="100" w:afterAutospacing="1" w:line="240" w:lineRule="auto"/>
              <w:rPr>
                <w:rFonts w:ascii="Arial" w:hAnsi="Arial" w:cs="Arial"/>
                <w:b/>
                <w:sz w:val="24"/>
                <w:szCs w:val="24"/>
              </w:rPr>
            </w:pPr>
          </w:p>
        </w:tc>
        <w:tc>
          <w:tcPr>
            <w:tcW w:w="2707" w:type="dxa"/>
            <w:gridSpan w:val="2"/>
          </w:tcPr>
          <w:p w:rsidR="00F33B5A" w:rsidRPr="00FA1EB6" w:rsidRDefault="00F33B5A" w:rsidP="00F223BD">
            <w:pPr>
              <w:spacing w:after="100" w:afterAutospacing="1" w:line="240" w:lineRule="auto"/>
              <w:rPr>
                <w:rFonts w:ascii="Arial" w:hAnsi="Arial" w:cs="Arial"/>
                <w:b/>
                <w:sz w:val="24"/>
                <w:szCs w:val="24"/>
              </w:rPr>
            </w:pPr>
            <w:r w:rsidRPr="00FA1EB6">
              <w:rPr>
                <w:rFonts w:ascii="Arial" w:hAnsi="Arial" w:cs="Arial"/>
                <w:b/>
                <w:sz w:val="24"/>
                <w:szCs w:val="24"/>
              </w:rPr>
              <w:t>Responsable</w:t>
            </w:r>
          </w:p>
          <w:p w:rsidR="001D26D3" w:rsidRPr="00FA1EB6" w:rsidRDefault="001D26D3" w:rsidP="00F223BD">
            <w:pPr>
              <w:spacing w:after="100" w:afterAutospacing="1" w:line="240" w:lineRule="auto"/>
              <w:rPr>
                <w:rFonts w:ascii="Arial" w:hAnsi="Arial" w:cs="Arial"/>
                <w:sz w:val="24"/>
                <w:szCs w:val="24"/>
              </w:rPr>
            </w:pPr>
          </w:p>
        </w:tc>
        <w:tc>
          <w:tcPr>
            <w:tcW w:w="1884" w:type="dxa"/>
            <w:gridSpan w:val="2"/>
          </w:tcPr>
          <w:p w:rsidR="00F33B5A" w:rsidRPr="00FA1EB6" w:rsidRDefault="00F33B5A" w:rsidP="00F223BD">
            <w:pPr>
              <w:spacing w:after="100" w:afterAutospacing="1" w:line="240" w:lineRule="auto"/>
              <w:rPr>
                <w:rFonts w:ascii="Arial" w:hAnsi="Arial" w:cs="Arial"/>
                <w:b/>
                <w:sz w:val="24"/>
                <w:szCs w:val="24"/>
              </w:rPr>
            </w:pPr>
            <w:r w:rsidRPr="00FA1EB6">
              <w:rPr>
                <w:rFonts w:ascii="Arial" w:hAnsi="Arial" w:cs="Arial"/>
                <w:b/>
                <w:sz w:val="24"/>
                <w:szCs w:val="24"/>
              </w:rPr>
              <w:t>Fecha  de compromiso</w:t>
            </w:r>
          </w:p>
        </w:tc>
      </w:tr>
      <w:tr w:rsidR="001D26D3"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1D26D3" w:rsidRPr="00FA1EB6" w:rsidRDefault="001D26D3" w:rsidP="00F602BA">
            <w:pPr>
              <w:jc w:val="both"/>
              <w:rPr>
                <w:rFonts w:ascii="Arial" w:hAnsi="Arial" w:cs="Arial"/>
                <w:sz w:val="24"/>
                <w:szCs w:val="24"/>
              </w:rPr>
            </w:pPr>
          </w:p>
        </w:tc>
        <w:tc>
          <w:tcPr>
            <w:tcW w:w="2707" w:type="dxa"/>
            <w:gridSpan w:val="2"/>
          </w:tcPr>
          <w:p w:rsidR="00F223BD" w:rsidRPr="00570B6D" w:rsidRDefault="00F223BD" w:rsidP="00574FC8">
            <w:pPr>
              <w:pStyle w:val="Sinespaciado"/>
              <w:rPr>
                <w:rFonts w:ascii="Arial" w:hAnsi="Arial" w:cs="Arial"/>
                <w:sz w:val="24"/>
                <w:szCs w:val="24"/>
              </w:rPr>
            </w:pPr>
          </w:p>
        </w:tc>
        <w:tc>
          <w:tcPr>
            <w:tcW w:w="1884" w:type="dxa"/>
            <w:gridSpan w:val="2"/>
          </w:tcPr>
          <w:p w:rsidR="001D26D3" w:rsidRPr="00FA1EB6" w:rsidRDefault="001D26D3" w:rsidP="00F33B5A">
            <w:pPr>
              <w:rPr>
                <w:rFonts w:ascii="Arial" w:hAnsi="Arial" w:cs="Arial"/>
                <w:sz w:val="24"/>
                <w:szCs w:val="24"/>
              </w:rPr>
            </w:pPr>
          </w:p>
        </w:tc>
      </w:tr>
      <w:tr w:rsidR="00764887"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764887" w:rsidRDefault="00764887" w:rsidP="00793EE4">
            <w:pPr>
              <w:jc w:val="both"/>
              <w:rPr>
                <w:rFonts w:ascii="Arial" w:hAnsi="Arial" w:cs="Arial"/>
                <w:sz w:val="24"/>
                <w:szCs w:val="24"/>
              </w:rPr>
            </w:pPr>
          </w:p>
        </w:tc>
        <w:tc>
          <w:tcPr>
            <w:tcW w:w="2707" w:type="dxa"/>
            <w:gridSpan w:val="2"/>
          </w:tcPr>
          <w:p w:rsidR="00764887" w:rsidRDefault="00764887" w:rsidP="00574FC8">
            <w:pPr>
              <w:pStyle w:val="Sinespaciado"/>
              <w:rPr>
                <w:rFonts w:ascii="Arial" w:hAnsi="Arial" w:cs="Arial"/>
                <w:sz w:val="24"/>
                <w:szCs w:val="24"/>
              </w:rPr>
            </w:pPr>
          </w:p>
        </w:tc>
        <w:tc>
          <w:tcPr>
            <w:tcW w:w="1884" w:type="dxa"/>
            <w:gridSpan w:val="2"/>
          </w:tcPr>
          <w:p w:rsidR="00764887" w:rsidRDefault="00764887" w:rsidP="00F33B5A">
            <w:pPr>
              <w:rPr>
                <w:rFonts w:ascii="Arial" w:hAnsi="Arial" w:cs="Arial"/>
                <w:sz w:val="24"/>
                <w:szCs w:val="24"/>
              </w:rPr>
            </w:pPr>
          </w:p>
        </w:tc>
      </w:tr>
      <w:tr w:rsidR="008F61C8" w:rsidRPr="00FA1EB6" w:rsidTr="00D73C14">
        <w:tblPrEx>
          <w:tblBorders>
            <w:left w:val="single" w:sz="4" w:space="0" w:color="auto"/>
            <w:bottom w:val="single" w:sz="4" w:space="0" w:color="auto"/>
            <w:right w:val="single" w:sz="4" w:space="0" w:color="auto"/>
            <w:insideH w:val="single" w:sz="4" w:space="0" w:color="auto"/>
            <w:insideV w:val="single" w:sz="4" w:space="0" w:color="auto"/>
          </w:tblBorders>
        </w:tblPrEx>
        <w:trPr>
          <w:trHeight w:val="762"/>
        </w:trPr>
        <w:tc>
          <w:tcPr>
            <w:tcW w:w="5758" w:type="dxa"/>
            <w:gridSpan w:val="3"/>
          </w:tcPr>
          <w:p w:rsidR="008F61C8" w:rsidRDefault="008F61C8" w:rsidP="00793EE4">
            <w:pPr>
              <w:jc w:val="both"/>
              <w:rPr>
                <w:rFonts w:ascii="Arial" w:hAnsi="Arial" w:cs="Arial"/>
                <w:sz w:val="24"/>
                <w:szCs w:val="24"/>
              </w:rPr>
            </w:pPr>
          </w:p>
        </w:tc>
        <w:tc>
          <w:tcPr>
            <w:tcW w:w="2707" w:type="dxa"/>
            <w:gridSpan w:val="2"/>
          </w:tcPr>
          <w:p w:rsidR="008F61C8" w:rsidRDefault="008F61C8" w:rsidP="00574FC8">
            <w:pPr>
              <w:pStyle w:val="Sinespaciado"/>
              <w:rPr>
                <w:rFonts w:ascii="Arial" w:hAnsi="Arial" w:cs="Arial"/>
                <w:sz w:val="24"/>
                <w:szCs w:val="24"/>
              </w:rPr>
            </w:pPr>
          </w:p>
        </w:tc>
        <w:tc>
          <w:tcPr>
            <w:tcW w:w="1884" w:type="dxa"/>
            <w:gridSpan w:val="2"/>
          </w:tcPr>
          <w:p w:rsidR="008F61C8" w:rsidRDefault="008F61C8" w:rsidP="00F33B5A">
            <w:pPr>
              <w:rPr>
                <w:rFonts w:ascii="Arial" w:hAnsi="Arial" w:cs="Arial"/>
                <w:sz w:val="24"/>
                <w:szCs w:val="24"/>
              </w:rPr>
            </w:pPr>
          </w:p>
        </w:tc>
      </w:tr>
    </w:tbl>
    <w:p w:rsidR="00570B6D" w:rsidRDefault="00EB6078" w:rsidP="00E042DE">
      <w:pPr>
        <w:ind w:left="-709"/>
        <w:rPr>
          <w:rFonts w:ascii="Arial" w:hAnsi="Arial" w:cs="Arial"/>
          <w:sz w:val="24"/>
          <w:szCs w:val="24"/>
        </w:rPr>
      </w:pPr>
      <w:r>
        <w:rPr>
          <w:rFonts w:ascii="Arial" w:hAnsi="Arial" w:cs="Arial"/>
          <w:sz w:val="24"/>
          <w:szCs w:val="24"/>
        </w:rPr>
        <w:t>El comité se dio por terminado a las 9:</w:t>
      </w:r>
      <w:r w:rsidR="009747DA">
        <w:rPr>
          <w:rFonts w:ascii="Arial" w:hAnsi="Arial" w:cs="Arial"/>
          <w:sz w:val="24"/>
          <w:szCs w:val="24"/>
        </w:rPr>
        <w:t>2</w:t>
      </w:r>
      <w:r w:rsidR="00041F52">
        <w:rPr>
          <w:rFonts w:ascii="Arial" w:hAnsi="Arial" w:cs="Arial"/>
          <w:sz w:val="24"/>
          <w:szCs w:val="24"/>
        </w:rPr>
        <w:t>5</w:t>
      </w:r>
      <w:r>
        <w:rPr>
          <w:rFonts w:ascii="Arial" w:hAnsi="Arial" w:cs="Arial"/>
          <w:sz w:val="24"/>
          <w:szCs w:val="24"/>
        </w:rPr>
        <w:t xml:space="preserve"> am</w:t>
      </w:r>
    </w:p>
    <w:p w:rsidR="003A2A45" w:rsidRPr="00FA1EB6" w:rsidRDefault="004A0863" w:rsidP="00394932">
      <w:pPr>
        <w:ind w:left="-709"/>
        <w:rPr>
          <w:rFonts w:ascii="Arial" w:eastAsia="Times New Roman" w:hAnsi="Arial" w:cs="Arial"/>
          <w:color w:val="222222"/>
          <w:sz w:val="24"/>
          <w:szCs w:val="24"/>
        </w:rPr>
      </w:pPr>
      <w:r w:rsidRPr="00FA1EB6">
        <w:rPr>
          <w:rFonts w:ascii="Arial" w:hAnsi="Arial" w:cs="Arial"/>
          <w:sz w:val="24"/>
          <w:szCs w:val="24"/>
        </w:rPr>
        <w:t xml:space="preserve">Responsable del Acta: </w:t>
      </w:r>
      <w:r w:rsidR="00B47ECE">
        <w:rPr>
          <w:rFonts w:ascii="Arial" w:hAnsi="Arial" w:cs="Arial"/>
          <w:sz w:val="24"/>
          <w:szCs w:val="24"/>
        </w:rPr>
        <w:t>Rocío Gallego</w:t>
      </w:r>
      <w:r w:rsidRPr="00FA1EB6">
        <w:rPr>
          <w:rFonts w:ascii="Arial" w:hAnsi="Arial" w:cs="Arial"/>
          <w:sz w:val="24"/>
          <w:szCs w:val="24"/>
        </w:rPr>
        <w:t>.</w:t>
      </w:r>
      <w:r w:rsidR="00570B6D" w:rsidRPr="00570B6D">
        <w:rPr>
          <w:rFonts w:ascii="Arial" w:eastAsia="Times New Roman" w:hAnsi="Arial" w:cs="Arial"/>
          <w:color w:val="222222"/>
          <w:sz w:val="24"/>
          <w:szCs w:val="24"/>
        </w:rPr>
        <w:tab/>
      </w:r>
    </w:p>
    <w:sectPr w:rsidR="003A2A45" w:rsidRPr="00FA1EB6" w:rsidSect="00BB5E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850F"/>
      </v:shape>
    </w:pict>
  </w:numPicBullet>
  <w:abstractNum w:abstractNumId="0" w15:restartNumberingAfterBreak="0">
    <w:nsid w:val="025655C8"/>
    <w:multiLevelType w:val="hybridMultilevel"/>
    <w:tmpl w:val="B84A6332"/>
    <w:lvl w:ilvl="0" w:tplc="4886C6DE">
      <w:numFmt w:val="bullet"/>
      <w:lvlText w:val="-"/>
      <w:lvlJc w:val="left"/>
      <w:pPr>
        <w:ind w:left="502" w:hanging="360"/>
      </w:pPr>
      <w:rPr>
        <w:rFonts w:ascii="Arial" w:eastAsiaTheme="minorHAnsi" w:hAnsi="Arial" w:cs="Aria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 w15:restartNumberingAfterBreak="0">
    <w:nsid w:val="05D32B7E"/>
    <w:multiLevelType w:val="hybridMultilevel"/>
    <w:tmpl w:val="786422C8"/>
    <w:lvl w:ilvl="0" w:tplc="240A0001">
      <w:start w:val="1"/>
      <w:numFmt w:val="bullet"/>
      <w:lvlText w:val=""/>
      <w:lvlJc w:val="left"/>
      <w:pPr>
        <w:ind w:left="1637"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85A078D"/>
    <w:multiLevelType w:val="hybridMultilevel"/>
    <w:tmpl w:val="97761B6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85A1EAE"/>
    <w:multiLevelType w:val="hybridMultilevel"/>
    <w:tmpl w:val="6D3277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47E65AC"/>
    <w:multiLevelType w:val="hybridMultilevel"/>
    <w:tmpl w:val="C846C638"/>
    <w:lvl w:ilvl="0" w:tplc="F1829FAA">
      <w:start w:val="1"/>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16AD0F85"/>
    <w:multiLevelType w:val="hybridMultilevel"/>
    <w:tmpl w:val="4D0E7F00"/>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16B373AE"/>
    <w:multiLevelType w:val="hybridMultilevel"/>
    <w:tmpl w:val="62B2A2F0"/>
    <w:lvl w:ilvl="0" w:tplc="240A000B">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86511C8"/>
    <w:multiLevelType w:val="hybridMultilevel"/>
    <w:tmpl w:val="4E12647C"/>
    <w:lvl w:ilvl="0" w:tplc="240A000B">
      <w:start w:val="1"/>
      <w:numFmt w:val="bullet"/>
      <w:lvlText w:val=""/>
      <w:lvlJc w:val="left"/>
      <w:pPr>
        <w:ind w:left="11" w:hanging="360"/>
      </w:pPr>
      <w:rPr>
        <w:rFonts w:ascii="Wingdings" w:hAnsi="Wingdings" w:hint="default"/>
      </w:rPr>
    </w:lvl>
    <w:lvl w:ilvl="1" w:tplc="240A0003" w:tentative="1">
      <w:start w:val="1"/>
      <w:numFmt w:val="bullet"/>
      <w:lvlText w:val="o"/>
      <w:lvlJc w:val="left"/>
      <w:pPr>
        <w:ind w:left="731" w:hanging="360"/>
      </w:pPr>
      <w:rPr>
        <w:rFonts w:ascii="Courier New" w:hAnsi="Courier New" w:cs="Courier New" w:hint="default"/>
      </w:rPr>
    </w:lvl>
    <w:lvl w:ilvl="2" w:tplc="240A0005" w:tentative="1">
      <w:start w:val="1"/>
      <w:numFmt w:val="bullet"/>
      <w:lvlText w:val=""/>
      <w:lvlJc w:val="left"/>
      <w:pPr>
        <w:ind w:left="1451" w:hanging="360"/>
      </w:pPr>
      <w:rPr>
        <w:rFonts w:ascii="Wingdings" w:hAnsi="Wingdings" w:hint="default"/>
      </w:rPr>
    </w:lvl>
    <w:lvl w:ilvl="3" w:tplc="240A0001" w:tentative="1">
      <w:start w:val="1"/>
      <w:numFmt w:val="bullet"/>
      <w:lvlText w:val=""/>
      <w:lvlJc w:val="left"/>
      <w:pPr>
        <w:ind w:left="2171" w:hanging="360"/>
      </w:pPr>
      <w:rPr>
        <w:rFonts w:ascii="Symbol" w:hAnsi="Symbol" w:hint="default"/>
      </w:rPr>
    </w:lvl>
    <w:lvl w:ilvl="4" w:tplc="240A0003" w:tentative="1">
      <w:start w:val="1"/>
      <w:numFmt w:val="bullet"/>
      <w:lvlText w:val="o"/>
      <w:lvlJc w:val="left"/>
      <w:pPr>
        <w:ind w:left="2891" w:hanging="360"/>
      </w:pPr>
      <w:rPr>
        <w:rFonts w:ascii="Courier New" w:hAnsi="Courier New" w:cs="Courier New" w:hint="default"/>
      </w:rPr>
    </w:lvl>
    <w:lvl w:ilvl="5" w:tplc="240A0005" w:tentative="1">
      <w:start w:val="1"/>
      <w:numFmt w:val="bullet"/>
      <w:lvlText w:val=""/>
      <w:lvlJc w:val="left"/>
      <w:pPr>
        <w:ind w:left="3611" w:hanging="360"/>
      </w:pPr>
      <w:rPr>
        <w:rFonts w:ascii="Wingdings" w:hAnsi="Wingdings" w:hint="default"/>
      </w:rPr>
    </w:lvl>
    <w:lvl w:ilvl="6" w:tplc="240A0001" w:tentative="1">
      <w:start w:val="1"/>
      <w:numFmt w:val="bullet"/>
      <w:lvlText w:val=""/>
      <w:lvlJc w:val="left"/>
      <w:pPr>
        <w:ind w:left="4331" w:hanging="360"/>
      </w:pPr>
      <w:rPr>
        <w:rFonts w:ascii="Symbol" w:hAnsi="Symbol" w:hint="default"/>
      </w:rPr>
    </w:lvl>
    <w:lvl w:ilvl="7" w:tplc="240A0003" w:tentative="1">
      <w:start w:val="1"/>
      <w:numFmt w:val="bullet"/>
      <w:lvlText w:val="o"/>
      <w:lvlJc w:val="left"/>
      <w:pPr>
        <w:ind w:left="5051" w:hanging="360"/>
      </w:pPr>
      <w:rPr>
        <w:rFonts w:ascii="Courier New" w:hAnsi="Courier New" w:cs="Courier New" w:hint="default"/>
      </w:rPr>
    </w:lvl>
    <w:lvl w:ilvl="8" w:tplc="240A0005" w:tentative="1">
      <w:start w:val="1"/>
      <w:numFmt w:val="bullet"/>
      <w:lvlText w:val=""/>
      <w:lvlJc w:val="left"/>
      <w:pPr>
        <w:ind w:left="5771" w:hanging="360"/>
      </w:pPr>
      <w:rPr>
        <w:rFonts w:ascii="Wingdings" w:hAnsi="Wingdings" w:hint="default"/>
      </w:rPr>
    </w:lvl>
  </w:abstractNum>
  <w:abstractNum w:abstractNumId="8" w15:restartNumberingAfterBreak="0">
    <w:nsid w:val="1A2B0DF8"/>
    <w:multiLevelType w:val="hybridMultilevel"/>
    <w:tmpl w:val="E54082BE"/>
    <w:lvl w:ilvl="0" w:tplc="0C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204B08C0"/>
    <w:multiLevelType w:val="hybridMultilevel"/>
    <w:tmpl w:val="B6DA396A"/>
    <w:lvl w:ilvl="0" w:tplc="9CB0AADE">
      <w:start w:val="1"/>
      <w:numFmt w:val="decimal"/>
      <w:lvlText w:val="%1."/>
      <w:lvlJc w:val="left"/>
      <w:pPr>
        <w:ind w:left="1440" w:hanging="360"/>
      </w:pPr>
      <w:rPr>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0" w15:restartNumberingAfterBreak="0">
    <w:nsid w:val="23292428"/>
    <w:multiLevelType w:val="hybridMultilevel"/>
    <w:tmpl w:val="5BA678A2"/>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844E52"/>
    <w:multiLevelType w:val="hybridMultilevel"/>
    <w:tmpl w:val="DDC67DD0"/>
    <w:lvl w:ilvl="0" w:tplc="240A0007">
      <w:start w:val="1"/>
      <w:numFmt w:val="bullet"/>
      <w:lvlText w:val=""/>
      <w:lvlPicBulletId w:val="0"/>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2181113"/>
    <w:multiLevelType w:val="hybridMultilevel"/>
    <w:tmpl w:val="64AC9AD8"/>
    <w:lvl w:ilvl="0" w:tplc="BE5A1A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4C02E9"/>
    <w:multiLevelType w:val="hybridMultilevel"/>
    <w:tmpl w:val="8AE298EE"/>
    <w:lvl w:ilvl="0" w:tplc="240A000B">
      <w:start w:val="1"/>
      <w:numFmt w:val="bullet"/>
      <w:lvlText w:val=""/>
      <w:lvlJc w:val="left"/>
      <w:pPr>
        <w:ind w:left="1455" w:hanging="360"/>
      </w:pPr>
      <w:rPr>
        <w:rFonts w:ascii="Wingdings" w:hAnsi="Wingdings" w:hint="default"/>
      </w:rPr>
    </w:lvl>
    <w:lvl w:ilvl="1" w:tplc="240A0003" w:tentative="1">
      <w:start w:val="1"/>
      <w:numFmt w:val="bullet"/>
      <w:lvlText w:val="o"/>
      <w:lvlJc w:val="left"/>
      <w:pPr>
        <w:ind w:left="2175" w:hanging="360"/>
      </w:pPr>
      <w:rPr>
        <w:rFonts w:ascii="Courier New" w:hAnsi="Courier New" w:cs="Courier New" w:hint="default"/>
      </w:rPr>
    </w:lvl>
    <w:lvl w:ilvl="2" w:tplc="240A0005" w:tentative="1">
      <w:start w:val="1"/>
      <w:numFmt w:val="bullet"/>
      <w:lvlText w:val=""/>
      <w:lvlJc w:val="left"/>
      <w:pPr>
        <w:ind w:left="2895" w:hanging="360"/>
      </w:pPr>
      <w:rPr>
        <w:rFonts w:ascii="Wingdings" w:hAnsi="Wingdings" w:hint="default"/>
      </w:rPr>
    </w:lvl>
    <w:lvl w:ilvl="3" w:tplc="240A0001" w:tentative="1">
      <w:start w:val="1"/>
      <w:numFmt w:val="bullet"/>
      <w:lvlText w:val=""/>
      <w:lvlJc w:val="left"/>
      <w:pPr>
        <w:ind w:left="3615" w:hanging="360"/>
      </w:pPr>
      <w:rPr>
        <w:rFonts w:ascii="Symbol" w:hAnsi="Symbol" w:hint="default"/>
      </w:rPr>
    </w:lvl>
    <w:lvl w:ilvl="4" w:tplc="240A0003" w:tentative="1">
      <w:start w:val="1"/>
      <w:numFmt w:val="bullet"/>
      <w:lvlText w:val="o"/>
      <w:lvlJc w:val="left"/>
      <w:pPr>
        <w:ind w:left="4335" w:hanging="360"/>
      </w:pPr>
      <w:rPr>
        <w:rFonts w:ascii="Courier New" w:hAnsi="Courier New" w:cs="Courier New" w:hint="default"/>
      </w:rPr>
    </w:lvl>
    <w:lvl w:ilvl="5" w:tplc="240A0005" w:tentative="1">
      <w:start w:val="1"/>
      <w:numFmt w:val="bullet"/>
      <w:lvlText w:val=""/>
      <w:lvlJc w:val="left"/>
      <w:pPr>
        <w:ind w:left="5055" w:hanging="360"/>
      </w:pPr>
      <w:rPr>
        <w:rFonts w:ascii="Wingdings" w:hAnsi="Wingdings" w:hint="default"/>
      </w:rPr>
    </w:lvl>
    <w:lvl w:ilvl="6" w:tplc="240A0001" w:tentative="1">
      <w:start w:val="1"/>
      <w:numFmt w:val="bullet"/>
      <w:lvlText w:val=""/>
      <w:lvlJc w:val="left"/>
      <w:pPr>
        <w:ind w:left="5775" w:hanging="360"/>
      </w:pPr>
      <w:rPr>
        <w:rFonts w:ascii="Symbol" w:hAnsi="Symbol" w:hint="default"/>
      </w:rPr>
    </w:lvl>
    <w:lvl w:ilvl="7" w:tplc="240A0003" w:tentative="1">
      <w:start w:val="1"/>
      <w:numFmt w:val="bullet"/>
      <w:lvlText w:val="o"/>
      <w:lvlJc w:val="left"/>
      <w:pPr>
        <w:ind w:left="6495" w:hanging="360"/>
      </w:pPr>
      <w:rPr>
        <w:rFonts w:ascii="Courier New" w:hAnsi="Courier New" w:cs="Courier New" w:hint="default"/>
      </w:rPr>
    </w:lvl>
    <w:lvl w:ilvl="8" w:tplc="240A0005" w:tentative="1">
      <w:start w:val="1"/>
      <w:numFmt w:val="bullet"/>
      <w:lvlText w:val=""/>
      <w:lvlJc w:val="left"/>
      <w:pPr>
        <w:ind w:left="7215" w:hanging="360"/>
      </w:pPr>
      <w:rPr>
        <w:rFonts w:ascii="Wingdings" w:hAnsi="Wingdings" w:hint="default"/>
      </w:rPr>
    </w:lvl>
  </w:abstractNum>
  <w:abstractNum w:abstractNumId="14" w15:restartNumberingAfterBreak="0">
    <w:nsid w:val="36EA7209"/>
    <w:multiLevelType w:val="hybridMultilevel"/>
    <w:tmpl w:val="71CE65E8"/>
    <w:lvl w:ilvl="0" w:tplc="623E41F2">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15:restartNumberingAfterBreak="0">
    <w:nsid w:val="39CF6CFB"/>
    <w:multiLevelType w:val="multilevel"/>
    <w:tmpl w:val="5B4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8B13DD"/>
    <w:multiLevelType w:val="hybridMultilevel"/>
    <w:tmpl w:val="61F208DC"/>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7" w15:restartNumberingAfterBreak="0">
    <w:nsid w:val="4A475156"/>
    <w:multiLevelType w:val="hybridMultilevel"/>
    <w:tmpl w:val="46FA50E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AF90272"/>
    <w:multiLevelType w:val="hybridMultilevel"/>
    <w:tmpl w:val="F078C5C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41F5176"/>
    <w:multiLevelType w:val="hybridMultilevel"/>
    <w:tmpl w:val="C23C32E2"/>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15:restartNumberingAfterBreak="0">
    <w:nsid w:val="66A22AD5"/>
    <w:multiLevelType w:val="hybridMultilevel"/>
    <w:tmpl w:val="2CEE12C8"/>
    <w:lvl w:ilvl="0" w:tplc="F4A64540">
      <w:numFmt w:val="bullet"/>
      <w:lvlText w:val="-"/>
      <w:lvlJc w:val="left"/>
      <w:pPr>
        <w:ind w:left="1410" w:hanging="69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6C13990"/>
    <w:multiLevelType w:val="hybridMultilevel"/>
    <w:tmpl w:val="F17EF14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2" w15:restartNumberingAfterBreak="0">
    <w:nsid w:val="68F14062"/>
    <w:multiLevelType w:val="hybridMultilevel"/>
    <w:tmpl w:val="63E25678"/>
    <w:lvl w:ilvl="0" w:tplc="421A51AA">
      <w:start w:val="2"/>
      <w:numFmt w:val="bullet"/>
      <w:lvlText w:val="-"/>
      <w:lvlJc w:val="left"/>
      <w:pPr>
        <w:ind w:left="720" w:hanging="360"/>
      </w:pPr>
      <w:rPr>
        <w:rFonts w:ascii="Arial" w:eastAsiaTheme="minorEastAsia"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AD07CCD"/>
    <w:multiLevelType w:val="multilevel"/>
    <w:tmpl w:val="0D70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A022C1"/>
    <w:multiLevelType w:val="hybridMultilevel"/>
    <w:tmpl w:val="E6DC0F7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7135385"/>
    <w:multiLevelType w:val="hybridMultilevel"/>
    <w:tmpl w:val="592C4EE4"/>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74C6A8B"/>
    <w:multiLevelType w:val="hybridMultilevel"/>
    <w:tmpl w:val="919EC22C"/>
    <w:lvl w:ilvl="0" w:tplc="240A000B">
      <w:start w:val="1"/>
      <w:numFmt w:val="bullet"/>
      <w:lvlText w:val=""/>
      <w:lvlJc w:val="left"/>
      <w:pPr>
        <w:ind w:left="1500" w:hanging="360"/>
      </w:pPr>
      <w:rPr>
        <w:rFonts w:ascii="Wingdings" w:hAnsi="Wingdings"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27" w15:restartNumberingAfterBreak="0">
    <w:nsid w:val="77D20C61"/>
    <w:multiLevelType w:val="hybridMultilevel"/>
    <w:tmpl w:val="389AD950"/>
    <w:lvl w:ilvl="0" w:tplc="240A000D">
      <w:start w:val="1"/>
      <w:numFmt w:val="bullet"/>
      <w:lvlText w:val=""/>
      <w:lvlJc w:val="left"/>
      <w:pPr>
        <w:ind w:left="1380" w:hanging="360"/>
      </w:pPr>
      <w:rPr>
        <w:rFonts w:ascii="Wingdings" w:hAnsi="Wingdings" w:hint="default"/>
      </w:rPr>
    </w:lvl>
    <w:lvl w:ilvl="1" w:tplc="240A0003" w:tentative="1">
      <w:start w:val="1"/>
      <w:numFmt w:val="bullet"/>
      <w:lvlText w:val="o"/>
      <w:lvlJc w:val="left"/>
      <w:pPr>
        <w:ind w:left="2100" w:hanging="360"/>
      </w:pPr>
      <w:rPr>
        <w:rFonts w:ascii="Courier New" w:hAnsi="Courier New" w:cs="Courier New" w:hint="default"/>
      </w:rPr>
    </w:lvl>
    <w:lvl w:ilvl="2" w:tplc="240A0005" w:tentative="1">
      <w:start w:val="1"/>
      <w:numFmt w:val="bullet"/>
      <w:lvlText w:val=""/>
      <w:lvlJc w:val="left"/>
      <w:pPr>
        <w:ind w:left="2820" w:hanging="360"/>
      </w:pPr>
      <w:rPr>
        <w:rFonts w:ascii="Wingdings" w:hAnsi="Wingdings" w:hint="default"/>
      </w:rPr>
    </w:lvl>
    <w:lvl w:ilvl="3" w:tplc="240A0001" w:tentative="1">
      <w:start w:val="1"/>
      <w:numFmt w:val="bullet"/>
      <w:lvlText w:val=""/>
      <w:lvlJc w:val="left"/>
      <w:pPr>
        <w:ind w:left="3540" w:hanging="360"/>
      </w:pPr>
      <w:rPr>
        <w:rFonts w:ascii="Symbol" w:hAnsi="Symbol" w:hint="default"/>
      </w:rPr>
    </w:lvl>
    <w:lvl w:ilvl="4" w:tplc="240A0003" w:tentative="1">
      <w:start w:val="1"/>
      <w:numFmt w:val="bullet"/>
      <w:lvlText w:val="o"/>
      <w:lvlJc w:val="left"/>
      <w:pPr>
        <w:ind w:left="4260" w:hanging="360"/>
      </w:pPr>
      <w:rPr>
        <w:rFonts w:ascii="Courier New" w:hAnsi="Courier New" w:cs="Courier New" w:hint="default"/>
      </w:rPr>
    </w:lvl>
    <w:lvl w:ilvl="5" w:tplc="240A0005" w:tentative="1">
      <w:start w:val="1"/>
      <w:numFmt w:val="bullet"/>
      <w:lvlText w:val=""/>
      <w:lvlJc w:val="left"/>
      <w:pPr>
        <w:ind w:left="4980" w:hanging="360"/>
      </w:pPr>
      <w:rPr>
        <w:rFonts w:ascii="Wingdings" w:hAnsi="Wingdings" w:hint="default"/>
      </w:rPr>
    </w:lvl>
    <w:lvl w:ilvl="6" w:tplc="240A0001" w:tentative="1">
      <w:start w:val="1"/>
      <w:numFmt w:val="bullet"/>
      <w:lvlText w:val=""/>
      <w:lvlJc w:val="left"/>
      <w:pPr>
        <w:ind w:left="5700" w:hanging="360"/>
      </w:pPr>
      <w:rPr>
        <w:rFonts w:ascii="Symbol" w:hAnsi="Symbol" w:hint="default"/>
      </w:rPr>
    </w:lvl>
    <w:lvl w:ilvl="7" w:tplc="240A0003" w:tentative="1">
      <w:start w:val="1"/>
      <w:numFmt w:val="bullet"/>
      <w:lvlText w:val="o"/>
      <w:lvlJc w:val="left"/>
      <w:pPr>
        <w:ind w:left="6420" w:hanging="360"/>
      </w:pPr>
      <w:rPr>
        <w:rFonts w:ascii="Courier New" w:hAnsi="Courier New" w:cs="Courier New" w:hint="default"/>
      </w:rPr>
    </w:lvl>
    <w:lvl w:ilvl="8" w:tplc="240A0005" w:tentative="1">
      <w:start w:val="1"/>
      <w:numFmt w:val="bullet"/>
      <w:lvlText w:val=""/>
      <w:lvlJc w:val="left"/>
      <w:pPr>
        <w:ind w:left="7140" w:hanging="360"/>
      </w:pPr>
      <w:rPr>
        <w:rFonts w:ascii="Wingdings" w:hAnsi="Wingdings" w:hint="default"/>
      </w:rPr>
    </w:lvl>
  </w:abstractNum>
  <w:abstractNum w:abstractNumId="28" w15:restartNumberingAfterBreak="0">
    <w:nsid w:val="7A5734EE"/>
    <w:multiLevelType w:val="hybridMultilevel"/>
    <w:tmpl w:val="B01837C8"/>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9" w15:restartNumberingAfterBreak="0">
    <w:nsid w:val="7AB36601"/>
    <w:multiLevelType w:val="hybridMultilevel"/>
    <w:tmpl w:val="2482EEF4"/>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0" w15:restartNumberingAfterBreak="0">
    <w:nsid w:val="7CA0652D"/>
    <w:multiLevelType w:val="hybridMultilevel"/>
    <w:tmpl w:val="8A1A7E9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E892589"/>
    <w:multiLevelType w:val="hybridMultilevel"/>
    <w:tmpl w:val="84D8DB2E"/>
    <w:lvl w:ilvl="0" w:tplc="31EC830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EC64442"/>
    <w:multiLevelType w:val="hybridMultilevel"/>
    <w:tmpl w:val="07E64BA2"/>
    <w:lvl w:ilvl="0" w:tplc="9CB0AAD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1"/>
  </w:num>
  <w:num w:numId="2">
    <w:abstractNumId w:val="0"/>
  </w:num>
  <w:num w:numId="3">
    <w:abstractNumId w:val="21"/>
  </w:num>
  <w:num w:numId="4">
    <w:abstractNumId w:val="8"/>
  </w:num>
  <w:num w:numId="5">
    <w:abstractNumId w:val="3"/>
  </w:num>
  <w:num w:numId="6">
    <w:abstractNumId w:val="16"/>
  </w:num>
  <w:num w:numId="7">
    <w:abstractNumId w:val="29"/>
  </w:num>
  <w:num w:numId="8">
    <w:abstractNumId w:val="30"/>
  </w:num>
  <w:num w:numId="9">
    <w:abstractNumId w:val="18"/>
  </w:num>
  <w:num w:numId="10">
    <w:abstractNumId w:val="7"/>
  </w:num>
  <w:num w:numId="11">
    <w:abstractNumId w:val="24"/>
  </w:num>
  <w:num w:numId="12">
    <w:abstractNumId w:val="32"/>
  </w:num>
  <w:num w:numId="13">
    <w:abstractNumId w:val="9"/>
  </w:num>
  <w:num w:numId="14">
    <w:abstractNumId w:val="26"/>
  </w:num>
  <w:num w:numId="15">
    <w:abstractNumId w:val="13"/>
  </w:num>
  <w:num w:numId="16">
    <w:abstractNumId w:val="27"/>
  </w:num>
  <w:num w:numId="17">
    <w:abstractNumId w:val="23"/>
  </w:num>
  <w:num w:numId="18">
    <w:abstractNumId w:val="15"/>
  </w:num>
  <w:num w:numId="19">
    <w:abstractNumId w:val="1"/>
  </w:num>
  <w:num w:numId="20">
    <w:abstractNumId w:val="22"/>
  </w:num>
  <w:num w:numId="21">
    <w:abstractNumId w:val="12"/>
  </w:num>
  <w:num w:numId="22">
    <w:abstractNumId w:val="2"/>
  </w:num>
  <w:num w:numId="23">
    <w:abstractNumId w:val="6"/>
  </w:num>
  <w:num w:numId="24">
    <w:abstractNumId w:val="5"/>
  </w:num>
  <w:num w:numId="25">
    <w:abstractNumId w:val="20"/>
  </w:num>
  <w:num w:numId="26">
    <w:abstractNumId w:val="19"/>
  </w:num>
  <w:num w:numId="27">
    <w:abstractNumId w:val="14"/>
  </w:num>
  <w:num w:numId="28">
    <w:abstractNumId w:val="10"/>
  </w:num>
  <w:num w:numId="29">
    <w:abstractNumId w:val="11"/>
  </w:num>
  <w:num w:numId="30">
    <w:abstractNumId w:val="17"/>
  </w:num>
  <w:num w:numId="31">
    <w:abstractNumId w:val="25"/>
  </w:num>
  <w:num w:numId="32">
    <w:abstractNumId w:val="4"/>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B0"/>
    <w:rsid w:val="00000BFE"/>
    <w:rsid w:val="0000151F"/>
    <w:rsid w:val="00006A29"/>
    <w:rsid w:val="000074FF"/>
    <w:rsid w:val="00031AA8"/>
    <w:rsid w:val="0003590F"/>
    <w:rsid w:val="00037D09"/>
    <w:rsid w:val="00041F52"/>
    <w:rsid w:val="00042DAA"/>
    <w:rsid w:val="00055F11"/>
    <w:rsid w:val="00057B29"/>
    <w:rsid w:val="00060635"/>
    <w:rsid w:val="00071BD5"/>
    <w:rsid w:val="00084A35"/>
    <w:rsid w:val="00086232"/>
    <w:rsid w:val="00090330"/>
    <w:rsid w:val="00090ECB"/>
    <w:rsid w:val="000A4AC7"/>
    <w:rsid w:val="000A7982"/>
    <w:rsid w:val="000B1C36"/>
    <w:rsid w:val="000B4C79"/>
    <w:rsid w:val="000C0A65"/>
    <w:rsid w:val="000C4CDE"/>
    <w:rsid w:val="000E24D0"/>
    <w:rsid w:val="000E3AD8"/>
    <w:rsid w:val="000E45D9"/>
    <w:rsid w:val="000E777E"/>
    <w:rsid w:val="000F2893"/>
    <w:rsid w:val="00116D2E"/>
    <w:rsid w:val="001204C4"/>
    <w:rsid w:val="00120E8D"/>
    <w:rsid w:val="001261D0"/>
    <w:rsid w:val="00142C57"/>
    <w:rsid w:val="00143970"/>
    <w:rsid w:val="001527C7"/>
    <w:rsid w:val="00155713"/>
    <w:rsid w:val="00162B39"/>
    <w:rsid w:val="00174D06"/>
    <w:rsid w:val="00193274"/>
    <w:rsid w:val="001979F3"/>
    <w:rsid w:val="001A08D7"/>
    <w:rsid w:val="001A6BC1"/>
    <w:rsid w:val="001B0D82"/>
    <w:rsid w:val="001B64B1"/>
    <w:rsid w:val="001C1731"/>
    <w:rsid w:val="001D26D3"/>
    <w:rsid w:val="001E32BE"/>
    <w:rsid w:val="001E5E3C"/>
    <w:rsid w:val="00201A34"/>
    <w:rsid w:val="002058F2"/>
    <w:rsid w:val="00206B92"/>
    <w:rsid w:val="00210EB0"/>
    <w:rsid w:val="00216ED5"/>
    <w:rsid w:val="00221C0A"/>
    <w:rsid w:val="0022230F"/>
    <w:rsid w:val="002270E0"/>
    <w:rsid w:val="00244ABD"/>
    <w:rsid w:val="00257F2C"/>
    <w:rsid w:val="00266C51"/>
    <w:rsid w:val="00273899"/>
    <w:rsid w:val="00277C60"/>
    <w:rsid w:val="002801C9"/>
    <w:rsid w:val="00284AF8"/>
    <w:rsid w:val="002A05A7"/>
    <w:rsid w:val="002A69CC"/>
    <w:rsid w:val="002B42C5"/>
    <w:rsid w:val="002C0612"/>
    <w:rsid w:val="002E2923"/>
    <w:rsid w:val="002E623C"/>
    <w:rsid w:val="002F268D"/>
    <w:rsid w:val="003218D7"/>
    <w:rsid w:val="003222C8"/>
    <w:rsid w:val="003267BE"/>
    <w:rsid w:val="00330A7A"/>
    <w:rsid w:val="00333BBD"/>
    <w:rsid w:val="00334EB9"/>
    <w:rsid w:val="00351E77"/>
    <w:rsid w:val="003528A4"/>
    <w:rsid w:val="003570BA"/>
    <w:rsid w:val="003576B9"/>
    <w:rsid w:val="00357949"/>
    <w:rsid w:val="00362E88"/>
    <w:rsid w:val="00374CB9"/>
    <w:rsid w:val="00376D22"/>
    <w:rsid w:val="0037749B"/>
    <w:rsid w:val="00394932"/>
    <w:rsid w:val="003A041C"/>
    <w:rsid w:val="003A2A45"/>
    <w:rsid w:val="003A7F76"/>
    <w:rsid w:val="003B057A"/>
    <w:rsid w:val="003B7476"/>
    <w:rsid w:val="003C79FC"/>
    <w:rsid w:val="003D4FBF"/>
    <w:rsid w:val="003E0747"/>
    <w:rsid w:val="0040531D"/>
    <w:rsid w:val="0040616B"/>
    <w:rsid w:val="004236CC"/>
    <w:rsid w:val="004324F7"/>
    <w:rsid w:val="00442069"/>
    <w:rsid w:val="004435EC"/>
    <w:rsid w:val="00443852"/>
    <w:rsid w:val="00446CE3"/>
    <w:rsid w:val="004614D5"/>
    <w:rsid w:val="0048504C"/>
    <w:rsid w:val="004876E8"/>
    <w:rsid w:val="00490A6C"/>
    <w:rsid w:val="0049529C"/>
    <w:rsid w:val="00496086"/>
    <w:rsid w:val="004A0863"/>
    <w:rsid w:val="004A26B8"/>
    <w:rsid w:val="004A4078"/>
    <w:rsid w:val="004B3626"/>
    <w:rsid w:val="004B6561"/>
    <w:rsid w:val="004C11EC"/>
    <w:rsid w:val="004C2FC5"/>
    <w:rsid w:val="004D21EC"/>
    <w:rsid w:val="004E447E"/>
    <w:rsid w:val="0050451E"/>
    <w:rsid w:val="00527F7B"/>
    <w:rsid w:val="00532899"/>
    <w:rsid w:val="00533697"/>
    <w:rsid w:val="0053765C"/>
    <w:rsid w:val="00542A7B"/>
    <w:rsid w:val="00542C2A"/>
    <w:rsid w:val="0054571F"/>
    <w:rsid w:val="00547C43"/>
    <w:rsid w:val="00554204"/>
    <w:rsid w:val="00557DFE"/>
    <w:rsid w:val="0056070D"/>
    <w:rsid w:val="005645E4"/>
    <w:rsid w:val="00566C1F"/>
    <w:rsid w:val="00570B6D"/>
    <w:rsid w:val="0057108B"/>
    <w:rsid w:val="00573C13"/>
    <w:rsid w:val="00574FC8"/>
    <w:rsid w:val="00575D0E"/>
    <w:rsid w:val="00585953"/>
    <w:rsid w:val="00590D71"/>
    <w:rsid w:val="005B05A8"/>
    <w:rsid w:val="005B0754"/>
    <w:rsid w:val="005B11D7"/>
    <w:rsid w:val="005B51E6"/>
    <w:rsid w:val="005B6527"/>
    <w:rsid w:val="005C638F"/>
    <w:rsid w:val="005D0925"/>
    <w:rsid w:val="005D1093"/>
    <w:rsid w:val="005E1C42"/>
    <w:rsid w:val="005E1FD0"/>
    <w:rsid w:val="005E372A"/>
    <w:rsid w:val="005F1F82"/>
    <w:rsid w:val="005F4288"/>
    <w:rsid w:val="005F4516"/>
    <w:rsid w:val="00602134"/>
    <w:rsid w:val="00611901"/>
    <w:rsid w:val="00613EDF"/>
    <w:rsid w:val="006154C0"/>
    <w:rsid w:val="00623203"/>
    <w:rsid w:val="00631BD4"/>
    <w:rsid w:val="00632635"/>
    <w:rsid w:val="00634368"/>
    <w:rsid w:val="006413D4"/>
    <w:rsid w:val="00641EE4"/>
    <w:rsid w:val="00642F06"/>
    <w:rsid w:val="006473F7"/>
    <w:rsid w:val="00652CD4"/>
    <w:rsid w:val="00656E37"/>
    <w:rsid w:val="006660EF"/>
    <w:rsid w:val="006729F1"/>
    <w:rsid w:val="00683EF9"/>
    <w:rsid w:val="00686E77"/>
    <w:rsid w:val="006914F4"/>
    <w:rsid w:val="00691AA7"/>
    <w:rsid w:val="006A7E0D"/>
    <w:rsid w:val="006D158B"/>
    <w:rsid w:val="006D4DEF"/>
    <w:rsid w:val="006E21D9"/>
    <w:rsid w:val="006F5062"/>
    <w:rsid w:val="00707F44"/>
    <w:rsid w:val="00712ACB"/>
    <w:rsid w:val="007133CD"/>
    <w:rsid w:val="00725678"/>
    <w:rsid w:val="0072625B"/>
    <w:rsid w:val="00726E77"/>
    <w:rsid w:val="0072790F"/>
    <w:rsid w:val="00733C34"/>
    <w:rsid w:val="0074594D"/>
    <w:rsid w:val="00750876"/>
    <w:rsid w:val="00754F89"/>
    <w:rsid w:val="0075599C"/>
    <w:rsid w:val="00764887"/>
    <w:rsid w:val="00773EB8"/>
    <w:rsid w:val="0077704B"/>
    <w:rsid w:val="00781270"/>
    <w:rsid w:val="00785D4B"/>
    <w:rsid w:val="00787EB1"/>
    <w:rsid w:val="00793158"/>
    <w:rsid w:val="00793EE4"/>
    <w:rsid w:val="007A54E7"/>
    <w:rsid w:val="007A759E"/>
    <w:rsid w:val="007B0907"/>
    <w:rsid w:val="007B5CFD"/>
    <w:rsid w:val="007C03A3"/>
    <w:rsid w:val="007D5C7C"/>
    <w:rsid w:val="007E1B0A"/>
    <w:rsid w:val="007E3983"/>
    <w:rsid w:val="008103A6"/>
    <w:rsid w:val="00810712"/>
    <w:rsid w:val="008173B1"/>
    <w:rsid w:val="00825406"/>
    <w:rsid w:val="00827921"/>
    <w:rsid w:val="00832008"/>
    <w:rsid w:val="00857831"/>
    <w:rsid w:val="008579FB"/>
    <w:rsid w:val="00863D12"/>
    <w:rsid w:val="00866853"/>
    <w:rsid w:val="00873D11"/>
    <w:rsid w:val="00873FBB"/>
    <w:rsid w:val="00874557"/>
    <w:rsid w:val="008946F3"/>
    <w:rsid w:val="008A3D04"/>
    <w:rsid w:val="008A6E7D"/>
    <w:rsid w:val="008B4BB0"/>
    <w:rsid w:val="008C1D2A"/>
    <w:rsid w:val="008C1F9D"/>
    <w:rsid w:val="008C76AD"/>
    <w:rsid w:val="008D520E"/>
    <w:rsid w:val="008E00DA"/>
    <w:rsid w:val="008F2B4E"/>
    <w:rsid w:val="008F44E3"/>
    <w:rsid w:val="008F61C8"/>
    <w:rsid w:val="0090460E"/>
    <w:rsid w:val="00904E38"/>
    <w:rsid w:val="0091067D"/>
    <w:rsid w:val="00913D93"/>
    <w:rsid w:val="009207C6"/>
    <w:rsid w:val="00924847"/>
    <w:rsid w:val="0093030E"/>
    <w:rsid w:val="0093354A"/>
    <w:rsid w:val="0094203F"/>
    <w:rsid w:val="00951066"/>
    <w:rsid w:val="0096103C"/>
    <w:rsid w:val="00963A69"/>
    <w:rsid w:val="009747DA"/>
    <w:rsid w:val="00983AD6"/>
    <w:rsid w:val="00987FD5"/>
    <w:rsid w:val="00996588"/>
    <w:rsid w:val="009A0365"/>
    <w:rsid w:val="009A2F7F"/>
    <w:rsid w:val="009A4FF8"/>
    <w:rsid w:val="009A5766"/>
    <w:rsid w:val="009B2FA0"/>
    <w:rsid w:val="009C1A27"/>
    <w:rsid w:val="009D204D"/>
    <w:rsid w:val="009D7F91"/>
    <w:rsid w:val="009E7F56"/>
    <w:rsid w:val="009F099A"/>
    <w:rsid w:val="00A07960"/>
    <w:rsid w:val="00A12E7E"/>
    <w:rsid w:val="00A1642B"/>
    <w:rsid w:val="00A378E0"/>
    <w:rsid w:val="00A44721"/>
    <w:rsid w:val="00A44A0D"/>
    <w:rsid w:val="00A7016D"/>
    <w:rsid w:val="00A731EF"/>
    <w:rsid w:val="00A8339C"/>
    <w:rsid w:val="00A87944"/>
    <w:rsid w:val="00A87DBF"/>
    <w:rsid w:val="00A94B41"/>
    <w:rsid w:val="00AA38E1"/>
    <w:rsid w:val="00AB1CC4"/>
    <w:rsid w:val="00AB4490"/>
    <w:rsid w:val="00AC3DD1"/>
    <w:rsid w:val="00AD303F"/>
    <w:rsid w:val="00AE0D15"/>
    <w:rsid w:val="00AF3F46"/>
    <w:rsid w:val="00B14248"/>
    <w:rsid w:val="00B2506D"/>
    <w:rsid w:val="00B2569B"/>
    <w:rsid w:val="00B42634"/>
    <w:rsid w:val="00B47ECE"/>
    <w:rsid w:val="00B55BD1"/>
    <w:rsid w:val="00B62E51"/>
    <w:rsid w:val="00B62E76"/>
    <w:rsid w:val="00B726AD"/>
    <w:rsid w:val="00B748AB"/>
    <w:rsid w:val="00B80CE1"/>
    <w:rsid w:val="00B97C62"/>
    <w:rsid w:val="00BA19AB"/>
    <w:rsid w:val="00BA5D79"/>
    <w:rsid w:val="00BB5E8E"/>
    <w:rsid w:val="00BC10AE"/>
    <w:rsid w:val="00BC4B29"/>
    <w:rsid w:val="00BD3539"/>
    <w:rsid w:val="00BD6635"/>
    <w:rsid w:val="00BE0AFD"/>
    <w:rsid w:val="00BE190D"/>
    <w:rsid w:val="00BE3CCB"/>
    <w:rsid w:val="00BE528B"/>
    <w:rsid w:val="00BE5AE5"/>
    <w:rsid w:val="00C00F20"/>
    <w:rsid w:val="00C13699"/>
    <w:rsid w:val="00C17A83"/>
    <w:rsid w:val="00C3092A"/>
    <w:rsid w:val="00C34320"/>
    <w:rsid w:val="00C37A99"/>
    <w:rsid w:val="00C40740"/>
    <w:rsid w:val="00C40CA7"/>
    <w:rsid w:val="00C53450"/>
    <w:rsid w:val="00C62F6A"/>
    <w:rsid w:val="00C71C18"/>
    <w:rsid w:val="00C73A9E"/>
    <w:rsid w:val="00C74F00"/>
    <w:rsid w:val="00CB3030"/>
    <w:rsid w:val="00CB4B4B"/>
    <w:rsid w:val="00CC3D53"/>
    <w:rsid w:val="00CE0008"/>
    <w:rsid w:val="00CE1740"/>
    <w:rsid w:val="00CE18BD"/>
    <w:rsid w:val="00CE37D6"/>
    <w:rsid w:val="00D05CD3"/>
    <w:rsid w:val="00D127D4"/>
    <w:rsid w:val="00D16AB1"/>
    <w:rsid w:val="00D221EA"/>
    <w:rsid w:val="00D30E62"/>
    <w:rsid w:val="00D43DC7"/>
    <w:rsid w:val="00D4553A"/>
    <w:rsid w:val="00D53D4E"/>
    <w:rsid w:val="00D60C64"/>
    <w:rsid w:val="00D60E55"/>
    <w:rsid w:val="00D611AE"/>
    <w:rsid w:val="00D63210"/>
    <w:rsid w:val="00D67EB3"/>
    <w:rsid w:val="00D73C14"/>
    <w:rsid w:val="00D763F1"/>
    <w:rsid w:val="00D77A19"/>
    <w:rsid w:val="00D87CA4"/>
    <w:rsid w:val="00D952F2"/>
    <w:rsid w:val="00DA3645"/>
    <w:rsid w:val="00DA4277"/>
    <w:rsid w:val="00DA75B1"/>
    <w:rsid w:val="00DB275C"/>
    <w:rsid w:val="00DC6A3E"/>
    <w:rsid w:val="00DD5BCA"/>
    <w:rsid w:val="00DF21B7"/>
    <w:rsid w:val="00DF65D4"/>
    <w:rsid w:val="00E042DE"/>
    <w:rsid w:val="00E04D7E"/>
    <w:rsid w:val="00E113BB"/>
    <w:rsid w:val="00E11DC7"/>
    <w:rsid w:val="00E13442"/>
    <w:rsid w:val="00E21267"/>
    <w:rsid w:val="00E212D6"/>
    <w:rsid w:val="00E21917"/>
    <w:rsid w:val="00E3138A"/>
    <w:rsid w:val="00E41097"/>
    <w:rsid w:val="00E556E0"/>
    <w:rsid w:val="00E56054"/>
    <w:rsid w:val="00E572C9"/>
    <w:rsid w:val="00E634B2"/>
    <w:rsid w:val="00E678C6"/>
    <w:rsid w:val="00E75221"/>
    <w:rsid w:val="00E81C92"/>
    <w:rsid w:val="00E93C33"/>
    <w:rsid w:val="00E94A4B"/>
    <w:rsid w:val="00E96FF3"/>
    <w:rsid w:val="00EA576F"/>
    <w:rsid w:val="00EB1A37"/>
    <w:rsid w:val="00EB6078"/>
    <w:rsid w:val="00EB6131"/>
    <w:rsid w:val="00EC6C2E"/>
    <w:rsid w:val="00EC7DCC"/>
    <w:rsid w:val="00ED0D5A"/>
    <w:rsid w:val="00ED0D8A"/>
    <w:rsid w:val="00ED3202"/>
    <w:rsid w:val="00EE0F72"/>
    <w:rsid w:val="00EE24B3"/>
    <w:rsid w:val="00EF4448"/>
    <w:rsid w:val="00F00B8C"/>
    <w:rsid w:val="00F017AA"/>
    <w:rsid w:val="00F01CFE"/>
    <w:rsid w:val="00F046D2"/>
    <w:rsid w:val="00F11A1A"/>
    <w:rsid w:val="00F223BD"/>
    <w:rsid w:val="00F26F3F"/>
    <w:rsid w:val="00F33B5A"/>
    <w:rsid w:val="00F369BE"/>
    <w:rsid w:val="00F44BAF"/>
    <w:rsid w:val="00F4550B"/>
    <w:rsid w:val="00F4738B"/>
    <w:rsid w:val="00F602BA"/>
    <w:rsid w:val="00F61FDA"/>
    <w:rsid w:val="00F66A69"/>
    <w:rsid w:val="00F679C3"/>
    <w:rsid w:val="00F73AFA"/>
    <w:rsid w:val="00F752DF"/>
    <w:rsid w:val="00F76D9F"/>
    <w:rsid w:val="00F8063A"/>
    <w:rsid w:val="00F8352E"/>
    <w:rsid w:val="00F92E09"/>
    <w:rsid w:val="00F93FD5"/>
    <w:rsid w:val="00F96CF5"/>
    <w:rsid w:val="00FA0E62"/>
    <w:rsid w:val="00FA1EB6"/>
    <w:rsid w:val="00FB0152"/>
    <w:rsid w:val="00FB7B41"/>
    <w:rsid w:val="00FE7A2D"/>
    <w:rsid w:val="00FF1ABA"/>
    <w:rsid w:val="00FF4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56A91-344A-42E4-8730-23A74A98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F7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E3983"/>
    <w:pPr>
      <w:spacing w:after="0" w:line="240" w:lineRule="auto"/>
    </w:pPr>
  </w:style>
  <w:style w:type="paragraph" w:styleId="Textodeglobo">
    <w:name w:val="Balloon Text"/>
    <w:basedOn w:val="Normal"/>
    <w:link w:val="TextodegloboCar"/>
    <w:uiPriority w:val="99"/>
    <w:semiHidden/>
    <w:unhideWhenUsed/>
    <w:rsid w:val="00A7016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16D"/>
    <w:rPr>
      <w:rFonts w:ascii="Tahoma" w:hAnsi="Tahoma" w:cs="Tahoma"/>
      <w:sz w:val="16"/>
      <w:szCs w:val="16"/>
    </w:rPr>
  </w:style>
  <w:style w:type="paragraph" w:styleId="Prrafodelista">
    <w:name w:val="List Paragraph"/>
    <w:basedOn w:val="Normal"/>
    <w:uiPriority w:val="34"/>
    <w:qFormat/>
    <w:rsid w:val="00810712"/>
    <w:pPr>
      <w:ind w:left="720"/>
      <w:contextualSpacing/>
    </w:pPr>
  </w:style>
  <w:style w:type="paragraph" w:styleId="NormalWeb">
    <w:name w:val="Normal (Web)"/>
    <w:basedOn w:val="Normal"/>
    <w:uiPriority w:val="99"/>
    <w:unhideWhenUsed/>
    <w:rsid w:val="00A87DBF"/>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C73A9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2956">
      <w:bodyDiv w:val="1"/>
      <w:marLeft w:val="0"/>
      <w:marRight w:val="0"/>
      <w:marTop w:val="0"/>
      <w:marBottom w:val="0"/>
      <w:divBdr>
        <w:top w:val="none" w:sz="0" w:space="0" w:color="auto"/>
        <w:left w:val="none" w:sz="0" w:space="0" w:color="auto"/>
        <w:bottom w:val="none" w:sz="0" w:space="0" w:color="auto"/>
        <w:right w:val="none" w:sz="0" w:space="0" w:color="auto"/>
      </w:divBdr>
      <w:divsChild>
        <w:div w:id="480538422">
          <w:marLeft w:val="0"/>
          <w:marRight w:val="0"/>
          <w:marTop w:val="0"/>
          <w:marBottom w:val="0"/>
          <w:divBdr>
            <w:top w:val="none" w:sz="0" w:space="0" w:color="auto"/>
            <w:left w:val="none" w:sz="0" w:space="0" w:color="auto"/>
            <w:bottom w:val="none" w:sz="0" w:space="0" w:color="auto"/>
            <w:right w:val="none" w:sz="0" w:space="0" w:color="auto"/>
          </w:divBdr>
        </w:div>
        <w:div w:id="413354362">
          <w:marLeft w:val="0"/>
          <w:marRight w:val="0"/>
          <w:marTop w:val="0"/>
          <w:marBottom w:val="0"/>
          <w:divBdr>
            <w:top w:val="none" w:sz="0" w:space="0" w:color="auto"/>
            <w:left w:val="none" w:sz="0" w:space="0" w:color="auto"/>
            <w:bottom w:val="none" w:sz="0" w:space="0" w:color="auto"/>
            <w:right w:val="none" w:sz="0" w:space="0" w:color="auto"/>
          </w:divBdr>
        </w:div>
        <w:div w:id="1841264845">
          <w:marLeft w:val="0"/>
          <w:marRight w:val="0"/>
          <w:marTop w:val="0"/>
          <w:marBottom w:val="0"/>
          <w:divBdr>
            <w:top w:val="none" w:sz="0" w:space="0" w:color="auto"/>
            <w:left w:val="none" w:sz="0" w:space="0" w:color="auto"/>
            <w:bottom w:val="none" w:sz="0" w:space="0" w:color="auto"/>
            <w:right w:val="none" w:sz="0" w:space="0" w:color="auto"/>
          </w:divBdr>
        </w:div>
        <w:div w:id="1860047316">
          <w:marLeft w:val="0"/>
          <w:marRight w:val="0"/>
          <w:marTop w:val="0"/>
          <w:marBottom w:val="0"/>
          <w:divBdr>
            <w:top w:val="none" w:sz="0" w:space="0" w:color="auto"/>
            <w:left w:val="none" w:sz="0" w:space="0" w:color="auto"/>
            <w:bottom w:val="none" w:sz="0" w:space="0" w:color="auto"/>
            <w:right w:val="none" w:sz="0" w:space="0" w:color="auto"/>
          </w:divBdr>
        </w:div>
        <w:div w:id="1855680831">
          <w:marLeft w:val="0"/>
          <w:marRight w:val="0"/>
          <w:marTop w:val="0"/>
          <w:marBottom w:val="0"/>
          <w:divBdr>
            <w:top w:val="none" w:sz="0" w:space="0" w:color="auto"/>
            <w:left w:val="none" w:sz="0" w:space="0" w:color="auto"/>
            <w:bottom w:val="none" w:sz="0" w:space="0" w:color="auto"/>
            <w:right w:val="none" w:sz="0" w:space="0" w:color="auto"/>
          </w:divBdr>
        </w:div>
        <w:div w:id="398942156">
          <w:marLeft w:val="0"/>
          <w:marRight w:val="0"/>
          <w:marTop w:val="0"/>
          <w:marBottom w:val="0"/>
          <w:divBdr>
            <w:top w:val="none" w:sz="0" w:space="0" w:color="auto"/>
            <w:left w:val="none" w:sz="0" w:space="0" w:color="auto"/>
            <w:bottom w:val="none" w:sz="0" w:space="0" w:color="auto"/>
            <w:right w:val="none" w:sz="0" w:space="0" w:color="auto"/>
          </w:divBdr>
        </w:div>
        <w:div w:id="1244611635">
          <w:marLeft w:val="0"/>
          <w:marRight w:val="0"/>
          <w:marTop w:val="0"/>
          <w:marBottom w:val="0"/>
          <w:divBdr>
            <w:top w:val="none" w:sz="0" w:space="0" w:color="auto"/>
            <w:left w:val="none" w:sz="0" w:space="0" w:color="auto"/>
            <w:bottom w:val="none" w:sz="0" w:space="0" w:color="auto"/>
            <w:right w:val="none" w:sz="0" w:space="0" w:color="auto"/>
          </w:divBdr>
        </w:div>
        <w:div w:id="1909609601">
          <w:marLeft w:val="0"/>
          <w:marRight w:val="0"/>
          <w:marTop w:val="0"/>
          <w:marBottom w:val="0"/>
          <w:divBdr>
            <w:top w:val="none" w:sz="0" w:space="0" w:color="auto"/>
            <w:left w:val="none" w:sz="0" w:space="0" w:color="auto"/>
            <w:bottom w:val="none" w:sz="0" w:space="0" w:color="auto"/>
            <w:right w:val="none" w:sz="0" w:space="0" w:color="auto"/>
          </w:divBdr>
        </w:div>
        <w:div w:id="15277110">
          <w:marLeft w:val="0"/>
          <w:marRight w:val="0"/>
          <w:marTop w:val="0"/>
          <w:marBottom w:val="0"/>
          <w:divBdr>
            <w:top w:val="none" w:sz="0" w:space="0" w:color="auto"/>
            <w:left w:val="none" w:sz="0" w:space="0" w:color="auto"/>
            <w:bottom w:val="none" w:sz="0" w:space="0" w:color="auto"/>
            <w:right w:val="none" w:sz="0" w:space="0" w:color="auto"/>
          </w:divBdr>
        </w:div>
        <w:div w:id="1725563784">
          <w:marLeft w:val="0"/>
          <w:marRight w:val="0"/>
          <w:marTop w:val="0"/>
          <w:marBottom w:val="0"/>
          <w:divBdr>
            <w:top w:val="none" w:sz="0" w:space="0" w:color="auto"/>
            <w:left w:val="none" w:sz="0" w:space="0" w:color="auto"/>
            <w:bottom w:val="none" w:sz="0" w:space="0" w:color="auto"/>
            <w:right w:val="none" w:sz="0" w:space="0" w:color="auto"/>
          </w:divBdr>
        </w:div>
        <w:div w:id="2036419369">
          <w:marLeft w:val="0"/>
          <w:marRight w:val="0"/>
          <w:marTop w:val="0"/>
          <w:marBottom w:val="0"/>
          <w:divBdr>
            <w:top w:val="none" w:sz="0" w:space="0" w:color="auto"/>
            <w:left w:val="none" w:sz="0" w:space="0" w:color="auto"/>
            <w:bottom w:val="none" w:sz="0" w:space="0" w:color="auto"/>
            <w:right w:val="none" w:sz="0" w:space="0" w:color="auto"/>
          </w:divBdr>
        </w:div>
        <w:div w:id="135997572">
          <w:marLeft w:val="0"/>
          <w:marRight w:val="0"/>
          <w:marTop w:val="0"/>
          <w:marBottom w:val="0"/>
          <w:divBdr>
            <w:top w:val="none" w:sz="0" w:space="0" w:color="auto"/>
            <w:left w:val="none" w:sz="0" w:space="0" w:color="auto"/>
            <w:bottom w:val="none" w:sz="0" w:space="0" w:color="auto"/>
            <w:right w:val="none" w:sz="0" w:space="0" w:color="auto"/>
          </w:divBdr>
        </w:div>
        <w:div w:id="1634018376">
          <w:marLeft w:val="0"/>
          <w:marRight w:val="0"/>
          <w:marTop w:val="0"/>
          <w:marBottom w:val="0"/>
          <w:divBdr>
            <w:top w:val="none" w:sz="0" w:space="0" w:color="auto"/>
            <w:left w:val="none" w:sz="0" w:space="0" w:color="auto"/>
            <w:bottom w:val="none" w:sz="0" w:space="0" w:color="auto"/>
            <w:right w:val="none" w:sz="0" w:space="0" w:color="auto"/>
          </w:divBdr>
        </w:div>
      </w:divsChild>
    </w:div>
    <w:div w:id="72434428">
      <w:bodyDiv w:val="1"/>
      <w:marLeft w:val="0"/>
      <w:marRight w:val="0"/>
      <w:marTop w:val="0"/>
      <w:marBottom w:val="0"/>
      <w:divBdr>
        <w:top w:val="none" w:sz="0" w:space="0" w:color="auto"/>
        <w:left w:val="none" w:sz="0" w:space="0" w:color="auto"/>
        <w:bottom w:val="none" w:sz="0" w:space="0" w:color="auto"/>
        <w:right w:val="none" w:sz="0" w:space="0" w:color="auto"/>
      </w:divBdr>
      <w:divsChild>
        <w:div w:id="1238587121">
          <w:marLeft w:val="0"/>
          <w:marRight w:val="0"/>
          <w:marTop w:val="0"/>
          <w:marBottom w:val="0"/>
          <w:divBdr>
            <w:top w:val="none" w:sz="0" w:space="0" w:color="auto"/>
            <w:left w:val="none" w:sz="0" w:space="0" w:color="auto"/>
            <w:bottom w:val="none" w:sz="0" w:space="0" w:color="auto"/>
            <w:right w:val="none" w:sz="0" w:space="0" w:color="auto"/>
          </w:divBdr>
        </w:div>
        <w:div w:id="1789006568">
          <w:marLeft w:val="0"/>
          <w:marRight w:val="0"/>
          <w:marTop w:val="0"/>
          <w:marBottom w:val="0"/>
          <w:divBdr>
            <w:top w:val="none" w:sz="0" w:space="0" w:color="auto"/>
            <w:left w:val="none" w:sz="0" w:space="0" w:color="auto"/>
            <w:bottom w:val="none" w:sz="0" w:space="0" w:color="auto"/>
            <w:right w:val="none" w:sz="0" w:space="0" w:color="auto"/>
          </w:divBdr>
        </w:div>
        <w:div w:id="1733504236">
          <w:marLeft w:val="0"/>
          <w:marRight w:val="0"/>
          <w:marTop w:val="0"/>
          <w:marBottom w:val="0"/>
          <w:divBdr>
            <w:top w:val="none" w:sz="0" w:space="0" w:color="auto"/>
            <w:left w:val="none" w:sz="0" w:space="0" w:color="auto"/>
            <w:bottom w:val="none" w:sz="0" w:space="0" w:color="auto"/>
            <w:right w:val="none" w:sz="0" w:space="0" w:color="auto"/>
          </w:divBdr>
        </w:div>
        <w:div w:id="1999572163">
          <w:marLeft w:val="0"/>
          <w:marRight w:val="0"/>
          <w:marTop w:val="0"/>
          <w:marBottom w:val="0"/>
          <w:divBdr>
            <w:top w:val="none" w:sz="0" w:space="0" w:color="auto"/>
            <w:left w:val="none" w:sz="0" w:space="0" w:color="auto"/>
            <w:bottom w:val="none" w:sz="0" w:space="0" w:color="auto"/>
            <w:right w:val="none" w:sz="0" w:space="0" w:color="auto"/>
          </w:divBdr>
        </w:div>
        <w:div w:id="409931835">
          <w:marLeft w:val="0"/>
          <w:marRight w:val="0"/>
          <w:marTop w:val="0"/>
          <w:marBottom w:val="0"/>
          <w:divBdr>
            <w:top w:val="none" w:sz="0" w:space="0" w:color="auto"/>
            <w:left w:val="none" w:sz="0" w:space="0" w:color="auto"/>
            <w:bottom w:val="none" w:sz="0" w:space="0" w:color="auto"/>
            <w:right w:val="none" w:sz="0" w:space="0" w:color="auto"/>
          </w:divBdr>
        </w:div>
        <w:div w:id="1119568304">
          <w:marLeft w:val="0"/>
          <w:marRight w:val="0"/>
          <w:marTop w:val="0"/>
          <w:marBottom w:val="0"/>
          <w:divBdr>
            <w:top w:val="none" w:sz="0" w:space="0" w:color="auto"/>
            <w:left w:val="none" w:sz="0" w:space="0" w:color="auto"/>
            <w:bottom w:val="none" w:sz="0" w:space="0" w:color="auto"/>
            <w:right w:val="none" w:sz="0" w:space="0" w:color="auto"/>
          </w:divBdr>
        </w:div>
        <w:div w:id="327682776">
          <w:marLeft w:val="0"/>
          <w:marRight w:val="0"/>
          <w:marTop w:val="0"/>
          <w:marBottom w:val="0"/>
          <w:divBdr>
            <w:top w:val="none" w:sz="0" w:space="0" w:color="auto"/>
            <w:left w:val="none" w:sz="0" w:space="0" w:color="auto"/>
            <w:bottom w:val="none" w:sz="0" w:space="0" w:color="auto"/>
            <w:right w:val="none" w:sz="0" w:space="0" w:color="auto"/>
          </w:divBdr>
        </w:div>
        <w:div w:id="269557558">
          <w:marLeft w:val="0"/>
          <w:marRight w:val="0"/>
          <w:marTop w:val="0"/>
          <w:marBottom w:val="0"/>
          <w:divBdr>
            <w:top w:val="none" w:sz="0" w:space="0" w:color="auto"/>
            <w:left w:val="none" w:sz="0" w:space="0" w:color="auto"/>
            <w:bottom w:val="none" w:sz="0" w:space="0" w:color="auto"/>
            <w:right w:val="none" w:sz="0" w:space="0" w:color="auto"/>
          </w:divBdr>
        </w:div>
        <w:div w:id="1769547027">
          <w:marLeft w:val="0"/>
          <w:marRight w:val="0"/>
          <w:marTop w:val="0"/>
          <w:marBottom w:val="0"/>
          <w:divBdr>
            <w:top w:val="none" w:sz="0" w:space="0" w:color="auto"/>
            <w:left w:val="none" w:sz="0" w:space="0" w:color="auto"/>
            <w:bottom w:val="none" w:sz="0" w:space="0" w:color="auto"/>
            <w:right w:val="none" w:sz="0" w:space="0" w:color="auto"/>
          </w:divBdr>
        </w:div>
        <w:div w:id="234707798">
          <w:marLeft w:val="0"/>
          <w:marRight w:val="0"/>
          <w:marTop w:val="0"/>
          <w:marBottom w:val="0"/>
          <w:divBdr>
            <w:top w:val="none" w:sz="0" w:space="0" w:color="auto"/>
            <w:left w:val="none" w:sz="0" w:space="0" w:color="auto"/>
            <w:bottom w:val="none" w:sz="0" w:space="0" w:color="auto"/>
            <w:right w:val="none" w:sz="0" w:space="0" w:color="auto"/>
          </w:divBdr>
          <w:divsChild>
            <w:div w:id="460466513">
              <w:marLeft w:val="0"/>
              <w:marRight w:val="0"/>
              <w:marTop w:val="0"/>
              <w:marBottom w:val="0"/>
              <w:divBdr>
                <w:top w:val="none" w:sz="0" w:space="0" w:color="auto"/>
                <w:left w:val="none" w:sz="0" w:space="0" w:color="auto"/>
                <w:bottom w:val="none" w:sz="0" w:space="0" w:color="auto"/>
                <w:right w:val="none" w:sz="0" w:space="0" w:color="auto"/>
              </w:divBdr>
            </w:div>
          </w:divsChild>
        </w:div>
        <w:div w:id="297994159">
          <w:marLeft w:val="0"/>
          <w:marRight w:val="0"/>
          <w:marTop w:val="0"/>
          <w:marBottom w:val="0"/>
          <w:divBdr>
            <w:top w:val="none" w:sz="0" w:space="0" w:color="auto"/>
            <w:left w:val="none" w:sz="0" w:space="0" w:color="auto"/>
            <w:bottom w:val="none" w:sz="0" w:space="0" w:color="auto"/>
            <w:right w:val="none" w:sz="0" w:space="0" w:color="auto"/>
          </w:divBdr>
        </w:div>
        <w:div w:id="1374958692">
          <w:marLeft w:val="0"/>
          <w:marRight w:val="0"/>
          <w:marTop w:val="0"/>
          <w:marBottom w:val="0"/>
          <w:divBdr>
            <w:top w:val="none" w:sz="0" w:space="0" w:color="auto"/>
            <w:left w:val="none" w:sz="0" w:space="0" w:color="auto"/>
            <w:bottom w:val="none" w:sz="0" w:space="0" w:color="auto"/>
            <w:right w:val="none" w:sz="0" w:space="0" w:color="auto"/>
          </w:divBdr>
        </w:div>
        <w:div w:id="2053994319">
          <w:marLeft w:val="0"/>
          <w:marRight w:val="0"/>
          <w:marTop w:val="0"/>
          <w:marBottom w:val="0"/>
          <w:divBdr>
            <w:top w:val="none" w:sz="0" w:space="0" w:color="auto"/>
            <w:left w:val="none" w:sz="0" w:space="0" w:color="auto"/>
            <w:bottom w:val="none" w:sz="0" w:space="0" w:color="auto"/>
            <w:right w:val="none" w:sz="0" w:space="0" w:color="auto"/>
          </w:divBdr>
        </w:div>
        <w:div w:id="1240821818">
          <w:marLeft w:val="0"/>
          <w:marRight w:val="0"/>
          <w:marTop w:val="0"/>
          <w:marBottom w:val="0"/>
          <w:divBdr>
            <w:top w:val="none" w:sz="0" w:space="0" w:color="auto"/>
            <w:left w:val="none" w:sz="0" w:space="0" w:color="auto"/>
            <w:bottom w:val="none" w:sz="0" w:space="0" w:color="auto"/>
            <w:right w:val="none" w:sz="0" w:space="0" w:color="auto"/>
          </w:divBdr>
        </w:div>
      </w:divsChild>
    </w:div>
    <w:div w:id="439497022">
      <w:bodyDiv w:val="1"/>
      <w:marLeft w:val="0"/>
      <w:marRight w:val="0"/>
      <w:marTop w:val="0"/>
      <w:marBottom w:val="0"/>
      <w:divBdr>
        <w:top w:val="none" w:sz="0" w:space="0" w:color="auto"/>
        <w:left w:val="none" w:sz="0" w:space="0" w:color="auto"/>
        <w:bottom w:val="none" w:sz="0" w:space="0" w:color="auto"/>
        <w:right w:val="none" w:sz="0" w:space="0" w:color="auto"/>
      </w:divBdr>
      <w:divsChild>
        <w:div w:id="167599461">
          <w:marLeft w:val="0"/>
          <w:marRight w:val="0"/>
          <w:marTop w:val="0"/>
          <w:marBottom w:val="0"/>
          <w:divBdr>
            <w:top w:val="none" w:sz="0" w:space="0" w:color="auto"/>
            <w:left w:val="none" w:sz="0" w:space="0" w:color="auto"/>
            <w:bottom w:val="none" w:sz="0" w:space="0" w:color="auto"/>
            <w:right w:val="none" w:sz="0" w:space="0" w:color="auto"/>
          </w:divBdr>
        </w:div>
        <w:div w:id="260988874">
          <w:marLeft w:val="0"/>
          <w:marRight w:val="0"/>
          <w:marTop w:val="0"/>
          <w:marBottom w:val="0"/>
          <w:divBdr>
            <w:top w:val="none" w:sz="0" w:space="0" w:color="auto"/>
            <w:left w:val="none" w:sz="0" w:space="0" w:color="auto"/>
            <w:bottom w:val="none" w:sz="0" w:space="0" w:color="auto"/>
            <w:right w:val="none" w:sz="0" w:space="0" w:color="auto"/>
          </w:divBdr>
        </w:div>
        <w:div w:id="1868063898">
          <w:marLeft w:val="0"/>
          <w:marRight w:val="0"/>
          <w:marTop w:val="0"/>
          <w:marBottom w:val="0"/>
          <w:divBdr>
            <w:top w:val="none" w:sz="0" w:space="0" w:color="auto"/>
            <w:left w:val="none" w:sz="0" w:space="0" w:color="auto"/>
            <w:bottom w:val="none" w:sz="0" w:space="0" w:color="auto"/>
            <w:right w:val="none" w:sz="0" w:space="0" w:color="auto"/>
          </w:divBdr>
        </w:div>
        <w:div w:id="454105236">
          <w:marLeft w:val="0"/>
          <w:marRight w:val="0"/>
          <w:marTop w:val="0"/>
          <w:marBottom w:val="0"/>
          <w:divBdr>
            <w:top w:val="none" w:sz="0" w:space="0" w:color="auto"/>
            <w:left w:val="none" w:sz="0" w:space="0" w:color="auto"/>
            <w:bottom w:val="none" w:sz="0" w:space="0" w:color="auto"/>
            <w:right w:val="none" w:sz="0" w:space="0" w:color="auto"/>
          </w:divBdr>
        </w:div>
        <w:div w:id="3555473">
          <w:marLeft w:val="0"/>
          <w:marRight w:val="0"/>
          <w:marTop w:val="0"/>
          <w:marBottom w:val="0"/>
          <w:divBdr>
            <w:top w:val="none" w:sz="0" w:space="0" w:color="auto"/>
            <w:left w:val="none" w:sz="0" w:space="0" w:color="auto"/>
            <w:bottom w:val="none" w:sz="0" w:space="0" w:color="auto"/>
            <w:right w:val="none" w:sz="0" w:space="0" w:color="auto"/>
          </w:divBdr>
        </w:div>
        <w:div w:id="214437467">
          <w:marLeft w:val="0"/>
          <w:marRight w:val="0"/>
          <w:marTop w:val="0"/>
          <w:marBottom w:val="0"/>
          <w:divBdr>
            <w:top w:val="none" w:sz="0" w:space="0" w:color="auto"/>
            <w:left w:val="none" w:sz="0" w:space="0" w:color="auto"/>
            <w:bottom w:val="none" w:sz="0" w:space="0" w:color="auto"/>
            <w:right w:val="none" w:sz="0" w:space="0" w:color="auto"/>
          </w:divBdr>
        </w:div>
        <w:div w:id="1294872088">
          <w:marLeft w:val="0"/>
          <w:marRight w:val="0"/>
          <w:marTop w:val="0"/>
          <w:marBottom w:val="0"/>
          <w:divBdr>
            <w:top w:val="none" w:sz="0" w:space="0" w:color="auto"/>
            <w:left w:val="none" w:sz="0" w:space="0" w:color="auto"/>
            <w:bottom w:val="none" w:sz="0" w:space="0" w:color="auto"/>
            <w:right w:val="none" w:sz="0" w:space="0" w:color="auto"/>
          </w:divBdr>
        </w:div>
        <w:div w:id="1696688998">
          <w:marLeft w:val="0"/>
          <w:marRight w:val="0"/>
          <w:marTop w:val="0"/>
          <w:marBottom w:val="0"/>
          <w:divBdr>
            <w:top w:val="none" w:sz="0" w:space="0" w:color="auto"/>
            <w:left w:val="none" w:sz="0" w:space="0" w:color="auto"/>
            <w:bottom w:val="none" w:sz="0" w:space="0" w:color="auto"/>
            <w:right w:val="none" w:sz="0" w:space="0" w:color="auto"/>
          </w:divBdr>
        </w:div>
        <w:div w:id="1482623488">
          <w:marLeft w:val="0"/>
          <w:marRight w:val="0"/>
          <w:marTop w:val="0"/>
          <w:marBottom w:val="0"/>
          <w:divBdr>
            <w:top w:val="none" w:sz="0" w:space="0" w:color="auto"/>
            <w:left w:val="none" w:sz="0" w:space="0" w:color="auto"/>
            <w:bottom w:val="none" w:sz="0" w:space="0" w:color="auto"/>
            <w:right w:val="none" w:sz="0" w:space="0" w:color="auto"/>
          </w:divBdr>
        </w:div>
        <w:div w:id="528035410">
          <w:marLeft w:val="0"/>
          <w:marRight w:val="0"/>
          <w:marTop w:val="0"/>
          <w:marBottom w:val="0"/>
          <w:divBdr>
            <w:top w:val="none" w:sz="0" w:space="0" w:color="auto"/>
            <w:left w:val="none" w:sz="0" w:space="0" w:color="auto"/>
            <w:bottom w:val="none" w:sz="0" w:space="0" w:color="auto"/>
            <w:right w:val="none" w:sz="0" w:space="0" w:color="auto"/>
          </w:divBdr>
        </w:div>
      </w:divsChild>
    </w:div>
    <w:div w:id="713964936">
      <w:bodyDiv w:val="1"/>
      <w:marLeft w:val="0"/>
      <w:marRight w:val="0"/>
      <w:marTop w:val="0"/>
      <w:marBottom w:val="0"/>
      <w:divBdr>
        <w:top w:val="none" w:sz="0" w:space="0" w:color="auto"/>
        <w:left w:val="none" w:sz="0" w:space="0" w:color="auto"/>
        <w:bottom w:val="none" w:sz="0" w:space="0" w:color="auto"/>
        <w:right w:val="none" w:sz="0" w:space="0" w:color="auto"/>
      </w:divBdr>
      <w:divsChild>
        <w:div w:id="883710189">
          <w:marLeft w:val="0"/>
          <w:marRight w:val="0"/>
          <w:marTop w:val="0"/>
          <w:marBottom w:val="0"/>
          <w:divBdr>
            <w:top w:val="none" w:sz="0" w:space="0" w:color="auto"/>
            <w:left w:val="none" w:sz="0" w:space="0" w:color="auto"/>
            <w:bottom w:val="none" w:sz="0" w:space="0" w:color="auto"/>
            <w:right w:val="none" w:sz="0" w:space="0" w:color="auto"/>
          </w:divBdr>
        </w:div>
      </w:divsChild>
    </w:div>
    <w:div w:id="796408729">
      <w:bodyDiv w:val="1"/>
      <w:marLeft w:val="0"/>
      <w:marRight w:val="0"/>
      <w:marTop w:val="0"/>
      <w:marBottom w:val="0"/>
      <w:divBdr>
        <w:top w:val="none" w:sz="0" w:space="0" w:color="auto"/>
        <w:left w:val="none" w:sz="0" w:space="0" w:color="auto"/>
        <w:bottom w:val="none" w:sz="0" w:space="0" w:color="auto"/>
        <w:right w:val="none" w:sz="0" w:space="0" w:color="auto"/>
      </w:divBdr>
    </w:div>
    <w:div w:id="1101877634">
      <w:bodyDiv w:val="1"/>
      <w:marLeft w:val="0"/>
      <w:marRight w:val="0"/>
      <w:marTop w:val="0"/>
      <w:marBottom w:val="0"/>
      <w:divBdr>
        <w:top w:val="none" w:sz="0" w:space="0" w:color="auto"/>
        <w:left w:val="none" w:sz="0" w:space="0" w:color="auto"/>
        <w:bottom w:val="none" w:sz="0" w:space="0" w:color="auto"/>
        <w:right w:val="none" w:sz="0" w:space="0" w:color="auto"/>
      </w:divBdr>
    </w:div>
    <w:div w:id="1663116536">
      <w:bodyDiv w:val="1"/>
      <w:marLeft w:val="0"/>
      <w:marRight w:val="0"/>
      <w:marTop w:val="0"/>
      <w:marBottom w:val="0"/>
      <w:divBdr>
        <w:top w:val="none" w:sz="0" w:space="0" w:color="auto"/>
        <w:left w:val="none" w:sz="0" w:space="0" w:color="auto"/>
        <w:bottom w:val="none" w:sz="0" w:space="0" w:color="auto"/>
        <w:right w:val="none" w:sz="0" w:space="0" w:color="auto"/>
      </w:divBdr>
      <w:divsChild>
        <w:div w:id="1350713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F24A9-8E57-49CF-8243-BC94D80D6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3410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ENFERMERIA</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 MARIO CANO VASQUEZ</cp:lastModifiedBy>
  <cp:revision>2</cp:revision>
  <dcterms:created xsi:type="dcterms:W3CDTF">2018-11-29T15:23:00Z</dcterms:created>
  <dcterms:modified xsi:type="dcterms:W3CDTF">2018-11-29T15:23:00Z</dcterms:modified>
</cp:coreProperties>
</file>