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428DA639" w:rsidR="00A263D9" w:rsidRPr="003D4E2D" w:rsidRDefault="00793CEF" w:rsidP="003D4E2D">
      <w:pPr>
        <w:pStyle w:val="Ttulo1"/>
        <w:spacing w:before="82"/>
        <w:ind w:left="1438" w:right="1474"/>
        <w:contextualSpacing/>
        <w:jc w:val="center"/>
      </w:pPr>
      <w:r w:rsidRPr="003D4E2D">
        <w:t xml:space="preserve">Anexo </w:t>
      </w:r>
      <w:r w:rsidR="003A437B">
        <w:t>6</w:t>
      </w:r>
    </w:p>
    <w:p w14:paraId="615EE0D3" w14:textId="1BB01105" w:rsidR="004B7DDF" w:rsidRPr="00CC3FFE" w:rsidRDefault="004B7DDF" w:rsidP="004B7DDF">
      <w:pPr>
        <w:jc w:val="center"/>
        <w:rPr>
          <w:b/>
        </w:rPr>
      </w:pPr>
      <w:r w:rsidRPr="00CC3FFE">
        <w:rPr>
          <w:b/>
        </w:rPr>
        <w:t>VA-</w:t>
      </w:r>
      <w:r>
        <w:rPr>
          <w:b/>
        </w:rPr>
        <w:t>0</w:t>
      </w:r>
      <w:r w:rsidR="003A437B">
        <w:rPr>
          <w:b/>
        </w:rPr>
        <w:t>40</w:t>
      </w:r>
      <w:bookmarkStart w:id="0" w:name="_GoBack"/>
      <w:bookmarkEnd w:id="0"/>
      <w:r w:rsidRPr="00CC3FFE">
        <w:rPr>
          <w:b/>
        </w:rPr>
        <w:t>-202</w:t>
      </w:r>
      <w:r w:rsidR="007B7C1D">
        <w:rPr>
          <w:b/>
        </w:rPr>
        <w:t>3</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Default="00793CEF" w:rsidP="003D4E2D">
      <w:pPr>
        <w:pStyle w:val="Ttulo2"/>
        <w:spacing w:before="207"/>
        <w:contextualSpacing/>
        <w:rPr>
          <w:sz w:val="24"/>
          <w:szCs w:val="24"/>
        </w:rPr>
      </w:pPr>
      <w:r w:rsidRPr="003D4E2D">
        <w:rPr>
          <w:sz w:val="24"/>
          <w:szCs w:val="24"/>
        </w:rPr>
        <w:t>Normas de seguridad y salud en el trabajo</w:t>
      </w:r>
    </w:p>
    <w:p w14:paraId="097FCEA2" w14:textId="77777777" w:rsidR="00F22070" w:rsidRDefault="00F22070" w:rsidP="003D4E2D">
      <w:pPr>
        <w:pStyle w:val="Ttulo2"/>
        <w:spacing w:before="207"/>
        <w:contextualSpacing/>
        <w:rPr>
          <w:sz w:val="24"/>
          <w:szCs w:val="24"/>
        </w:rPr>
      </w:pPr>
    </w:p>
    <w:p w14:paraId="4077957D" w14:textId="0E6DF37B" w:rsidR="00A229B0" w:rsidRPr="007706A7"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Decreto </w:t>
      </w:r>
      <w:r w:rsidR="00F22070">
        <w:rPr>
          <w:b/>
          <w:color w:val="000000" w:themeColor="text1"/>
          <w:sz w:val="24"/>
          <w:szCs w:val="24"/>
        </w:rPr>
        <w:t xml:space="preserve">039 de 2021, </w:t>
      </w:r>
      <w:r w:rsidR="00F22070">
        <w:t>Por el cual se imparten instrucciones en virtud de la emergencia sanitaria generada por la pandemia del Coronavirus COVID -19, y el mantenimiento del orden público, y se decreta el aislamiento selectivo con distanciamiento individual responsable</w:t>
      </w:r>
    </w:p>
    <w:p w14:paraId="2B2277EC" w14:textId="02C0487B" w:rsidR="007706A7" w:rsidRPr="007706A7" w:rsidRDefault="007706A7" w:rsidP="00A229B0">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0322 de 2021, </w:t>
      </w:r>
      <w:r w:rsidRPr="007706A7">
        <w:rPr>
          <w:bCs/>
          <w:color w:val="000000" w:themeColor="text1"/>
          <w:sz w:val="24"/>
          <w:szCs w:val="24"/>
        </w:rPr>
        <w:t>Por medio de la cual se modifica la Resolución 666 de 2020, en sentido de sustituir su anexo técnico</w:t>
      </w:r>
      <w:r>
        <w:rPr>
          <w:bCs/>
          <w:color w:val="000000" w:themeColor="text1"/>
          <w:sz w:val="24"/>
          <w:szCs w:val="24"/>
        </w:rPr>
        <w:t>.</w:t>
      </w:r>
    </w:p>
    <w:p w14:paraId="517DCF14" w14:textId="5A50EB00" w:rsidR="00F22070" w:rsidRDefault="00F22070" w:rsidP="00F2207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771 de 2020,</w:t>
      </w:r>
      <w:r w:rsidRPr="009D6BA0">
        <w:rPr>
          <w:color w:val="000000" w:themeColor="text1"/>
          <w:sz w:val="24"/>
          <w:szCs w:val="24"/>
        </w:rPr>
        <w:t xml:space="preserve"> Por el cual se dispone una medida para garantizar el acceso a servicios de conectividad en el marco del Estado de Emergencia </w:t>
      </w:r>
      <w:r w:rsidRPr="009D6BA0">
        <w:rPr>
          <w:color w:val="000000" w:themeColor="text1"/>
          <w:sz w:val="24"/>
          <w:szCs w:val="24"/>
        </w:rPr>
        <w:lastRenderedPageBreak/>
        <w:t>Económica, Social y Ecológica en todo el territorio nacional</w:t>
      </w:r>
      <w:r w:rsidR="007706A7">
        <w:rPr>
          <w:color w:val="000000" w:themeColor="text1"/>
          <w:sz w:val="24"/>
          <w:szCs w:val="24"/>
        </w:rPr>
        <w:t>.</w:t>
      </w:r>
    </w:p>
    <w:p w14:paraId="46AEBF2A" w14:textId="0ED6AF84" w:rsidR="00A229B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770 de 2020,</w:t>
      </w:r>
      <w:r w:rsidRPr="009D6BA0">
        <w:rPr>
          <w:color w:val="000000" w:themeColor="text1"/>
          <w:sz w:val="24"/>
          <w:szCs w:val="24"/>
        </w:rPr>
        <w:t xml:space="preserve"> Por medio del cual se adopta una medida de protección al cesante, se adoptan medidas alternativas respecto a la jornada de trabajo, se adopta una alternativa para el primer pago de la prima de servicios, se crea el Programa de Apoyo para el Pago de la Prima de Servicios ­ PAP, Y se crea el Programa de auxilio a los trabajadores en suspensión contractual, en el marco de la Emergencia Económica, Social y Ecológica declarada mediante el Decreto 637 de 2020.</w:t>
      </w:r>
    </w:p>
    <w:p w14:paraId="5D1804C3" w14:textId="048D1C51" w:rsidR="004C62C3" w:rsidRDefault="004C62C3" w:rsidP="00A229B0">
      <w:pPr>
        <w:pStyle w:val="Prrafodelista"/>
        <w:numPr>
          <w:ilvl w:val="0"/>
          <w:numId w:val="5"/>
        </w:numPr>
        <w:spacing w:line="256" w:lineRule="auto"/>
        <w:ind w:right="257"/>
        <w:contextualSpacing/>
        <w:rPr>
          <w:color w:val="000000" w:themeColor="text1"/>
          <w:sz w:val="24"/>
          <w:szCs w:val="24"/>
        </w:rPr>
      </w:pPr>
      <w:r w:rsidRPr="004C62C3">
        <w:rPr>
          <w:b/>
          <w:color w:val="000000" w:themeColor="text1"/>
          <w:sz w:val="24"/>
          <w:szCs w:val="24"/>
        </w:rPr>
        <w:t>Decreto 417 de 2020,</w:t>
      </w:r>
      <w:r>
        <w:t xml:space="preserve"> </w:t>
      </w:r>
      <w:r w:rsidRPr="004C62C3">
        <w:rPr>
          <w:color w:val="000000" w:themeColor="text1"/>
          <w:sz w:val="24"/>
          <w:szCs w:val="24"/>
        </w:rPr>
        <w:t>Por el cual se declara un Estado de Emergencia Económica, Social y Ecológica en todo el territorio Nacional</w:t>
      </w:r>
      <w:r w:rsidR="00426CD1">
        <w:rPr>
          <w:color w:val="000000" w:themeColor="text1"/>
          <w:sz w:val="24"/>
          <w:szCs w:val="24"/>
        </w:rPr>
        <w:t>.</w:t>
      </w:r>
    </w:p>
    <w:p w14:paraId="3483F411" w14:textId="1F30B513" w:rsidR="001D1EE6" w:rsidRPr="009D6BA0" w:rsidRDefault="001D1EE6" w:rsidP="00A229B0">
      <w:pPr>
        <w:pStyle w:val="Prrafodelista"/>
        <w:numPr>
          <w:ilvl w:val="0"/>
          <w:numId w:val="5"/>
        </w:numPr>
        <w:spacing w:line="256" w:lineRule="auto"/>
        <w:ind w:right="257"/>
        <w:contextualSpacing/>
        <w:rPr>
          <w:color w:val="000000" w:themeColor="text1"/>
          <w:sz w:val="24"/>
          <w:szCs w:val="24"/>
        </w:rPr>
      </w:pPr>
      <w:r>
        <w:rPr>
          <w:b/>
          <w:color w:val="000000" w:themeColor="text1"/>
          <w:sz w:val="24"/>
          <w:szCs w:val="24"/>
        </w:rPr>
        <w:t xml:space="preserve">Decreto 637 de 2020, </w:t>
      </w:r>
      <w:r w:rsidRPr="001D1EE6">
        <w:rPr>
          <w:color w:val="000000" w:themeColor="text1"/>
          <w:sz w:val="24"/>
          <w:szCs w:val="24"/>
        </w:rPr>
        <w:t>Por el cual se declara un Estado de Emergencia Económica, Social y Ecológica en todo el territorio Nacional</w:t>
      </w:r>
      <w:r>
        <w:rPr>
          <w:color w:val="000000" w:themeColor="text1"/>
          <w:sz w:val="24"/>
          <w:szCs w:val="24"/>
        </w:rPr>
        <w:t>.</w:t>
      </w:r>
    </w:p>
    <w:p w14:paraId="65AFC35D" w14:textId="093ED72A" w:rsidR="009D6BA0" w:rsidRPr="009D6BA0" w:rsidRDefault="009D6BA0" w:rsidP="009D6BA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Decreto 488 de 2020, </w:t>
      </w:r>
      <w:r w:rsidRPr="009D6BA0">
        <w:rPr>
          <w:color w:val="000000" w:themeColor="text1"/>
          <w:sz w:val="24"/>
          <w:szCs w:val="24"/>
        </w:rPr>
        <w:t>Por el cual se dictan medidas de orden laboral, dentro del Estado de Emergencia Económica, Social y Ecológica</w:t>
      </w:r>
    </w:p>
    <w:p w14:paraId="545EE140" w14:textId="77777777" w:rsidR="009D6BA0" w:rsidRPr="009D6BA0" w:rsidRDefault="009D6BA0" w:rsidP="009D6BA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legislativo 539 de 2020,</w:t>
      </w:r>
      <w:r w:rsidRPr="009D6BA0">
        <w:rPr>
          <w:color w:val="000000" w:themeColor="text1"/>
          <w:sz w:val="24"/>
          <w:szCs w:val="24"/>
        </w:rPr>
        <w:t xml:space="preserve"> Por el cual se adoptan medidas de bioseguridad para mitigar, evitar la propagación y realizar el adecuado manejo de la pandemia del Coronavirus COVID-19, en el marco del Estado de Emergencia Económica, Social y Ecológica</w:t>
      </w:r>
    </w:p>
    <w:p w14:paraId="7228880C" w14:textId="52D37D42" w:rsidR="009D6BA0" w:rsidRDefault="009D6BA0" w:rsidP="009D6BA0">
      <w:pPr>
        <w:pStyle w:val="Prrafodelista"/>
        <w:numPr>
          <w:ilvl w:val="0"/>
          <w:numId w:val="5"/>
        </w:numPr>
        <w:spacing w:line="256" w:lineRule="auto"/>
        <w:ind w:right="257"/>
        <w:contextualSpacing/>
        <w:rPr>
          <w:bCs/>
          <w:color w:val="000000" w:themeColor="text1"/>
          <w:sz w:val="24"/>
          <w:szCs w:val="24"/>
        </w:rPr>
      </w:pPr>
      <w:r w:rsidRPr="009D6BA0">
        <w:rPr>
          <w:b/>
          <w:color w:val="000000" w:themeColor="text1"/>
          <w:sz w:val="24"/>
          <w:szCs w:val="24"/>
        </w:rPr>
        <w:t xml:space="preserve">Resolución 385 de 2020, </w:t>
      </w:r>
      <w:r w:rsidRPr="009D6BA0">
        <w:rPr>
          <w:bCs/>
          <w:color w:val="000000" w:themeColor="text1"/>
          <w:sz w:val="24"/>
          <w:szCs w:val="24"/>
        </w:rPr>
        <w:t>Por la cual se declara la emergencia sanitaria por causa del coronavirus COVID-19 y se adoptan medidas para hacer frente al virus</w:t>
      </w:r>
      <w:r>
        <w:rPr>
          <w:bCs/>
          <w:color w:val="000000" w:themeColor="text1"/>
          <w:sz w:val="24"/>
          <w:szCs w:val="24"/>
        </w:rPr>
        <w:t>.</w:t>
      </w:r>
    </w:p>
    <w:p w14:paraId="16794072" w14:textId="6A4D6A08" w:rsidR="009D6BA0" w:rsidRDefault="009D6BA0" w:rsidP="009D6BA0">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666 de 2020, </w:t>
      </w:r>
      <w:r w:rsidRPr="002549C7">
        <w:rPr>
          <w:bCs/>
          <w:color w:val="000000" w:themeColor="text1"/>
          <w:sz w:val="24"/>
          <w:szCs w:val="24"/>
        </w:rPr>
        <w:t xml:space="preserve">Por medio de la cual se adopta el protocolo general de </w:t>
      </w:r>
      <w:r w:rsidR="002549C7" w:rsidRPr="002549C7">
        <w:rPr>
          <w:bCs/>
          <w:color w:val="000000" w:themeColor="text1"/>
          <w:sz w:val="24"/>
          <w:szCs w:val="24"/>
        </w:rPr>
        <w:t>bioseguridad para mitigar, controlar y realizar el adecuado manejo de la pandemia del coronavirus COVID-19</w:t>
      </w:r>
      <w:r w:rsidR="002549C7">
        <w:rPr>
          <w:bCs/>
          <w:color w:val="000000" w:themeColor="text1"/>
          <w:sz w:val="24"/>
          <w:szCs w:val="24"/>
        </w:rPr>
        <w:t>.</w:t>
      </w:r>
    </w:p>
    <w:p w14:paraId="16089C93" w14:textId="67C40927" w:rsidR="000F002A" w:rsidRDefault="000F002A" w:rsidP="000F002A">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844 de 2020, </w:t>
      </w:r>
      <w:r w:rsidRPr="000F002A">
        <w:rPr>
          <w:bCs/>
          <w:color w:val="000000" w:themeColor="text1"/>
          <w:sz w:val="24"/>
          <w:szCs w:val="24"/>
        </w:rPr>
        <w:t>Por la cual se prorroga la emergencia sanitaria por el nuevo coronavirus que causa la COVID – 19. Se modifica la resolución 385 del 12 de marzo de 2020, modificada por las resoluciones 407 y 450 de 2020 y se dictan otras disposiciones.</w:t>
      </w:r>
    </w:p>
    <w:p w14:paraId="3150DC08" w14:textId="77777777" w:rsidR="009A18E5" w:rsidRDefault="00CC5378" w:rsidP="000F002A">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1462 de 2020, </w:t>
      </w:r>
      <w:r w:rsidRPr="00C66289">
        <w:rPr>
          <w:bCs/>
          <w:color w:val="000000" w:themeColor="text1"/>
          <w:sz w:val="24"/>
          <w:szCs w:val="24"/>
        </w:rPr>
        <w:t xml:space="preserve">Por la cual se prorroga </w:t>
      </w:r>
      <w:r w:rsidR="00C66289" w:rsidRPr="00C66289">
        <w:rPr>
          <w:bCs/>
          <w:color w:val="000000" w:themeColor="text1"/>
          <w:sz w:val="24"/>
          <w:szCs w:val="24"/>
        </w:rPr>
        <w:t>la emergencia sanitaria por el nuevo Coronavirus que causa la covid-19, se modifican las Resoluciones 385 y 844 de 2020 y se dictan otras disposiciones</w:t>
      </w:r>
      <w:r w:rsidR="00C66289">
        <w:rPr>
          <w:bCs/>
          <w:color w:val="000000" w:themeColor="text1"/>
          <w:sz w:val="24"/>
          <w:szCs w:val="24"/>
        </w:rPr>
        <w:t>.</w:t>
      </w:r>
    </w:p>
    <w:p w14:paraId="66A004CB" w14:textId="5E8426F0" w:rsidR="00CC5378" w:rsidRPr="000F002A" w:rsidRDefault="009A18E5" w:rsidP="000F002A">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2230 de 2020, </w:t>
      </w:r>
      <w:r w:rsidRPr="009A18E5">
        <w:rPr>
          <w:bCs/>
          <w:color w:val="000000" w:themeColor="text1"/>
          <w:sz w:val="24"/>
          <w:szCs w:val="24"/>
        </w:rPr>
        <w:t xml:space="preserve">Por la cual se prorroga nuevamente la emergencia sanitaria por el nuevo Coronavirus que </w:t>
      </w:r>
      <w:r w:rsidR="004C62C3" w:rsidRPr="009A18E5">
        <w:rPr>
          <w:bCs/>
          <w:color w:val="000000" w:themeColor="text1"/>
          <w:sz w:val="24"/>
          <w:szCs w:val="24"/>
        </w:rPr>
        <w:t>causa la</w:t>
      </w:r>
      <w:r w:rsidRPr="009A18E5">
        <w:rPr>
          <w:bCs/>
          <w:color w:val="000000" w:themeColor="text1"/>
          <w:sz w:val="24"/>
          <w:szCs w:val="24"/>
        </w:rPr>
        <w:t xml:space="preserve"> Covid-19, declarada mediante Resolución 385 de 2020, modificada por la Resolución 1462 de 2020.</w:t>
      </w:r>
      <w:r w:rsidR="00C66289" w:rsidRPr="00C66289">
        <w:rPr>
          <w:bCs/>
          <w:color w:val="000000" w:themeColor="text1"/>
          <w:sz w:val="24"/>
          <w:szCs w:val="24"/>
        </w:rPr>
        <w:t xml:space="preserve"> </w:t>
      </w:r>
    </w:p>
    <w:p w14:paraId="38E89788" w14:textId="77777777" w:rsidR="00A229B0" w:rsidRPr="009D6BA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externa 100 de 2020, </w:t>
      </w:r>
      <w:r w:rsidRPr="009D6BA0">
        <w:rPr>
          <w:color w:val="000000" w:themeColor="text1"/>
          <w:sz w:val="24"/>
          <w:szCs w:val="24"/>
        </w:rPr>
        <w:t>Acciones para implementar en la administración pública las medidas establecidas en el protocolo general de Bioseguridad</w:t>
      </w:r>
    </w:p>
    <w:p w14:paraId="1D0EF5DC" w14:textId="77777777" w:rsidR="00A229B0" w:rsidRPr="009D6BA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21 de 2020, </w:t>
      </w:r>
      <w:r w:rsidRPr="009D6BA0">
        <w:rPr>
          <w:color w:val="000000" w:themeColor="text1"/>
          <w:sz w:val="24"/>
          <w:szCs w:val="24"/>
        </w:rPr>
        <w:t>Medidas de protección al empleo con ocasión de la fase de contención de CIVID-19 y de la declaración de emergencia sanitaria.</w:t>
      </w:r>
    </w:p>
    <w:p w14:paraId="61FAC845" w14:textId="3159164A" w:rsidR="00A229B0" w:rsidRPr="009D6BA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17 de 2020, </w:t>
      </w:r>
      <w:r w:rsidRPr="009D6BA0">
        <w:rPr>
          <w:color w:val="000000" w:themeColor="text1"/>
          <w:sz w:val="24"/>
          <w:szCs w:val="24"/>
        </w:rPr>
        <w:t xml:space="preserve">Lineamientos para que las </w:t>
      </w:r>
      <w:proofErr w:type="spellStart"/>
      <w:r w:rsidRPr="009D6BA0">
        <w:rPr>
          <w:color w:val="000000" w:themeColor="text1"/>
          <w:sz w:val="24"/>
          <w:szCs w:val="24"/>
        </w:rPr>
        <w:t>ARL´s</w:t>
      </w:r>
      <w:proofErr w:type="spellEnd"/>
      <w:r w:rsidRPr="009D6BA0">
        <w:rPr>
          <w:color w:val="000000" w:themeColor="text1"/>
          <w:sz w:val="24"/>
          <w:szCs w:val="24"/>
        </w:rPr>
        <w:t xml:space="preserve"> y empleadores para la prevención del COVID-19 Grupos o niveles de exposición de los trabajadores. Necesidad de llevar registro estadístico, informar a las autoridades y hacer </w:t>
      </w:r>
      <w:r w:rsidRPr="009D6BA0">
        <w:rPr>
          <w:color w:val="000000" w:themeColor="text1"/>
          <w:sz w:val="24"/>
          <w:szCs w:val="24"/>
        </w:rPr>
        <w:lastRenderedPageBreak/>
        <w:t>seguimiento a trabajadores enfermos o provenientes de regiones endémicas</w:t>
      </w:r>
    </w:p>
    <w:p w14:paraId="2794F46B" w14:textId="4891098E" w:rsidR="009D6BA0" w:rsidRDefault="009D6BA0" w:rsidP="009D6BA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0041 de 2020, </w:t>
      </w:r>
      <w:r w:rsidRPr="009D6BA0">
        <w:rPr>
          <w:color w:val="000000" w:themeColor="text1"/>
          <w:sz w:val="24"/>
          <w:szCs w:val="24"/>
        </w:rPr>
        <w:t>Por la cual se imparten lineamientos básicos para el correcto desarrollo del trabajo en casa, los cuales deben ser atendidos por trabajadores, empleadores y administradoras de riesgos laborales</w:t>
      </w:r>
    </w:p>
    <w:p w14:paraId="4EAEB7E0" w14:textId="28743DA7" w:rsidR="00420BB9" w:rsidRPr="007706A7" w:rsidRDefault="002841AC" w:rsidP="00756F43">
      <w:pPr>
        <w:pStyle w:val="Prrafodelista"/>
        <w:numPr>
          <w:ilvl w:val="0"/>
          <w:numId w:val="5"/>
        </w:numPr>
        <w:spacing w:line="256" w:lineRule="auto"/>
        <w:ind w:right="257"/>
        <w:contextualSpacing/>
        <w:rPr>
          <w:color w:val="000000" w:themeColor="text1"/>
          <w:sz w:val="24"/>
          <w:szCs w:val="24"/>
        </w:rPr>
      </w:pPr>
      <w:r w:rsidRPr="007706A7">
        <w:rPr>
          <w:b/>
          <w:color w:val="000000" w:themeColor="text1"/>
          <w:sz w:val="24"/>
          <w:szCs w:val="24"/>
        </w:rPr>
        <w:t xml:space="preserve">Resolución 0312 de 2019, </w:t>
      </w:r>
      <w:r w:rsidRPr="007706A7">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Default="00420BB9" w:rsidP="00A229B0">
      <w:pPr>
        <w:pStyle w:val="Prrafodelista"/>
        <w:numPr>
          <w:ilvl w:val="0"/>
          <w:numId w:val="5"/>
        </w:numPr>
        <w:spacing w:line="256" w:lineRule="auto"/>
        <w:ind w:right="257"/>
        <w:contextualSpacing/>
        <w:rPr>
          <w:bCs/>
          <w:color w:val="000000" w:themeColor="text1"/>
          <w:sz w:val="24"/>
          <w:szCs w:val="24"/>
        </w:rPr>
      </w:pPr>
      <w:r w:rsidRPr="00420BB9">
        <w:rPr>
          <w:b/>
          <w:color w:val="000000" w:themeColor="text1"/>
          <w:sz w:val="24"/>
          <w:szCs w:val="24"/>
        </w:rPr>
        <w:t>Circular 0027 de 2019</w:t>
      </w:r>
      <w:r>
        <w:rPr>
          <w:b/>
          <w:color w:val="000000" w:themeColor="text1"/>
          <w:sz w:val="24"/>
          <w:szCs w:val="24"/>
        </w:rPr>
        <w:t xml:space="preserve">, </w:t>
      </w:r>
      <w:r w:rsidRPr="00420BB9">
        <w:rPr>
          <w:bCs/>
          <w:color w:val="000000" w:themeColor="text1"/>
          <w:sz w:val="24"/>
          <w:szCs w:val="24"/>
        </w:rPr>
        <w:t>Precisiones sobre la implementación del teletrabajo</w:t>
      </w:r>
    </w:p>
    <w:p w14:paraId="1B6361E1" w14:textId="676DA188" w:rsidR="00420BB9" w:rsidRDefault="00420BB9" w:rsidP="00A229B0">
      <w:pPr>
        <w:pStyle w:val="Prrafodelista"/>
        <w:numPr>
          <w:ilvl w:val="0"/>
          <w:numId w:val="5"/>
        </w:numPr>
        <w:spacing w:line="256" w:lineRule="auto"/>
        <w:ind w:right="257"/>
        <w:contextualSpacing/>
        <w:rPr>
          <w:color w:val="000000" w:themeColor="text1"/>
          <w:sz w:val="24"/>
          <w:szCs w:val="24"/>
        </w:rPr>
      </w:pPr>
      <w:r w:rsidRPr="00420BB9">
        <w:rPr>
          <w:b/>
          <w:color w:val="000000" w:themeColor="text1"/>
          <w:sz w:val="24"/>
          <w:szCs w:val="24"/>
        </w:rPr>
        <w:t>Resolución 3246 de 2018,</w:t>
      </w:r>
      <w:r>
        <w:rPr>
          <w:bCs/>
          <w:color w:val="000000" w:themeColor="text1"/>
          <w:sz w:val="24"/>
          <w:szCs w:val="24"/>
        </w:rPr>
        <w:t xml:space="preserve"> </w:t>
      </w:r>
      <w:r w:rsidRPr="00420BB9">
        <w:rPr>
          <w:color w:val="000000" w:themeColor="text1"/>
          <w:sz w:val="24"/>
          <w:szCs w:val="24"/>
        </w:rPr>
        <w:t xml:space="preserve">Por la cual se reglamenta la instalación y uso obligatorio de cintas </w:t>
      </w:r>
      <w:proofErr w:type="spellStart"/>
      <w:r w:rsidRPr="00420BB9">
        <w:rPr>
          <w:color w:val="000000" w:themeColor="text1"/>
          <w:sz w:val="24"/>
          <w:szCs w:val="24"/>
        </w:rPr>
        <w:t>retrorreflectivas</w:t>
      </w:r>
      <w:proofErr w:type="spellEnd"/>
      <w:r w:rsidRPr="00420BB9">
        <w:rPr>
          <w:color w:val="000000" w:themeColor="text1"/>
          <w:sz w:val="24"/>
          <w:szCs w:val="24"/>
        </w:rPr>
        <w:t>.</w:t>
      </w:r>
    </w:p>
    <w:p w14:paraId="652B826B" w14:textId="3FB6C494" w:rsidR="00515FF5" w:rsidRPr="007706A7" w:rsidRDefault="003B31CE" w:rsidP="00515FF5">
      <w:pPr>
        <w:pStyle w:val="Prrafodelista"/>
        <w:numPr>
          <w:ilvl w:val="0"/>
          <w:numId w:val="5"/>
        </w:numPr>
        <w:spacing w:line="256" w:lineRule="auto"/>
        <w:ind w:right="257"/>
        <w:contextualSpacing/>
        <w:rPr>
          <w:color w:val="000000" w:themeColor="text1"/>
          <w:sz w:val="24"/>
          <w:szCs w:val="24"/>
        </w:rPr>
      </w:pPr>
      <w:r w:rsidRPr="002F2AD2">
        <w:rPr>
          <w:b/>
          <w:color w:val="000000" w:themeColor="text1"/>
          <w:sz w:val="24"/>
          <w:szCs w:val="24"/>
        </w:rPr>
        <w:t>Resolución 4919 de 2018</w:t>
      </w:r>
      <w:r w:rsidRPr="002F2AD2">
        <w:rPr>
          <w:b/>
          <w:bCs/>
          <w:color w:val="000000" w:themeColor="text1"/>
          <w:sz w:val="24"/>
          <w:szCs w:val="24"/>
        </w:rPr>
        <w:t xml:space="preserve">, </w:t>
      </w:r>
      <w:r w:rsidR="002F2AD2">
        <w:t>Por la cual se prorroga el plazo establecido en el artículo 3 de la Resolución 3246 del 3 de agosto de 2018</w:t>
      </w:r>
      <w:r w:rsidR="00515FF5">
        <w:t>.</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4247 de 2017, </w:t>
      </w:r>
      <w:r w:rsidRPr="00BA4273">
        <w:rPr>
          <w:color w:val="000000" w:themeColor="text1"/>
          <w:sz w:val="24"/>
          <w:szCs w:val="24"/>
        </w:rPr>
        <w:t>Por la cual se adopta el Formulario Único de Intermediarios del Sistema General de Riesgos Laborales, y se dictan otras disposiciones.</w:t>
      </w:r>
    </w:p>
    <w:p w14:paraId="12E35620" w14:textId="6222137F"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Decreto 52 de 2017,</w:t>
      </w:r>
      <w:r w:rsidRPr="00BA4273">
        <w:rPr>
          <w:color w:val="000000" w:themeColor="text1"/>
          <w:sz w:val="24"/>
          <w:szCs w:val="24"/>
        </w:rPr>
        <w:t xml:space="preserve"> Por medio del cual modifica el art. 2.2.4.6.37 del Decreto 1072 de 2015 sobre la transición para la implementación del Sistema de Gestión de la Seguridad y Salud en el Trabajo (SG-SST).</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1990 de 2016, </w:t>
      </w:r>
      <w:r w:rsidRPr="00A91993">
        <w:rPr>
          <w:color w:val="000000" w:themeColor="text1"/>
          <w:sz w:val="24"/>
          <w:szCs w:val="24"/>
        </w:rPr>
        <w:t>El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 xml:space="preserve">Por el cual se establecen los parámetros y requisitos para desarrollar, certificar y registrar la capacitación virtual en el </w:t>
      </w:r>
      <w:r w:rsidRPr="00A91993">
        <w:rPr>
          <w:color w:val="000000" w:themeColor="text1"/>
          <w:sz w:val="24"/>
          <w:szCs w:val="24"/>
        </w:rPr>
        <w:lastRenderedPageBreak/>
        <w:t>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8" w:anchor="0" w:history="1">
        <w:r w:rsidRPr="00C65047">
          <w:rPr>
            <w:color w:val="000000" w:themeColor="text1"/>
            <w:sz w:val="24"/>
            <w:szCs w:val="24"/>
          </w:rPr>
          <w:t>Decreto 1072 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Por el cual se expide el Decreto Único Reglamentario 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1443 de 2014, </w:t>
      </w:r>
      <w:r w:rsidRPr="00C65047">
        <w:rPr>
          <w:color w:val="000000" w:themeColor="text1"/>
          <w:sz w:val="24"/>
          <w:szCs w:val="24"/>
        </w:rPr>
        <w:t>por el cual se dictan disposiciones para la implementación del Sistema de Gestión de la Seguridad y Salud en el Trabajo (SG-</w:t>
      </w:r>
      <w:r w:rsidRPr="00C65047">
        <w:rPr>
          <w:color w:val="000000" w:themeColor="text1"/>
          <w:spacing w:val="-14"/>
          <w:sz w:val="24"/>
          <w:szCs w:val="24"/>
        </w:rPr>
        <w:t xml:space="preserve"> </w:t>
      </w:r>
      <w:r w:rsidRPr="00C65047">
        <w:rPr>
          <w:color w:val="000000" w:themeColor="text1"/>
          <w:sz w:val="24"/>
          <w:szCs w:val="24"/>
        </w:rPr>
        <w:t>SST).</w:t>
      </w:r>
    </w:p>
    <w:p w14:paraId="62B08EAF"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Resolución 6045 de 2014, </w:t>
      </w:r>
      <w:r w:rsidRPr="00C65047">
        <w:rPr>
          <w:color w:val="000000" w:themeColor="text1"/>
          <w:sz w:val="24"/>
          <w:szCs w:val="24"/>
        </w:rPr>
        <w:t>Por la cual se adopta el Plan Nacional de Seguridad y Salud en el Trabajo 2013-2021.</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652 de 2012, </w:t>
      </w:r>
      <w:r w:rsidRPr="002404DD">
        <w:rPr>
          <w:color w:val="000000" w:themeColor="text1"/>
          <w:sz w:val="24"/>
          <w:szCs w:val="24"/>
        </w:rPr>
        <w:t>reglamenta la conformación y funcionamiento del comité de convivencia laboral en entidades públicas y empresas privadas.</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4502 de 2012, </w:t>
      </w:r>
      <w:r w:rsidRPr="002404DD">
        <w:rPr>
          <w:color w:val="000000" w:themeColor="text1"/>
          <w:sz w:val="24"/>
          <w:szCs w:val="24"/>
        </w:rPr>
        <w:t>por la cual se reglamenta el procedimiento, requisitos para el otorgamiento y renovación de las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 xml:space="preserve">Social en Salud y se dictan otras disposiciones. Art. 123: Control a </w:t>
      </w:r>
      <w:r w:rsidRPr="002404DD">
        <w:rPr>
          <w:color w:val="000000" w:themeColor="text1"/>
          <w:sz w:val="24"/>
          <w:szCs w:val="24"/>
        </w:rPr>
        <w:lastRenderedPageBreak/>
        <w:t>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C014D0"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1010 de 2006, </w:t>
      </w:r>
      <w:r w:rsidRPr="00C014D0">
        <w:rPr>
          <w:color w:val="000000" w:themeColor="text1"/>
          <w:sz w:val="24"/>
          <w:szCs w:val="24"/>
        </w:rPr>
        <w:t xml:space="preserve">Por medio de la cual se adoptan medidas para Prevenir, Corregir y sancionar el Acoso Laboral y otros hostigamientos en el marco de las relaciones de trabajo. </w:t>
      </w:r>
    </w:p>
    <w:p w14:paraId="388C6ADF"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2800 de 2003, </w:t>
      </w:r>
      <w:r w:rsidRPr="00CE032F">
        <w:rPr>
          <w:color w:val="000000" w:themeColor="text1"/>
          <w:sz w:val="24"/>
          <w:szCs w:val="24"/>
        </w:rPr>
        <w:t>se reglamenta la afiliación voluntaria al sistema General de Riesgos Profesionales de los trabajadores independientes.</w:t>
      </w:r>
    </w:p>
    <w:p w14:paraId="7C1D32D3"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2090 de 2003, </w:t>
      </w:r>
      <w:r w:rsidRPr="00CE032F">
        <w:rPr>
          <w:color w:val="000000" w:themeColor="text1"/>
          <w:sz w:val="24"/>
          <w:szCs w:val="24"/>
        </w:rPr>
        <w:t>se definen las actividades de alto riesgo para la salud del trabajador.</w:t>
      </w:r>
    </w:p>
    <w:p w14:paraId="69BB7F26" w14:textId="5909B16A"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1607 de 2002, </w:t>
      </w:r>
      <w:r w:rsidRPr="00CE032F">
        <w:rPr>
          <w:color w:val="000000" w:themeColor="text1"/>
          <w:sz w:val="24"/>
          <w:szCs w:val="24"/>
        </w:rPr>
        <w:t>Por el cual se modifica la tabla de clasificación de actividades económicas para el Sistema General de Riesgos Profesionales.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C952E8">
        <w:rPr>
          <w:b/>
          <w:color w:val="000000" w:themeColor="text1"/>
          <w:sz w:val="24"/>
          <w:szCs w:val="24"/>
        </w:rPr>
        <w:t xml:space="preserve">Ley 776 de 2002, </w:t>
      </w:r>
      <w:r w:rsidRPr="00C952E8">
        <w:rPr>
          <w:color w:val="000000" w:themeColor="text1"/>
          <w:sz w:val="24"/>
          <w:szCs w:val="24"/>
        </w:rPr>
        <w:t>Organización, administración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el cual determina la organización y administración del Sistema General de Riesgos Profesionales.</w:t>
      </w:r>
    </w:p>
    <w:p w14:paraId="4F48F75B"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1772 de 1994, </w:t>
      </w:r>
      <w:r w:rsidRPr="005D6BF4">
        <w:rPr>
          <w:color w:val="000000" w:themeColor="text1"/>
          <w:sz w:val="24"/>
          <w:szCs w:val="24"/>
        </w:rPr>
        <w:t>Afiliación al Sistema General de Riesgos Profesionales.</w:t>
      </w:r>
    </w:p>
    <w:p w14:paraId="4C90050F" w14:textId="77777777" w:rsidR="005D6BF4" w:rsidRPr="005D6BF4" w:rsidRDefault="005D6BF4" w:rsidP="005D6BF4">
      <w:pPr>
        <w:pStyle w:val="Prrafodelista"/>
        <w:numPr>
          <w:ilvl w:val="0"/>
          <w:numId w:val="5"/>
        </w:numPr>
        <w:spacing w:line="256" w:lineRule="auto"/>
        <w:ind w:right="257"/>
        <w:contextualSpacing/>
        <w:rPr>
          <w:b/>
          <w:color w:val="000000" w:themeColor="text1"/>
          <w:sz w:val="24"/>
          <w:szCs w:val="24"/>
        </w:rPr>
      </w:pPr>
      <w:r w:rsidRPr="005D6BF4">
        <w:rPr>
          <w:b/>
          <w:color w:val="000000" w:themeColor="text1"/>
          <w:sz w:val="24"/>
          <w:szCs w:val="24"/>
        </w:rPr>
        <w:t xml:space="preserve">Decreto 1281 de 1994, </w:t>
      </w:r>
      <w:r w:rsidRPr="005D6BF4">
        <w:rPr>
          <w:color w:val="000000" w:themeColor="text1"/>
          <w:sz w:val="24"/>
          <w:szCs w:val="24"/>
        </w:rPr>
        <w:t xml:space="preserve">reglamenta las actividades de alto riesgo que a su vez es </w:t>
      </w:r>
      <w:r w:rsidRPr="005D6BF4">
        <w:rPr>
          <w:bCs/>
          <w:color w:val="000000" w:themeColor="text1"/>
          <w:sz w:val="24"/>
          <w:szCs w:val="24"/>
        </w:rPr>
        <w:t>reglamentado por el</w:t>
      </w:r>
      <w:r w:rsidRPr="005D6BF4">
        <w:rPr>
          <w:b/>
          <w:color w:val="000000" w:themeColor="text1"/>
          <w:sz w:val="24"/>
          <w:szCs w:val="24"/>
        </w:rPr>
        <w:t xml:space="preserve"> decreto 1548 de 1994.</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Ley</w:t>
      </w:r>
      <w:r w:rsidRPr="00180CED">
        <w:rPr>
          <w:b/>
          <w:color w:val="000000" w:themeColor="text1"/>
          <w:spacing w:val="-15"/>
          <w:sz w:val="24"/>
          <w:szCs w:val="24"/>
        </w:rPr>
        <w:t xml:space="preserve"> </w:t>
      </w:r>
      <w:r w:rsidRPr="00180CED">
        <w:rPr>
          <w:b/>
          <w:color w:val="000000" w:themeColor="text1"/>
          <w:sz w:val="24"/>
          <w:szCs w:val="24"/>
        </w:rPr>
        <w:t>100</w:t>
      </w:r>
      <w:r w:rsidRPr="00180CED">
        <w:rPr>
          <w:b/>
          <w:color w:val="000000" w:themeColor="text1"/>
          <w:spacing w:val="-12"/>
          <w:sz w:val="24"/>
          <w:szCs w:val="24"/>
        </w:rPr>
        <w:t xml:space="preserve"> </w:t>
      </w:r>
      <w:r w:rsidRPr="00180CED">
        <w:rPr>
          <w:b/>
          <w:color w:val="000000" w:themeColor="text1"/>
          <w:sz w:val="24"/>
          <w:szCs w:val="24"/>
        </w:rPr>
        <w:t>de</w:t>
      </w:r>
      <w:r w:rsidRPr="00180CED">
        <w:rPr>
          <w:b/>
          <w:color w:val="000000" w:themeColor="text1"/>
          <w:spacing w:val="-13"/>
          <w:sz w:val="24"/>
          <w:szCs w:val="24"/>
        </w:rPr>
        <w:t xml:space="preserve"> </w:t>
      </w:r>
      <w:r w:rsidRPr="00180CED">
        <w:rPr>
          <w:b/>
          <w:color w:val="000000" w:themeColor="text1"/>
          <w:sz w:val="24"/>
          <w:szCs w:val="24"/>
        </w:rPr>
        <w:t>1993,</w:t>
      </w:r>
      <w:r w:rsidRPr="00180CED">
        <w:rPr>
          <w:b/>
          <w:color w:val="000000" w:themeColor="text1"/>
          <w:spacing w:val="-11"/>
          <w:sz w:val="24"/>
          <w:szCs w:val="24"/>
        </w:rPr>
        <w:t xml:space="preserve"> </w:t>
      </w:r>
      <w:r w:rsidRPr="00180CED">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1075 de 1992, </w:t>
      </w:r>
      <w:r w:rsidRPr="00B72612">
        <w:rPr>
          <w:color w:val="000000" w:themeColor="text1"/>
          <w:sz w:val="24"/>
          <w:szCs w:val="24"/>
        </w:rPr>
        <w:t>que obliga a las empresas a realizar campañas de prevención de fármaco dependencia, alcoholismo y tabaquismo.</w:t>
      </w:r>
    </w:p>
    <w:p w14:paraId="2BE80F7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6398 de 1991, </w:t>
      </w:r>
      <w:r w:rsidRPr="00B72612">
        <w:rPr>
          <w:color w:val="000000" w:themeColor="text1"/>
          <w:sz w:val="24"/>
          <w:szCs w:val="24"/>
        </w:rPr>
        <w:t>reglamenta los procedimientos en materia de salud ocupacional para los exámenes de ingreso.</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72612">
        <w:rPr>
          <w:b/>
          <w:color w:val="000000" w:themeColor="text1"/>
          <w:sz w:val="24"/>
          <w:szCs w:val="24"/>
        </w:rPr>
        <w:t>1990,</w:t>
      </w:r>
      <w:r w:rsidRPr="00B72612">
        <w:rPr>
          <w:b/>
          <w:color w:val="000000" w:themeColor="text1"/>
          <w:spacing w:val="-12"/>
          <w:sz w:val="24"/>
          <w:szCs w:val="24"/>
        </w:rPr>
        <w:t xml:space="preserve"> </w:t>
      </w:r>
      <w:r w:rsidRPr="00B72612">
        <w:rPr>
          <w:color w:val="000000" w:themeColor="text1"/>
          <w:sz w:val="24"/>
          <w:szCs w:val="24"/>
        </w:rPr>
        <w:t>reglamenta</w:t>
      </w:r>
      <w:r w:rsidRPr="00B72612">
        <w:rPr>
          <w:color w:val="000000" w:themeColor="text1"/>
          <w:spacing w:val="-10"/>
          <w:sz w:val="24"/>
          <w:szCs w:val="24"/>
        </w:rPr>
        <w:t xml:space="preserve"> </w:t>
      </w:r>
      <w:r w:rsidRPr="00B72612">
        <w:rPr>
          <w:color w:val="000000" w:themeColor="text1"/>
          <w:sz w:val="24"/>
          <w:szCs w:val="24"/>
        </w:rPr>
        <w:t>las</w:t>
      </w:r>
      <w:r w:rsidRPr="00B72612">
        <w:rPr>
          <w:color w:val="000000" w:themeColor="text1"/>
          <w:spacing w:val="-11"/>
          <w:sz w:val="24"/>
          <w:szCs w:val="24"/>
        </w:rPr>
        <w:t xml:space="preserve"> </w:t>
      </w:r>
      <w:r w:rsidRPr="00B72612">
        <w:rPr>
          <w:color w:val="000000" w:themeColor="text1"/>
          <w:sz w:val="24"/>
          <w:szCs w:val="24"/>
        </w:rPr>
        <w:t>licencias</w:t>
      </w:r>
      <w:r w:rsidRPr="00B72612">
        <w:rPr>
          <w:color w:val="000000" w:themeColor="text1"/>
          <w:spacing w:val="-11"/>
          <w:sz w:val="24"/>
          <w:szCs w:val="24"/>
        </w:rPr>
        <w:t xml:space="preserve"> </w:t>
      </w:r>
      <w:r w:rsidRPr="00B72612">
        <w:rPr>
          <w:color w:val="000000" w:themeColor="text1"/>
          <w:sz w:val="24"/>
          <w:szCs w:val="24"/>
        </w:rPr>
        <w:t>de</w:t>
      </w:r>
      <w:r w:rsidRPr="00B72612">
        <w:rPr>
          <w:color w:val="000000" w:themeColor="text1"/>
          <w:spacing w:val="-11"/>
          <w:sz w:val="24"/>
          <w:szCs w:val="24"/>
        </w:rPr>
        <w:t xml:space="preserve"> </w:t>
      </w:r>
      <w:r w:rsidRPr="00B72612">
        <w:rPr>
          <w:color w:val="000000" w:themeColor="text1"/>
          <w:sz w:val="24"/>
          <w:szCs w:val="24"/>
        </w:rPr>
        <w:t>prestación</w:t>
      </w:r>
      <w:r w:rsidRPr="00B72612">
        <w:rPr>
          <w:color w:val="000000" w:themeColor="text1"/>
          <w:spacing w:val="-12"/>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servicios</w:t>
      </w:r>
      <w:r w:rsidRPr="00B72612">
        <w:rPr>
          <w:color w:val="000000" w:themeColor="text1"/>
          <w:spacing w:val="-10"/>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salud ocupacional a personas</w:t>
      </w:r>
      <w:r w:rsidRPr="00B72612">
        <w:rPr>
          <w:color w:val="000000" w:themeColor="text1"/>
          <w:spacing w:val="-4"/>
          <w:sz w:val="24"/>
          <w:szCs w:val="24"/>
        </w:rPr>
        <w:t xml:space="preserve"> </w:t>
      </w:r>
      <w:r w:rsidRPr="00B72612">
        <w:rPr>
          <w:color w:val="000000" w:themeColor="text1"/>
          <w:sz w:val="24"/>
          <w:szCs w:val="24"/>
        </w:rPr>
        <w:t>privadas.</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1016 de 1989, </w:t>
      </w:r>
      <w:r w:rsidRPr="00B72612">
        <w:rPr>
          <w:color w:val="000000" w:themeColor="text1"/>
          <w:sz w:val="24"/>
          <w:szCs w:val="24"/>
        </w:rPr>
        <w:t>reglamenta la organización, funcionamiento y forma de los programas de Salud Ocupacional que deben desarrollar los patrones o empleados del país.</w:t>
      </w:r>
    </w:p>
    <w:p w14:paraId="672E5200"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lastRenderedPageBreak/>
        <w:t xml:space="preserve">Ley 82 de 1988, </w:t>
      </w:r>
      <w:r w:rsidRPr="00B72612">
        <w:rPr>
          <w:color w:val="000000" w:themeColor="text1"/>
          <w:sz w:val="24"/>
          <w:szCs w:val="24"/>
        </w:rPr>
        <w:t>Aprobación del convenio 159 de la OIT sobre la readaptación profesional y el empleo para personas inválidas.</w:t>
      </w:r>
    </w:p>
    <w:p w14:paraId="62447D21"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1832 de 1984, </w:t>
      </w:r>
      <w:r w:rsidRPr="00B72612">
        <w:rPr>
          <w:color w:val="000000" w:themeColor="text1"/>
          <w:sz w:val="24"/>
          <w:szCs w:val="24"/>
        </w:rPr>
        <w:t>establece la tabla de enfermedades profesionales</w:t>
      </w:r>
    </w:p>
    <w:p w14:paraId="78813A98"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614 de 1984, </w:t>
      </w:r>
      <w:r w:rsidRPr="00B72612">
        <w:rPr>
          <w:color w:val="000000" w:themeColor="text1"/>
          <w:sz w:val="24"/>
          <w:szCs w:val="24"/>
        </w:rPr>
        <w:t>en el cual se determinan las bases para la organización y administración de la Salud Ocupacional en el país.</w:t>
      </w:r>
    </w:p>
    <w:p w14:paraId="10A164FC"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8321 de 1983, </w:t>
      </w:r>
      <w:r w:rsidRPr="00B72612">
        <w:rPr>
          <w:color w:val="000000" w:themeColor="text1"/>
          <w:sz w:val="24"/>
          <w:szCs w:val="24"/>
        </w:rPr>
        <w:t>reglamenta las normas de protección y conservación de la audición, de la salud y el bienestar de las personas.</w:t>
      </w:r>
    </w:p>
    <w:p w14:paraId="4F38ED1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2400 de 1979, </w:t>
      </w:r>
      <w:r w:rsidRPr="00B72612">
        <w:rPr>
          <w:color w:val="000000" w:themeColor="text1"/>
          <w:sz w:val="24"/>
          <w:szCs w:val="24"/>
        </w:rPr>
        <w:t>por medio de la cual se establecen algunas disposiciones sobre vivienda higiene y seguridad en los establecimientos de</w:t>
      </w:r>
      <w:r w:rsidRPr="00B72612">
        <w:rPr>
          <w:color w:val="000000" w:themeColor="text1"/>
          <w:spacing w:val="-9"/>
          <w:sz w:val="24"/>
          <w:szCs w:val="24"/>
        </w:rPr>
        <w:t xml:space="preserve"> </w:t>
      </w:r>
      <w:r w:rsidRPr="00B72612">
        <w:rPr>
          <w:color w:val="000000" w:themeColor="text1"/>
          <w:sz w:val="24"/>
          <w:szCs w:val="24"/>
        </w:rPr>
        <w:t>trabajo.</w:t>
      </w:r>
    </w:p>
    <w:p w14:paraId="7C39FBD8" w14:textId="77777777" w:rsidR="005373DD" w:rsidRDefault="005373DD" w:rsidP="003D4E2D">
      <w:pPr>
        <w:pStyle w:val="Ttulo1"/>
        <w:contextualSpacing/>
        <w:jc w:val="both"/>
      </w:pPr>
    </w:p>
    <w:p w14:paraId="1986D41D" w14:textId="7A6E8039" w:rsidR="00A263D9" w:rsidRPr="003D4E2D" w:rsidRDefault="00793CEF" w:rsidP="003D4E2D">
      <w:pPr>
        <w:pStyle w:val="Ttulo1"/>
        <w:contextualSpacing/>
        <w:jc w:val="both"/>
      </w:pPr>
      <w:r w:rsidRPr="003D4E2D">
        <w:t>Normatividad Interna</w:t>
      </w:r>
    </w:p>
    <w:p w14:paraId="64840DC3" w14:textId="77777777" w:rsidR="00A263D9" w:rsidRPr="003D4E2D" w:rsidRDefault="00A263D9" w:rsidP="003D4E2D">
      <w:pPr>
        <w:pStyle w:val="Textoindependiente"/>
        <w:spacing w:before="4"/>
        <w:contextualSpacing/>
        <w:jc w:val="both"/>
        <w:rPr>
          <w:b/>
          <w:sz w:val="24"/>
          <w:szCs w:val="24"/>
        </w:rPr>
      </w:pPr>
    </w:p>
    <w:p w14:paraId="3910D8A4" w14:textId="03ED6360" w:rsidR="00A263D9" w:rsidRPr="005373DD" w:rsidRDefault="00793CEF" w:rsidP="005373DD">
      <w:pPr>
        <w:pStyle w:val="Prrafodelista"/>
        <w:numPr>
          <w:ilvl w:val="0"/>
          <w:numId w:val="5"/>
        </w:numPr>
        <w:spacing w:line="242" w:lineRule="auto"/>
        <w:ind w:right="121"/>
        <w:contextualSpacing/>
        <w:rPr>
          <w:sz w:val="24"/>
          <w:szCs w:val="24"/>
        </w:rPr>
      </w:pPr>
      <w:r w:rsidRPr="005373DD">
        <w:rPr>
          <w:b/>
          <w:sz w:val="24"/>
          <w:szCs w:val="24"/>
        </w:rPr>
        <w:t xml:space="preserve">ACUERDO SUPERIOR 434 DE 2015, </w:t>
      </w:r>
      <w:r w:rsidRPr="005373DD">
        <w:rPr>
          <w:sz w:val="24"/>
          <w:szCs w:val="24"/>
        </w:rPr>
        <w:t>Por el cual se sustituye en su integridad el acuerdo superior 238 de 2002 y se establece la política de seguridad y salud en el trabajo para la Universidad de Antioquia</w:t>
      </w:r>
    </w:p>
    <w:p w14:paraId="5653ED82"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238 DE 2002, </w:t>
      </w:r>
      <w:r w:rsidRPr="003D4E2D">
        <w:rPr>
          <w:sz w:val="24"/>
          <w:szCs w:val="24"/>
        </w:rPr>
        <w:t>Por el cual se establece la política de Salud Ocupacional para la Universidad de Antioquia.</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351 DE 2008, </w:t>
      </w:r>
      <w:r w:rsidRPr="003D4E2D">
        <w:rPr>
          <w:sz w:val="24"/>
          <w:szCs w:val="24"/>
        </w:rPr>
        <w:t>por el cual se estructura el Sistema de Gestión Ambiental y se establece la política ambiental para la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por la cual se definen responsabilidades de los servicios universitarios en los planes de emergencias de la Universidad de Antioquia.</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tomará las medidas que sean necesarias para hacerlas cumplir e 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lastRenderedPageBreak/>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lastRenderedPageBreak/>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visitantes de la</w:t>
      </w:r>
      <w:r w:rsidRPr="003D4E2D">
        <w:rPr>
          <w:spacing w:val="-1"/>
          <w:sz w:val="24"/>
          <w:szCs w:val="24"/>
        </w:rPr>
        <w:t xml:space="preserve"> </w:t>
      </w:r>
      <w:r w:rsidRPr="003D4E2D">
        <w:rPr>
          <w:sz w:val="24"/>
          <w:szCs w:val="24"/>
        </w:rPr>
        <w:t>misma.</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 xml:space="preserve">ARL de la última evaluación del sistema de gestión de </w:t>
      </w:r>
      <w:r>
        <w:rPr>
          <w:sz w:val="24"/>
          <w:szCs w:val="24"/>
        </w:rPr>
        <w:lastRenderedPageBreak/>
        <w:t>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priorización de los</w:t>
      </w:r>
      <w:r w:rsidRPr="005373DD">
        <w:rPr>
          <w:spacing w:val="-3"/>
          <w:sz w:val="24"/>
          <w:szCs w:val="24"/>
        </w:rPr>
        <w:t xml:space="preserve"> </w:t>
      </w:r>
      <w:r w:rsidRPr="005373DD">
        <w:rPr>
          <w:sz w:val="24"/>
          <w:szCs w:val="24"/>
        </w:rPr>
        <w:t>mismos.</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r w:rsidRPr="003D4E2D">
        <w:rPr>
          <w:i/>
          <w:sz w:val="24"/>
          <w:szCs w:val="24"/>
        </w:rPr>
        <w:t>N°</w:t>
      </w:r>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informe del cumplimiento de los programas de 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 xml:space="preserve">El Contratista deberá entregar registro o certificación expedida por el responsable de seguridad y salud en el trabajo asignado al contrato, del </w:t>
      </w:r>
      <w:r w:rsidRPr="003D4E2D">
        <w:rPr>
          <w:sz w:val="24"/>
          <w:szCs w:val="24"/>
        </w:rPr>
        <w:lastRenderedPageBreak/>
        <w:t>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 xml:space="preserve">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w:t>
      </w:r>
      <w:r w:rsidRPr="003D4E2D">
        <w:rPr>
          <w:sz w:val="24"/>
          <w:szCs w:val="24"/>
        </w:rPr>
        <w:lastRenderedPageBreak/>
        <w:t>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9"/>
      <w:footerReference w:type="default" r:id="rId10"/>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F433" w14:textId="77777777" w:rsidR="00FF3735" w:rsidRDefault="00FF3735">
      <w:r>
        <w:separator/>
      </w:r>
    </w:p>
  </w:endnote>
  <w:endnote w:type="continuationSeparator" w:id="0">
    <w:p w14:paraId="3F315A8A" w14:textId="77777777" w:rsidR="00FF3735" w:rsidRDefault="00FF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6E8E" w14:textId="77777777" w:rsidR="00FF3735" w:rsidRDefault="00FF3735">
      <w:r>
        <w:separator/>
      </w:r>
    </w:p>
  </w:footnote>
  <w:footnote w:type="continuationSeparator" w:id="0">
    <w:p w14:paraId="3A1DEDFB" w14:textId="77777777" w:rsidR="00FF3735" w:rsidRDefault="00FF3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77777777" w:rsidR="00793CEF" w:rsidRDefault="00793CEF">
    <w:pPr>
      <w:pStyle w:val="Textoindependiente"/>
      <w:spacing w:line="14" w:lineRule="auto"/>
      <w:rPr>
        <w:sz w:val="20"/>
      </w:rPr>
    </w:pPr>
    <w:r>
      <w:rPr>
        <w:noProof/>
        <w:lang w:val="es-CO" w:eastAsia="es-CO"/>
      </w:rPr>
      <w:drawing>
        <wp:anchor distT="0" distB="0" distL="0" distR="0" simplePos="0" relativeHeight="251657216" behindDoc="1" locked="0" layoutInCell="1" allowOverlap="1" wp14:anchorId="4A3F8F63" wp14:editId="626F3885">
          <wp:simplePos x="0" y="0"/>
          <wp:positionH relativeFrom="margin">
            <wp:align>left</wp:align>
          </wp:positionH>
          <wp:positionV relativeFrom="page">
            <wp:posOffset>205354</wp:posOffset>
          </wp:positionV>
          <wp:extent cx="2420112" cy="867155"/>
          <wp:effectExtent l="0" t="0" r="0" b="9525"/>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20112" cy="867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55D5"/>
    <w:rsid w:val="00021CA6"/>
    <w:rsid w:val="000F002A"/>
    <w:rsid w:val="00154DD2"/>
    <w:rsid w:val="0015768B"/>
    <w:rsid w:val="00175C9A"/>
    <w:rsid w:val="00180CED"/>
    <w:rsid w:val="00182D22"/>
    <w:rsid w:val="001D1EE6"/>
    <w:rsid w:val="002404DD"/>
    <w:rsid w:val="002549C7"/>
    <w:rsid w:val="002841AC"/>
    <w:rsid w:val="002972DF"/>
    <w:rsid w:val="002A5F05"/>
    <w:rsid w:val="002F2AD2"/>
    <w:rsid w:val="00351A92"/>
    <w:rsid w:val="00357F06"/>
    <w:rsid w:val="003A437B"/>
    <w:rsid w:val="003B31CE"/>
    <w:rsid w:val="003D4E2D"/>
    <w:rsid w:val="003E54C9"/>
    <w:rsid w:val="00401259"/>
    <w:rsid w:val="00411F78"/>
    <w:rsid w:val="00420BB9"/>
    <w:rsid w:val="00426CD1"/>
    <w:rsid w:val="00434C10"/>
    <w:rsid w:val="004B7DDF"/>
    <w:rsid w:val="004C62C3"/>
    <w:rsid w:val="00515FF5"/>
    <w:rsid w:val="005373DD"/>
    <w:rsid w:val="00553172"/>
    <w:rsid w:val="00553756"/>
    <w:rsid w:val="0059223C"/>
    <w:rsid w:val="005B084A"/>
    <w:rsid w:val="005B60C1"/>
    <w:rsid w:val="005D3D57"/>
    <w:rsid w:val="005D4E5A"/>
    <w:rsid w:val="005D6BF4"/>
    <w:rsid w:val="005E3718"/>
    <w:rsid w:val="005E7A05"/>
    <w:rsid w:val="00612FB6"/>
    <w:rsid w:val="00681A70"/>
    <w:rsid w:val="00696CA4"/>
    <w:rsid w:val="006C24A5"/>
    <w:rsid w:val="006D6E90"/>
    <w:rsid w:val="006E7646"/>
    <w:rsid w:val="007009FF"/>
    <w:rsid w:val="00707E2C"/>
    <w:rsid w:val="007252A2"/>
    <w:rsid w:val="00730AEE"/>
    <w:rsid w:val="00733DED"/>
    <w:rsid w:val="00735889"/>
    <w:rsid w:val="00765EAB"/>
    <w:rsid w:val="007706A7"/>
    <w:rsid w:val="00793CEF"/>
    <w:rsid w:val="007B7C1D"/>
    <w:rsid w:val="007F4C1E"/>
    <w:rsid w:val="00803D63"/>
    <w:rsid w:val="0082786E"/>
    <w:rsid w:val="00852234"/>
    <w:rsid w:val="00863533"/>
    <w:rsid w:val="008C33ED"/>
    <w:rsid w:val="008D63B6"/>
    <w:rsid w:val="00911100"/>
    <w:rsid w:val="0094535A"/>
    <w:rsid w:val="009A18E5"/>
    <w:rsid w:val="009A1F1A"/>
    <w:rsid w:val="009A26B7"/>
    <w:rsid w:val="009B3F32"/>
    <w:rsid w:val="009D6BA0"/>
    <w:rsid w:val="009E59BF"/>
    <w:rsid w:val="00A1391C"/>
    <w:rsid w:val="00A229B0"/>
    <w:rsid w:val="00A263D9"/>
    <w:rsid w:val="00A50F9C"/>
    <w:rsid w:val="00A86F1C"/>
    <w:rsid w:val="00A91993"/>
    <w:rsid w:val="00B50FBE"/>
    <w:rsid w:val="00B72612"/>
    <w:rsid w:val="00BA4273"/>
    <w:rsid w:val="00BB6A74"/>
    <w:rsid w:val="00C014D0"/>
    <w:rsid w:val="00C402C7"/>
    <w:rsid w:val="00C65047"/>
    <w:rsid w:val="00C66289"/>
    <w:rsid w:val="00C7687A"/>
    <w:rsid w:val="00C80247"/>
    <w:rsid w:val="00C81453"/>
    <w:rsid w:val="00C952E8"/>
    <w:rsid w:val="00CB0064"/>
    <w:rsid w:val="00CC5378"/>
    <w:rsid w:val="00CD5A3C"/>
    <w:rsid w:val="00CE032F"/>
    <w:rsid w:val="00CE2DEC"/>
    <w:rsid w:val="00CF2E6F"/>
    <w:rsid w:val="00D7754D"/>
    <w:rsid w:val="00DD262C"/>
    <w:rsid w:val="00E30043"/>
    <w:rsid w:val="00E35021"/>
    <w:rsid w:val="00E40C2E"/>
    <w:rsid w:val="00ED1D7E"/>
    <w:rsid w:val="00F16B1D"/>
    <w:rsid w:val="00F20B7F"/>
    <w:rsid w:val="00F22070"/>
    <w:rsid w:val="00F4317E"/>
    <w:rsid w:val="00F979D5"/>
    <w:rsid w:val="00FF37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3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5686E-B80B-46A3-9397-A8BF92AF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4133</Words>
  <Characters>22736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10</cp:revision>
  <cp:lastPrinted>2022-05-02T14:32:00Z</cp:lastPrinted>
  <dcterms:created xsi:type="dcterms:W3CDTF">2022-04-27T14:30:00Z</dcterms:created>
  <dcterms:modified xsi:type="dcterms:W3CDTF">2023-11-17T19:38:00Z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ies>
</file>