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806" w:rsidRDefault="00757806" w:rsidP="00757806">
      <w:pPr>
        <w:spacing w:after="0"/>
        <w:jc w:val="both"/>
      </w:pPr>
    </w:p>
    <w:p w:rsidR="008D09AB" w:rsidRDefault="008D09AB" w:rsidP="00757806">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57806" w:rsidRPr="000D39D0" w:rsidTr="005913C1">
        <w:trPr>
          <w:trHeight w:val="60"/>
        </w:trPr>
        <w:tc>
          <w:tcPr>
            <w:tcW w:w="4145" w:type="dxa"/>
          </w:tcPr>
          <w:p w:rsidR="00757806" w:rsidRPr="000D39D0" w:rsidRDefault="00757806" w:rsidP="005913C1">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57806" w:rsidRPr="000D39D0" w:rsidTr="005913C1">
        <w:trPr>
          <w:trHeight w:val="60"/>
        </w:trPr>
        <w:tc>
          <w:tcPr>
            <w:tcW w:w="4145" w:type="dxa"/>
          </w:tcPr>
          <w:p w:rsidR="00757806" w:rsidRPr="00F10FB1" w:rsidRDefault="00757806" w:rsidP="005913C1">
            <w:pPr>
              <w:spacing w:after="0" w:line="240" w:lineRule="auto"/>
              <w:jc w:val="both"/>
              <w:rPr>
                <w:rFonts w:asciiTheme="minorHAnsi" w:hAnsiTheme="minorHAnsi"/>
                <w:sz w:val="24"/>
                <w:szCs w:val="24"/>
              </w:rPr>
            </w:pPr>
            <w:r w:rsidRPr="00745E89">
              <w:t>Programa aprobado en el acta 2008-II, 14 de diciembre 11 de 2008.</w:t>
            </w:r>
          </w:p>
        </w:tc>
      </w:tr>
    </w:tbl>
    <w:p w:rsidR="00757806" w:rsidRDefault="00586006" w:rsidP="00757806">
      <w:pPr>
        <w:spacing w:after="0"/>
        <w:ind w:left="360"/>
        <w:jc w:val="both"/>
      </w:pPr>
      <w:r w:rsidRPr="00586006">
        <w:rPr>
          <w:noProof/>
          <w:lang w:eastAsia="es-ES"/>
        </w:rPr>
        <w:drawing>
          <wp:inline distT="0" distB="0" distL="0" distR="0">
            <wp:extent cx="946785" cy="1208405"/>
            <wp:effectExtent l="19050" t="0" r="5715" b="0"/>
            <wp:docPr id="4"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757806" w:rsidRDefault="00757806" w:rsidP="00942167">
      <w:pPr>
        <w:spacing w:after="0"/>
        <w:ind w:left="360"/>
        <w:jc w:val="both"/>
      </w:pPr>
    </w:p>
    <w:p w:rsidR="008D09AB" w:rsidRDefault="008D09AB"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E7722">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942167" w:rsidRPr="00922306" w:rsidRDefault="00757806" w:rsidP="00AE7722">
            <w:pPr>
              <w:spacing w:after="0" w:line="240" w:lineRule="auto"/>
              <w:rPr>
                <w:rFonts w:asciiTheme="minorHAnsi" w:hAnsiTheme="minorHAnsi"/>
                <w:b/>
              </w:rPr>
            </w:pPr>
            <w:r w:rsidRPr="00922306">
              <w:rPr>
                <w:rStyle w:val="Textoennegrita"/>
                <w:rFonts w:asciiTheme="minorHAnsi" w:hAnsiTheme="minorHAnsi" w:cs="Arial"/>
                <w:b w:val="0"/>
              </w:rPr>
              <w:t>Matemáticas IV</w:t>
            </w:r>
          </w:p>
        </w:tc>
      </w:tr>
      <w:tr w:rsidR="00942167" w:rsidRPr="00A67A6D" w:rsidTr="00AE7722">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922306" w:rsidRDefault="00757806" w:rsidP="00AE7722">
            <w:pPr>
              <w:spacing w:after="0" w:line="240" w:lineRule="auto"/>
              <w:rPr>
                <w:rFonts w:asciiTheme="minorHAnsi" w:hAnsiTheme="minorHAnsi"/>
              </w:rPr>
            </w:pPr>
            <w:r w:rsidRPr="00922306">
              <w:rPr>
                <w:rFonts w:asciiTheme="minorHAnsi" w:hAnsiTheme="minorHAnsi" w:cs="Arial"/>
              </w:rPr>
              <w:t xml:space="preserve">Javier Ramírez M, Walter Díaz y </w:t>
            </w:r>
            <w:proofErr w:type="spellStart"/>
            <w:r w:rsidRPr="00922306">
              <w:rPr>
                <w:rFonts w:asciiTheme="minorHAnsi" w:hAnsiTheme="minorHAnsi" w:cs="Arial"/>
              </w:rPr>
              <w:t>Fredy</w:t>
            </w:r>
            <w:proofErr w:type="spellEnd"/>
            <w:r w:rsidRPr="00922306">
              <w:rPr>
                <w:rFonts w:asciiTheme="minorHAnsi" w:hAnsiTheme="minorHAnsi" w:cs="Arial"/>
              </w:rPr>
              <w:t xml:space="preserve"> Vásquez</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922306" w:rsidRDefault="00FC07CA" w:rsidP="00AE7722">
            <w:pPr>
              <w:spacing w:after="0" w:line="240" w:lineRule="auto"/>
              <w:rPr>
                <w:rFonts w:asciiTheme="minorHAnsi" w:hAnsiTheme="minorHAnsi"/>
              </w:rPr>
            </w:pPr>
            <w:r>
              <w:rPr>
                <w:rFonts w:asciiTheme="minorHAnsi" w:hAnsiTheme="minorHAnsi"/>
              </w:rPr>
              <w:t>13-404</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922306" w:rsidRDefault="00942167" w:rsidP="00AE7722">
            <w:pPr>
              <w:spacing w:after="0" w:line="240" w:lineRule="auto"/>
              <w:rPr>
                <w:rFonts w:asciiTheme="minorHAnsi" w:hAnsiTheme="minorHAnsi"/>
              </w:rPr>
            </w:pPr>
            <w:r w:rsidRPr="00922306">
              <w:rPr>
                <w:rFonts w:asciiTheme="minorHAnsi" w:hAnsiTheme="minorHAnsi"/>
              </w:rPr>
              <w:t xml:space="preserve"> </w:t>
            </w:r>
            <w:r w:rsidR="00FC07CA">
              <w:rPr>
                <w:rFonts w:asciiTheme="minorHAnsi" w:hAnsiTheme="minorHAnsi"/>
              </w:rPr>
              <w:t>L 6:00 y M</w:t>
            </w:r>
            <w:r w:rsidR="00571343">
              <w:rPr>
                <w:rFonts w:asciiTheme="minorHAnsi" w:hAnsiTheme="minorHAnsi"/>
              </w:rPr>
              <w:t>-</w:t>
            </w:r>
            <w:r w:rsidR="00FC07CA">
              <w:rPr>
                <w:rFonts w:asciiTheme="minorHAnsi" w:hAnsiTheme="minorHAnsi"/>
              </w:rPr>
              <w:t>J: 12:</w:t>
            </w:r>
            <w:r w:rsidR="00571343">
              <w:rPr>
                <w:rFonts w:asciiTheme="minorHAnsi" w:hAnsiTheme="minorHAnsi"/>
              </w:rPr>
              <w:t xml:space="preserve">00 a </w:t>
            </w:r>
            <w:r w:rsidR="00FC07CA">
              <w:rPr>
                <w:rFonts w:asciiTheme="minorHAnsi" w:hAnsiTheme="minorHAnsi"/>
              </w:rPr>
              <w:t>14</w:t>
            </w:r>
            <w:r w:rsidR="00571343">
              <w:rPr>
                <w:rFonts w:asciiTheme="minorHAnsi" w:hAnsiTheme="minorHAnsi"/>
              </w:rPr>
              <w:t>:00</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A61BD2" w:rsidP="00AE7722">
            <w:pPr>
              <w:spacing w:after="0" w:line="240" w:lineRule="auto"/>
            </w:pPr>
            <w:r>
              <w:rPr>
                <w:rFonts w:cs="Arial"/>
              </w:rPr>
              <w:t>M-J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Código de la materia</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1504018</w:t>
            </w:r>
          </w:p>
        </w:tc>
      </w:tr>
      <w:tr w:rsidR="00942167" w:rsidRPr="000D39D0" w:rsidTr="00AE7722">
        <w:tc>
          <w:tcPr>
            <w:tcW w:w="3292" w:type="dxa"/>
          </w:tcPr>
          <w:p w:rsidR="00942167" w:rsidRPr="000D39D0" w:rsidRDefault="00942167" w:rsidP="00AE7722">
            <w:pPr>
              <w:spacing w:after="0" w:line="240" w:lineRule="auto"/>
              <w:rPr>
                <w:b/>
              </w:rPr>
            </w:pPr>
            <w:r w:rsidRPr="000D39D0">
              <w:rPr>
                <w:b/>
              </w:rPr>
              <w:t>Semestre</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 xml:space="preserve">IV </w:t>
            </w:r>
          </w:p>
        </w:tc>
      </w:tr>
      <w:tr w:rsidR="00942167" w:rsidRPr="000D39D0" w:rsidTr="00AE7722">
        <w:tc>
          <w:tcPr>
            <w:tcW w:w="3292" w:type="dxa"/>
          </w:tcPr>
          <w:p w:rsidR="00942167" w:rsidRPr="000D39D0" w:rsidRDefault="00942167" w:rsidP="00AE7722">
            <w:pPr>
              <w:spacing w:after="0" w:line="240" w:lineRule="auto"/>
              <w:rPr>
                <w:b/>
              </w:rPr>
            </w:pPr>
            <w:r w:rsidRPr="000D39D0">
              <w:rPr>
                <w:b/>
              </w:rPr>
              <w:t>Área</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cs="Arial"/>
              </w:rPr>
              <w:t>Matemáticas</w:t>
            </w:r>
          </w:p>
        </w:tc>
      </w:tr>
      <w:tr w:rsidR="00942167" w:rsidRPr="000D39D0" w:rsidTr="00AE7722">
        <w:tc>
          <w:tcPr>
            <w:tcW w:w="3292" w:type="dxa"/>
          </w:tcPr>
          <w:p w:rsidR="00942167" w:rsidRPr="00E1027C" w:rsidRDefault="00942167" w:rsidP="00AE7722">
            <w:pPr>
              <w:spacing w:after="0" w:line="240" w:lineRule="auto"/>
              <w:rPr>
                <w:b/>
              </w:rPr>
            </w:pPr>
            <w:r w:rsidRPr="00E1027C">
              <w:rPr>
                <w:b/>
              </w:rPr>
              <w:t>Horas teóricas semanales</w:t>
            </w:r>
          </w:p>
        </w:tc>
        <w:tc>
          <w:tcPr>
            <w:tcW w:w="5068" w:type="dxa"/>
          </w:tcPr>
          <w:p w:rsidR="00942167" w:rsidRPr="00922306" w:rsidRDefault="008B2207" w:rsidP="00AE7722">
            <w:pPr>
              <w:spacing w:after="0" w:line="240" w:lineRule="auto"/>
              <w:rPr>
                <w:rFonts w:asciiTheme="minorHAnsi" w:hAnsiTheme="minorHAnsi"/>
              </w:rPr>
            </w:pPr>
            <w:r>
              <w:rPr>
                <w:rFonts w:asciiTheme="minorHAnsi" w:hAnsiTheme="minorHAnsi"/>
              </w:rP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Horas teóricas semestrales</w:t>
            </w:r>
          </w:p>
        </w:tc>
        <w:tc>
          <w:tcPr>
            <w:tcW w:w="5068" w:type="dxa"/>
          </w:tcPr>
          <w:p w:rsidR="00942167" w:rsidRPr="00922306" w:rsidRDefault="008B2207" w:rsidP="00AE7722">
            <w:pPr>
              <w:spacing w:after="0" w:line="240" w:lineRule="auto"/>
              <w:rPr>
                <w:rFonts w:asciiTheme="minorHAnsi" w:hAnsiTheme="minorHAnsi"/>
              </w:rPr>
            </w:pPr>
            <w:r>
              <w:rPr>
                <w:rFonts w:asciiTheme="minorHAnsi" w:hAnsiTheme="minorHAnsi"/>
              </w:rPr>
              <w:t>64</w:t>
            </w:r>
          </w:p>
        </w:tc>
      </w:tr>
      <w:tr w:rsidR="00942167" w:rsidRPr="000D39D0" w:rsidTr="00AE7722">
        <w:tc>
          <w:tcPr>
            <w:tcW w:w="3292" w:type="dxa"/>
          </w:tcPr>
          <w:p w:rsidR="00942167" w:rsidRPr="000D39D0" w:rsidRDefault="00942167" w:rsidP="00AE7722">
            <w:pPr>
              <w:spacing w:after="0" w:line="240" w:lineRule="auto"/>
              <w:rPr>
                <w:b/>
              </w:rPr>
            </w:pPr>
            <w:r w:rsidRPr="000D39D0">
              <w:rPr>
                <w:b/>
              </w:rPr>
              <w:t xml:space="preserve">Créditos </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Validable</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Si</w:t>
            </w:r>
          </w:p>
        </w:tc>
      </w:tr>
      <w:tr w:rsidR="00942167" w:rsidRPr="000D39D0" w:rsidTr="00AE7722">
        <w:tc>
          <w:tcPr>
            <w:tcW w:w="3292" w:type="dxa"/>
          </w:tcPr>
          <w:p w:rsidR="00942167" w:rsidRPr="000D39D0" w:rsidRDefault="00942167" w:rsidP="00AE7722">
            <w:pPr>
              <w:spacing w:after="0" w:line="240" w:lineRule="auto"/>
              <w:rPr>
                <w:b/>
              </w:rPr>
            </w:pPr>
            <w:r w:rsidRPr="00310756">
              <w:rPr>
                <w:b/>
              </w:rPr>
              <w:t>Habilitable</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Si</w:t>
            </w:r>
          </w:p>
        </w:tc>
      </w:tr>
      <w:tr w:rsidR="00942167" w:rsidRPr="000D39D0" w:rsidTr="00AE7722">
        <w:tc>
          <w:tcPr>
            <w:tcW w:w="3292" w:type="dxa"/>
          </w:tcPr>
          <w:p w:rsidR="00942167" w:rsidRPr="000D39D0" w:rsidRDefault="00942167" w:rsidP="00AE7722">
            <w:pPr>
              <w:spacing w:after="0" w:line="240" w:lineRule="auto"/>
              <w:rPr>
                <w:b/>
              </w:rPr>
            </w:pPr>
            <w:r w:rsidRPr="000D39D0">
              <w:rPr>
                <w:b/>
              </w:rPr>
              <w:t>Clasificable</w:t>
            </w:r>
          </w:p>
        </w:tc>
        <w:tc>
          <w:tcPr>
            <w:tcW w:w="5068" w:type="dxa"/>
          </w:tcPr>
          <w:p w:rsidR="00942167" w:rsidRPr="00922306" w:rsidRDefault="008B2207" w:rsidP="00AE7722">
            <w:pPr>
              <w:spacing w:after="0" w:line="240" w:lineRule="auto"/>
              <w:rPr>
                <w:rFonts w:asciiTheme="minorHAnsi" w:hAnsiTheme="minorHAnsi"/>
              </w:rPr>
            </w:pPr>
            <w:r>
              <w:rPr>
                <w:rFonts w:asciiTheme="minorHAnsi" w:hAnsiTheme="minorHAnsi"/>
              </w:rPr>
              <w:t>No</w:t>
            </w:r>
          </w:p>
        </w:tc>
      </w:tr>
      <w:tr w:rsidR="00942167" w:rsidRPr="000D39D0" w:rsidTr="00AE7722">
        <w:trPr>
          <w:trHeight w:val="262"/>
        </w:trPr>
        <w:tc>
          <w:tcPr>
            <w:tcW w:w="3292" w:type="dxa"/>
          </w:tcPr>
          <w:p w:rsidR="00942167" w:rsidRPr="000D39D0" w:rsidRDefault="00942167" w:rsidP="00AE7722">
            <w:pPr>
              <w:spacing w:after="0" w:line="240" w:lineRule="auto"/>
              <w:rPr>
                <w:b/>
              </w:rPr>
            </w:pPr>
            <w:r w:rsidRPr="000D39D0">
              <w:rPr>
                <w:b/>
              </w:rPr>
              <w:t>Requisitos</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Matemáticas III- 1504703</w:t>
            </w:r>
          </w:p>
        </w:tc>
      </w:tr>
      <w:tr w:rsidR="00942167" w:rsidRPr="000D39D0" w:rsidTr="00AE7722">
        <w:tc>
          <w:tcPr>
            <w:tcW w:w="3292" w:type="dxa"/>
          </w:tcPr>
          <w:p w:rsidR="00942167" w:rsidRPr="000D39D0" w:rsidRDefault="00942167" w:rsidP="00AE7722">
            <w:pPr>
              <w:spacing w:after="0" w:line="240" w:lineRule="auto"/>
              <w:rPr>
                <w:b/>
              </w:rPr>
            </w:pPr>
            <w:r w:rsidRPr="000D39D0">
              <w:rPr>
                <w:b/>
              </w:rPr>
              <w:t>Correquisitos</w:t>
            </w:r>
          </w:p>
        </w:tc>
        <w:tc>
          <w:tcPr>
            <w:tcW w:w="5068" w:type="dxa"/>
          </w:tcPr>
          <w:p w:rsidR="00942167" w:rsidRPr="00922306" w:rsidRDefault="00757806" w:rsidP="00AE7722">
            <w:pPr>
              <w:spacing w:after="0" w:line="240" w:lineRule="auto"/>
              <w:rPr>
                <w:rFonts w:asciiTheme="minorHAnsi" w:hAnsiTheme="minorHAnsi"/>
              </w:rPr>
            </w:pPr>
            <w:r w:rsidRPr="00922306">
              <w:rPr>
                <w:rFonts w:asciiTheme="minorHAnsi" w:hAnsiTheme="minorHAnsi"/>
              </w:rPr>
              <w:t>Ninguno</w:t>
            </w:r>
          </w:p>
        </w:tc>
      </w:tr>
      <w:tr w:rsidR="00942167" w:rsidRPr="000D39D0" w:rsidTr="00AE7722">
        <w:tc>
          <w:tcPr>
            <w:tcW w:w="3292" w:type="dxa"/>
          </w:tcPr>
          <w:p w:rsidR="00942167" w:rsidRPr="000D39D0" w:rsidRDefault="00942167" w:rsidP="00AE7722">
            <w:pPr>
              <w:spacing w:after="0" w:line="240" w:lineRule="auto"/>
              <w:rPr>
                <w:b/>
              </w:rPr>
            </w:pPr>
            <w:r w:rsidRPr="000D39D0">
              <w:rPr>
                <w:b/>
              </w:rPr>
              <w:t>Programa a los cuales se ofrece la materia</w:t>
            </w:r>
          </w:p>
        </w:tc>
        <w:tc>
          <w:tcPr>
            <w:tcW w:w="5068" w:type="dxa"/>
          </w:tcPr>
          <w:p w:rsidR="00942167" w:rsidRPr="00922306" w:rsidRDefault="00757806" w:rsidP="00AE7722">
            <w:pPr>
              <w:jc w:val="both"/>
              <w:rPr>
                <w:rFonts w:asciiTheme="minorHAnsi" w:hAnsiTheme="minorHAnsi"/>
              </w:rPr>
            </w:pPr>
            <w:r w:rsidRPr="00922306">
              <w:rPr>
                <w:rFonts w:asciiTheme="minorHAnsi" w:hAnsiTheme="minorHAnsi"/>
              </w:rPr>
              <w:t>Economía</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Propósito del curso:</w:t>
            </w:r>
          </w:p>
          <w:p w:rsidR="00942167" w:rsidRPr="000D39D0" w:rsidRDefault="00942167" w:rsidP="00AE7722">
            <w:pPr>
              <w:spacing w:after="0" w:line="240" w:lineRule="auto"/>
              <w:rPr>
                <w:b/>
              </w:rPr>
            </w:pPr>
          </w:p>
        </w:tc>
        <w:tc>
          <w:tcPr>
            <w:tcW w:w="5068" w:type="dxa"/>
          </w:tcPr>
          <w:p w:rsidR="00942167" w:rsidRPr="000D39D0" w:rsidRDefault="00FC07CA" w:rsidP="00FC07CA">
            <w:pPr>
              <w:spacing w:after="0"/>
              <w:jc w:val="both"/>
            </w:pPr>
            <w:r>
              <w:t>Este curso permitirá profundizar en las aplicaciones del algebra lineal en la teoría económica en el campo de los sistemas dinámicos lineales, sentando las bases para la modelización cuadrática la cual posee sentido por sí mismo y como aproximación muy eficiente de la no lineal.  De esta manera, se estudiaran las características fundamentales de funciones de producción y utilidad.</w:t>
            </w:r>
          </w:p>
        </w:tc>
      </w:tr>
      <w:tr w:rsidR="008D09AB" w:rsidRPr="000D39D0" w:rsidTr="00AE7722">
        <w:tc>
          <w:tcPr>
            <w:tcW w:w="3292" w:type="dxa"/>
          </w:tcPr>
          <w:p w:rsidR="008D09AB" w:rsidRPr="000D39D0" w:rsidRDefault="008D09AB" w:rsidP="00AE7722">
            <w:pPr>
              <w:spacing w:after="0" w:line="240" w:lineRule="auto"/>
              <w:rPr>
                <w:b/>
              </w:rPr>
            </w:pPr>
            <w:r w:rsidRPr="000D39D0">
              <w:rPr>
                <w:b/>
              </w:rPr>
              <w:t>Justificación:</w:t>
            </w:r>
          </w:p>
        </w:tc>
        <w:tc>
          <w:tcPr>
            <w:tcW w:w="5068" w:type="dxa"/>
          </w:tcPr>
          <w:p w:rsidR="008D09AB" w:rsidRDefault="008D09AB" w:rsidP="00FC07CA">
            <w:pPr>
              <w:spacing w:after="0"/>
              <w:jc w:val="both"/>
            </w:pPr>
            <w:r w:rsidRPr="00395BB8">
              <w:rPr>
                <w:rFonts w:asciiTheme="minorHAnsi" w:hAnsiTheme="minorHAnsi" w:cs="Arial"/>
              </w:rPr>
              <w:t>En esta asignatura se dan las bases para el tratamiento generalizado de la Teoría estática</w:t>
            </w:r>
          </w:p>
        </w:tc>
      </w:tr>
      <w:tr w:rsidR="00942167" w:rsidRPr="000D39D0" w:rsidTr="00AE7722">
        <w:trPr>
          <w:trHeight w:val="1692"/>
        </w:trPr>
        <w:tc>
          <w:tcPr>
            <w:tcW w:w="3292" w:type="dxa"/>
          </w:tcPr>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395BB8" w:rsidRDefault="00757806" w:rsidP="00395BB8">
            <w:pPr>
              <w:pStyle w:val="style53"/>
              <w:spacing w:before="0" w:beforeAutospacing="0" w:after="0" w:afterAutospacing="0" w:line="276" w:lineRule="auto"/>
              <w:jc w:val="both"/>
              <w:rPr>
                <w:rFonts w:asciiTheme="minorHAnsi" w:hAnsiTheme="minorHAnsi" w:cs="Arial"/>
                <w:sz w:val="22"/>
                <w:szCs w:val="22"/>
              </w:rPr>
            </w:pPr>
            <w:proofErr w:type="gramStart"/>
            <w:r w:rsidRPr="00395BB8">
              <w:rPr>
                <w:rFonts w:asciiTheme="minorHAnsi" w:hAnsiTheme="minorHAnsi" w:cs="Arial"/>
                <w:sz w:val="22"/>
                <w:szCs w:val="22"/>
              </w:rPr>
              <w:t>comparativa</w:t>
            </w:r>
            <w:proofErr w:type="gramEnd"/>
            <w:r w:rsidRPr="00395BB8">
              <w:rPr>
                <w:rFonts w:asciiTheme="minorHAnsi" w:hAnsiTheme="minorHAnsi" w:cs="Arial"/>
                <w:sz w:val="22"/>
                <w:szCs w:val="22"/>
              </w:rPr>
              <w:t>, problemas de optimización (como un tipo especial de estática), dinámica y optimización dinámica. Lo anterior se complementa con la optimización con restricciones de desigualdad, el teorema de la envolvente, la función de valor máximo y el concepto de dualidad. Este análisis es muy útil en las Teorías Macro y microeconómicas.</w:t>
            </w:r>
          </w:p>
        </w:tc>
      </w:tr>
      <w:tr w:rsidR="00942167" w:rsidRPr="000D39D0" w:rsidTr="00AE7722">
        <w:trPr>
          <w:trHeight w:val="2482"/>
        </w:trPr>
        <w:tc>
          <w:tcPr>
            <w:tcW w:w="3292" w:type="dxa"/>
          </w:tcPr>
          <w:p w:rsidR="00942167" w:rsidRPr="000D39D0" w:rsidRDefault="00942167" w:rsidP="00AE7722">
            <w:pPr>
              <w:spacing w:after="0" w:line="240" w:lineRule="auto"/>
              <w:rPr>
                <w:b/>
              </w:rPr>
            </w:pPr>
            <w:r w:rsidRPr="000D39D0">
              <w:rPr>
                <w:b/>
              </w:rPr>
              <w:t>Objetivo General:</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757806" w:rsidRPr="00395BB8" w:rsidRDefault="00757806" w:rsidP="00395BB8">
            <w:pPr>
              <w:pStyle w:val="style53"/>
              <w:spacing w:before="0" w:beforeAutospacing="0" w:after="0" w:afterAutospacing="0" w:line="276" w:lineRule="auto"/>
              <w:jc w:val="both"/>
              <w:rPr>
                <w:rFonts w:asciiTheme="minorHAnsi" w:hAnsiTheme="minorHAnsi" w:cs="Arial"/>
                <w:sz w:val="22"/>
                <w:szCs w:val="22"/>
              </w:rPr>
            </w:pPr>
            <w:r w:rsidRPr="00395BB8">
              <w:rPr>
                <w:rFonts w:asciiTheme="minorHAnsi" w:hAnsiTheme="minorHAnsi" w:cs="Arial"/>
                <w:sz w:val="22"/>
                <w:szCs w:val="22"/>
              </w:rPr>
              <w:t>Profundizar en las aplicaciones del Algebra lineal en la teoría económica en el campo de los sistemas de la estática comparativa, la optimización y los sistemas dinámicos.</w:t>
            </w:r>
          </w:p>
          <w:p w:rsidR="00757806" w:rsidRPr="00395BB8" w:rsidRDefault="00757806" w:rsidP="00395BB8">
            <w:pPr>
              <w:pStyle w:val="style53"/>
              <w:spacing w:before="0" w:beforeAutospacing="0" w:after="0" w:afterAutospacing="0" w:line="276" w:lineRule="auto"/>
              <w:jc w:val="both"/>
              <w:rPr>
                <w:rFonts w:asciiTheme="minorHAnsi" w:hAnsiTheme="minorHAnsi" w:cs="Arial"/>
                <w:sz w:val="22"/>
                <w:szCs w:val="22"/>
              </w:rPr>
            </w:pPr>
            <w:r w:rsidRPr="00395BB8">
              <w:rPr>
                <w:rFonts w:asciiTheme="minorHAnsi" w:hAnsiTheme="minorHAnsi" w:cs="Arial"/>
                <w:sz w:val="22"/>
                <w:szCs w:val="22"/>
              </w:rPr>
              <w:t>Sentar las bases para la modelización cuadrática la cual posee sentido por sí misma y como aproximación muy eficiente de la no lineal.</w:t>
            </w:r>
          </w:p>
          <w:p w:rsidR="00942167" w:rsidRPr="00B87CB1" w:rsidRDefault="00757806" w:rsidP="00FC07CA">
            <w:pPr>
              <w:pStyle w:val="style53"/>
              <w:spacing w:before="0" w:beforeAutospacing="0" w:after="0" w:afterAutospacing="0" w:line="276" w:lineRule="auto"/>
              <w:jc w:val="both"/>
              <w:rPr>
                <w:rFonts w:asciiTheme="minorHAnsi" w:hAnsiTheme="minorHAnsi" w:cs="Arial"/>
                <w:sz w:val="22"/>
                <w:szCs w:val="22"/>
              </w:rPr>
            </w:pPr>
            <w:r w:rsidRPr="00395BB8">
              <w:rPr>
                <w:rFonts w:asciiTheme="minorHAnsi" w:hAnsiTheme="minorHAnsi" w:cs="Arial"/>
                <w:sz w:val="22"/>
                <w:szCs w:val="22"/>
              </w:rPr>
              <w:t>Estudiar las características fundamentales de funciones tradicionales de  producción y utilidad</w:t>
            </w:r>
          </w:p>
        </w:tc>
      </w:tr>
      <w:tr w:rsidR="00942167" w:rsidRPr="000D39D0" w:rsidTr="00AE7722">
        <w:tc>
          <w:tcPr>
            <w:tcW w:w="3292" w:type="dxa"/>
          </w:tcPr>
          <w:p w:rsidR="00942167" w:rsidRPr="000D39D0" w:rsidRDefault="00942167" w:rsidP="00AE7722">
            <w:pPr>
              <w:spacing w:after="0" w:line="240" w:lineRule="auto"/>
              <w:rPr>
                <w:b/>
              </w:rPr>
            </w:pPr>
            <w:r w:rsidRPr="000D39D0">
              <w:rPr>
                <w:b/>
              </w:rPr>
              <w:t>Objetivos Específicos: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757806" w:rsidRPr="00395BB8" w:rsidRDefault="00757806" w:rsidP="008B2207">
            <w:pPr>
              <w:numPr>
                <w:ilvl w:val="0"/>
                <w:numId w:val="10"/>
              </w:numPr>
              <w:tabs>
                <w:tab w:val="clear" w:pos="720"/>
                <w:tab w:val="num" w:pos="459"/>
              </w:tabs>
              <w:spacing w:after="0"/>
              <w:ind w:left="317" w:hanging="283"/>
              <w:jc w:val="both"/>
              <w:rPr>
                <w:rFonts w:asciiTheme="minorHAnsi" w:hAnsiTheme="minorHAnsi" w:cs="Arial"/>
              </w:rPr>
            </w:pPr>
            <w:r w:rsidRPr="00395BB8">
              <w:rPr>
                <w:rFonts w:asciiTheme="minorHAnsi" w:hAnsiTheme="minorHAnsi" w:cs="Arial"/>
              </w:rPr>
              <w:t>Estudiar los conceptos básicos del análisis estático comparativo para saber analizar los cambios en un estado de equilibrio ocasionados por cambios en factores exógenos de un modelo económico.</w:t>
            </w:r>
          </w:p>
          <w:p w:rsidR="00757806" w:rsidRPr="00395BB8" w:rsidRDefault="00757806" w:rsidP="00395BB8">
            <w:pPr>
              <w:numPr>
                <w:ilvl w:val="0"/>
                <w:numId w:val="10"/>
              </w:numPr>
              <w:tabs>
                <w:tab w:val="clear" w:pos="720"/>
                <w:tab w:val="num" w:pos="459"/>
              </w:tabs>
              <w:spacing w:after="0"/>
              <w:ind w:left="317"/>
              <w:jc w:val="both"/>
              <w:rPr>
                <w:rFonts w:asciiTheme="minorHAnsi" w:hAnsiTheme="minorHAnsi" w:cs="Arial"/>
              </w:rPr>
            </w:pPr>
            <w:r w:rsidRPr="00395BB8">
              <w:rPr>
                <w:rFonts w:asciiTheme="minorHAnsi" w:hAnsiTheme="minorHAnsi" w:cs="Arial"/>
              </w:rPr>
              <w:t>Estudiar la forma cuadrática con objeto de verificar su comportamiento mediante expresiones analítica y matricial.</w:t>
            </w:r>
          </w:p>
          <w:p w:rsidR="00757806" w:rsidRPr="00395BB8" w:rsidRDefault="00757806" w:rsidP="00395BB8">
            <w:pPr>
              <w:numPr>
                <w:ilvl w:val="0"/>
                <w:numId w:val="10"/>
              </w:numPr>
              <w:tabs>
                <w:tab w:val="clear" w:pos="720"/>
                <w:tab w:val="num" w:pos="459"/>
              </w:tabs>
              <w:spacing w:after="0"/>
              <w:ind w:left="317"/>
              <w:jc w:val="both"/>
              <w:rPr>
                <w:rFonts w:asciiTheme="minorHAnsi" w:hAnsiTheme="minorHAnsi" w:cs="Arial"/>
              </w:rPr>
            </w:pPr>
            <w:r w:rsidRPr="00395BB8">
              <w:rPr>
                <w:rFonts w:asciiTheme="minorHAnsi" w:hAnsiTheme="minorHAnsi" w:cs="Arial"/>
              </w:rPr>
              <w:t>Generalizar los conceptos de primera y segunda derivada a espacios vectoriales de dimensión mayor que uno.</w:t>
            </w:r>
          </w:p>
          <w:p w:rsidR="00757806" w:rsidRPr="00395BB8" w:rsidRDefault="00757806" w:rsidP="00395BB8">
            <w:pPr>
              <w:numPr>
                <w:ilvl w:val="0"/>
                <w:numId w:val="10"/>
              </w:numPr>
              <w:tabs>
                <w:tab w:val="clear" w:pos="720"/>
                <w:tab w:val="num" w:pos="459"/>
              </w:tabs>
              <w:spacing w:after="0"/>
              <w:ind w:left="317"/>
              <w:jc w:val="both"/>
              <w:rPr>
                <w:rFonts w:asciiTheme="minorHAnsi" w:hAnsiTheme="minorHAnsi" w:cs="Arial"/>
              </w:rPr>
            </w:pPr>
            <w:r w:rsidRPr="00395BB8">
              <w:rPr>
                <w:rFonts w:asciiTheme="minorHAnsi" w:hAnsiTheme="minorHAnsi" w:cs="Arial"/>
              </w:rPr>
              <w:t xml:space="preserve">Abordar con rigor y en forma generalizada el estudio de las funciones homogéneas y en particular las funciones: </w:t>
            </w:r>
            <w:proofErr w:type="spellStart"/>
            <w:r w:rsidRPr="00395BB8">
              <w:rPr>
                <w:rFonts w:asciiTheme="minorHAnsi" w:hAnsiTheme="minorHAnsi" w:cs="Arial"/>
              </w:rPr>
              <w:t>Cobb</w:t>
            </w:r>
            <w:proofErr w:type="spellEnd"/>
            <w:r w:rsidRPr="00395BB8">
              <w:rPr>
                <w:rFonts w:asciiTheme="minorHAnsi" w:hAnsiTheme="minorHAnsi" w:cs="Arial"/>
              </w:rPr>
              <w:t>-Douglas y CES.</w:t>
            </w:r>
          </w:p>
          <w:p w:rsidR="00757806" w:rsidRPr="00395BB8" w:rsidRDefault="00757806" w:rsidP="00395BB8">
            <w:pPr>
              <w:numPr>
                <w:ilvl w:val="0"/>
                <w:numId w:val="10"/>
              </w:numPr>
              <w:tabs>
                <w:tab w:val="clear" w:pos="720"/>
                <w:tab w:val="num" w:pos="459"/>
              </w:tabs>
              <w:spacing w:after="0"/>
              <w:ind w:left="317"/>
              <w:jc w:val="both"/>
              <w:rPr>
                <w:rFonts w:asciiTheme="minorHAnsi" w:hAnsiTheme="minorHAnsi" w:cs="Arial"/>
              </w:rPr>
            </w:pPr>
            <w:r w:rsidRPr="00395BB8">
              <w:rPr>
                <w:rFonts w:asciiTheme="minorHAnsi" w:hAnsiTheme="minorHAnsi" w:cs="Arial"/>
              </w:rPr>
              <w:t xml:space="preserve">Estudiar la optimización no lineal y las condiciones de </w:t>
            </w:r>
            <w:proofErr w:type="spellStart"/>
            <w:r w:rsidRPr="00395BB8">
              <w:rPr>
                <w:rFonts w:asciiTheme="minorHAnsi" w:hAnsiTheme="minorHAnsi" w:cs="Arial"/>
              </w:rPr>
              <w:t>Kuhn</w:t>
            </w:r>
            <w:proofErr w:type="spellEnd"/>
            <w:r w:rsidRPr="00395BB8">
              <w:rPr>
                <w:rFonts w:asciiTheme="minorHAnsi" w:hAnsiTheme="minorHAnsi" w:cs="Arial"/>
              </w:rPr>
              <w:t>-Tucker aplicados a la fijación de precios de carga máxima y el racionamiento del consumidor.</w:t>
            </w:r>
          </w:p>
          <w:p w:rsidR="00942167" w:rsidRPr="00757806" w:rsidRDefault="00757806" w:rsidP="00395BB8">
            <w:pPr>
              <w:numPr>
                <w:ilvl w:val="0"/>
                <w:numId w:val="10"/>
              </w:numPr>
              <w:tabs>
                <w:tab w:val="clear" w:pos="720"/>
                <w:tab w:val="num" w:pos="459"/>
              </w:tabs>
              <w:spacing w:after="0"/>
              <w:ind w:left="317"/>
              <w:jc w:val="both"/>
              <w:rPr>
                <w:rFonts w:ascii="Arial" w:hAnsi="Arial" w:cs="Arial"/>
              </w:rPr>
            </w:pPr>
            <w:r w:rsidRPr="00395BB8">
              <w:rPr>
                <w:rFonts w:asciiTheme="minorHAnsi" w:hAnsiTheme="minorHAnsi" w:cs="Arial"/>
              </w:rPr>
              <w:t>Analizar el efecto producido por la consideración explicita del tiempo sobre las variables económicas involucradas en un modelo económico, tanto en tiempo continuo como discreto.</w:t>
            </w:r>
          </w:p>
        </w:tc>
      </w:tr>
      <w:tr w:rsidR="00942167" w:rsidRPr="000D39D0" w:rsidTr="00AE7722">
        <w:tc>
          <w:tcPr>
            <w:tcW w:w="3292" w:type="dxa"/>
          </w:tcPr>
          <w:p w:rsidR="00942167" w:rsidRPr="000D39D0" w:rsidRDefault="00942167" w:rsidP="00AE7722">
            <w:pPr>
              <w:spacing w:after="0" w:line="240" w:lineRule="auto"/>
              <w:rPr>
                <w:b/>
              </w:rPr>
            </w:pPr>
            <w:r w:rsidRPr="000D39D0">
              <w:rPr>
                <w:b/>
              </w:rPr>
              <w:t>Contenido resumido</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922306" w:rsidRDefault="008B2207" w:rsidP="008B2207">
            <w:pPr>
              <w:pStyle w:val="BodyText31"/>
              <w:widowControl/>
              <w:spacing w:line="240" w:lineRule="auto"/>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t xml:space="preserve">PARTE UNO: </w:t>
            </w:r>
            <w:r w:rsidR="00757806" w:rsidRPr="00922306">
              <w:rPr>
                <w:rStyle w:val="Textoennegrita"/>
                <w:rFonts w:asciiTheme="minorHAnsi" w:eastAsia="Calibri" w:hAnsiTheme="minorHAnsi" w:cs="Arial"/>
                <w:sz w:val="22"/>
                <w:szCs w:val="22"/>
              </w:rPr>
              <w:t>Análisis estático Comparativo</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Derivación implícita y estático comparativa</w:t>
            </w:r>
          </w:p>
          <w:p w:rsidR="00757806" w:rsidRPr="00922306" w:rsidRDefault="008B2207" w:rsidP="008B2207">
            <w:pPr>
              <w:pStyle w:val="BodyText31"/>
              <w:widowControl/>
              <w:spacing w:line="276" w:lineRule="auto"/>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t xml:space="preserve">PARTE DOS: </w:t>
            </w:r>
            <w:r w:rsidR="00757806" w:rsidRPr="00922306">
              <w:rPr>
                <w:rStyle w:val="Textoennegrita"/>
                <w:rFonts w:asciiTheme="minorHAnsi" w:eastAsia="Calibri" w:hAnsiTheme="minorHAnsi" w:cs="Arial"/>
                <w:sz w:val="22"/>
                <w:szCs w:val="22"/>
              </w:rPr>
              <w:t>Problemas de optimización</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El caso de más de una variable de elección</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Optimización con restricciones de igualdad</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Temas adicionales de optimización</w:t>
            </w:r>
          </w:p>
          <w:p w:rsidR="00757806" w:rsidRPr="00922306" w:rsidRDefault="008B2207" w:rsidP="008B2207">
            <w:pPr>
              <w:pStyle w:val="BodyText31"/>
              <w:widowControl/>
              <w:spacing w:line="276" w:lineRule="auto"/>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lastRenderedPageBreak/>
              <w:t xml:space="preserve">PARTE TRES: </w:t>
            </w:r>
            <w:r w:rsidR="00757806" w:rsidRPr="00922306">
              <w:rPr>
                <w:rStyle w:val="Textoennegrita"/>
                <w:rFonts w:asciiTheme="minorHAnsi" w:eastAsia="Calibri" w:hAnsiTheme="minorHAnsi" w:cs="Arial"/>
                <w:sz w:val="22"/>
                <w:szCs w:val="22"/>
              </w:rPr>
              <w:t>Análisis Dinámico</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Ecuaciones diferenciales de primer orden</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Ecuaciones diferenciales de orden superior</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Ecuaciones en diferencias de primer orden</w:t>
            </w:r>
          </w:p>
          <w:p w:rsidR="00757806" w:rsidRPr="00922306"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Ecuaciones en diferencias de orden superior</w:t>
            </w:r>
          </w:p>
          <w:p w:rsidR="00757806" w:rsidRPr="008536CB" w:rsidRDefault="00757806" w:rsidP="008B2207">
            <w:pPr>
              <w:pStyle w:val="BodyText31"/>
              <w:widowControl/>
              <w:numPr>
                <w:ilvl w:val="0"/>
                <w:numId w:val="15"/>
              </w:numPr>
              <w:spacing w:line="276" w:lineRule="auto"/>
              <w:ind w:left="884"/>
              <w:rPr>
                <w:rFonts w:asciiTheme="minorHAnsi" w:hAnsiTheme="minorHAnsi" w:cs="Arial"/>
                <w:sz w:val="22"/>
                <w:szCs w:val="22"/>
              </w:rPr>
            </w:pPr>
            <w:r w:rsidRPr="00922306">
              <w:rPr>
                <w:rFonts w:asciiTheme="minorHAnsi" w:hAnsiTheme="minorHAnsi" w:cs="Arial"/>
                <w:sz w:val="22"/>
                <w:szCs w:val="22"/>
              </w:rPr>
              <w:t>Ecuaciones diferenciales y ecuaciones en diferencias simultáneas</w:t>
            </w:r>
          </w:p>
        </w:tc>
      </w:tr>
    </w:tbl>
    <w:p w:rsidR="008B2207" w:rsidRDefault="008B2207" w:rsidP="00942167">
      <w:pPr>
        <w:rPr>
          <w:b/>
        </w:rPr>
      </w:pPr>
    </w:p>
    <w:p w:rsidR="00942167" w:rsidRDefault="00942167" w:rsidP="00942167">
      <w:pPr>
        <w:rPr>
          <w:b/>
        </w:rPr>
      </w:pPr>
      <w:r>
        <w:rPr>
          <w:b/>
        </w:rPr>
        <w:t>UNIDADES DETALLADAS</w:t>
      </w:r>
    </w:p>
    <w:p w:rsidR="000E49A0" w:rsidRDefault="0059610E" w:rsidP="000E49A0">
      <w:pPr>
        <w:pStyle w:val="style53"/>
        <w:spacing w:before="0" w:beforeAutospacing="0" w:after="0" w:afterAutospacing="0"/>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t>P</w:t>
      </w:r>
      <w:r w:rsidR="000E49A0" w:rsidRPr="000E49A0">
        <w:rPr>
          <w:rStyle w:val="Textoennegrita"/>
          <w:rFonts w:asciiTheme="minorHAnsi" w:eastAsia="Calibri" w:hAnsiTheme="minorHAnsi" w:cs="Arial"/>
          <w:sz w:val="22"/>
          <w:szCs w:val="22"/>
        </w:rPr>
        <w:t>ARTE UNO: ANÁLISIS ESTÁTICO COMPARATIVO</w:t>
      </w:r>
    </w:p>
    <w:p w:rsidR="008D09AB" w:rsidRDefault="008D09AB" w:rsidP="008B2207">
      <w:pPr>
        <w:pStyle w:val="style53"/>
        <w:spacing w:before="0" w:beforeAutospacing="0" w:after="0" w:afterAutospacing="0"/>
        <w:rPr>
          <w:rStyle w:val="Textoennegrita"/>
          <w:rFonts w:asciiTheme="minorHAnsi" w:eastAsia="Calibri" w:hAnsiTheme="minorHAnsi" w:cs="Arial"/>
          <w:sz w:val="22"/>
          <w:szCs w:val="22"/>
        </w:rPr>
      </w:pPr>
    </w:p>
    <w:p w:rsidR="008B2207" w:rsidRDefault="008B2207" w:rsidP="008B2207">
      <w:pPr>
        <w:pStyle w:val="style53"/>
        <w:spacing w:before="0" w:beforeAutospacing="0" w:after="0" w:afterAutospacing="0"/>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t xml:space="preserve">Unidad  </w:t>
      </w:r>
      <w:r w:rsidRPr="008B2207">
        <w:rPr>
          <w:rFonts w:asciiTheme="minorHAnsi" w:hAnsiTheme="minorHAnsi"/>
          <w:b/>
        </w:rPr>
        <w:t xml:space="preserve">No. </w:t>
      </w:r>
      <w:r>
        <w:rPr>
          <w:rStyle w:val="Textoennegrita"/>
          <w:rFonts w:asciiTheme="minorHAnsi" w:eastAsia="Calibri" w:hAnsiTheme="minorHAnsi" w:cs="Arial"/>
          <w:sz w:val="22"/>
          <w:szCs w:val="22"/>
        </w:rPr>
        <w:t>A</w:t>
      </w:r>
    </w:p>
    <w:p w:rsidR="008B2207" w:rsidRPr="000E49A0" w:rsidRDefault="008B2207" w:rsidP="000E49A0">
      <w:pPr>
        <w:pStyle w:val="style53"/>
        <w:spacing w:before="0" w:beforeAutospacing="0" w:after="0" w:afterAutospacing="0"/>
        <w:rPr>
          <w:rStyle w:val="Textoennegrita"/>
          <w:rFonts w:asciiTheme="minorHAnsi" w:eastAsia="Calibri" w:hAnsiTheme="minorHAnsi" w:cs="Arial"/>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4"/>
        <w:gridCol w:w="4430"/>
        <w:gridCol w:w="923"/>
        <w:gridCol w:w="747"/>
      </w:tblGrid>
      <w:tr w:rsidR="008536CB" w:rsidRPr="000D39D0" w:rsidTr="000A01CD">
        <w:tc>
          <w:tcPr>
            <w:tcW w:w="2264" w:type="dxa"/>
          </w:tcPr>
          <w:p w:rsidR="008536CB" w:rsidRPr="000D39D0" w:rsidRDefault="008536CB" w:rsidP="00AE7722">
            <w:pPr>
              <w:spacing w:after="0" w:line="240" w:lineRule="auto"/>
              <w:rPr>
                <w:b/>
              </w:rPr>
            </w:pPr>
            <w:r w:rsidRPr="000D39D0">
              <w:rPr>
                <w:b/>
              </w:rPr>
              <w:t xml:space="preserve">Tema(s) a desarrollar </w:t>
            </w:r>
          </w:p>
        </w:tc>
        <w:tc>
          <w:tcPr>
            <w:tcW w:w="4430" w:type="dxa"/>
            <w:tcBorders>
              <w:bottom w:val="single" w:sz="4" w:space="0" w:color="auto"/>
              <w:right w:val="single" w:sz="4" w:space="0" w:color="auto"/>
            </w:tcBorders>
          </w:tcPr>
          <w:p w:rsidR="008536CB" w:rsidRPr="008536CB" w:rsidRDefault="008536CB" w:rsidP="00757806">
            <w:pPr>
              <w:pStyle w:val="style53"/>
              <w:spacing w:before="0" w:beforeAutospacing="0" w:after="0" w:afterAutospacing="0"/>
              <w:rPr>
                <w:rFonts w:asciiTheme="minorHAnsi" w:hAnsiTheme="minorHAnsi" w:cs="Arial"/>
                <w:sz w:val="22"/>
                <w:szCs w:val="22"/>
              </w:rPr>
            </w:pPr>
            <w:r w:rsidRPr="008536CB">
              <w:rPr>
                <w:rStyle w:val="Textoennegrita"/>
                <w:rFonts w:asciiTheme="minorHAnsi" w:eastAsia="Calibri" w:hAnsiTheme="minorHAnsi" w:cs="Arial"/>
                <w:b w:val="0"/>
                <w:sz w:val="22"/>
                <w:szCs w:val="22"/>
              </w:rPr>
              <w:t>Derivación implícita  y análisis estático comparativo</w:t>
            </w:r>
          </w:p>
        </w:tc>
        <w:tc>
          <w:tcPr>
            <w:tcW w:w="923" w:type="dxa"/>
            <w:tcBorders>
              <w:left w:val="single" w:sz="4" w:space="0" w:color="auto"/>
              <w:right w:val="single" w:sz="4" w:space="0" w:color="auto"/>
            </w:tcBorders>
          </w:tcPr>
          <w:p w:rsidR="008536CB" w:rsidRPr="008536CB" w:rsidRDefault="008536CB" w:rsidP="00AE7722">
            <w:pPr>
              <w:spacing w:after="0" w:line="240" w:lineRule="auto"/>
            </w:pPr>
            <w:r w:rsidRPr="008536CB">
              <w:t xml:space="preserve">Sección </w:t>
            </w:r>
          </w:p>
        </w:tc>
        <w:tc>
          <w:tcPr>
            <w:tcW w:w="747" w:type="dxa"/>
            <w:tcBorders>
              <w:left w:val="single" w:sz="4" w:space="0" w:color="auto"/>
            </w:tcBorders>
          </w:tcPr>
          <w:p w:rsidR="008536CB" w:rsidRPr="008536CB" w:rsidRDefault="008536CB" w:rsidP="00AE7722">
            <w:pPr>
              <w:spacing w:after="0" w:line="240" w:lineRule="auto"/>
            </w:pPr>
            <w:r>
              <w:t>Clase</w:t>
            </w:r>
          </w:p>
        </w:tc>
      </w:tr>
      <w:tr w:rsidR="008536CB" w:rsidRPr="000D39D0" w:rsidTr="00FC07CA">
        <w:trPr>
          <w:trHeight w:val="1029"/>
        </w:trPr>
        <w:tc>
          <w:tcPr>
            <w:tcW w:w="2264" w:type="dxa"/>
            <w:vMerge w:val="restart"/>
          </w:tcPr>
          <w:p w:rsidR="008536CB" w:rsidRPr="002B1F5F" w:rsidRDefault="008536CB" w:rsidP="00AE7722">
            <w:pPr>
              <w:spacing w:after="0" w:line="240" w:lineRule="auto"/>
              <w:rPr>
                <w:rFonts w:asciiTheme="minorHAnsi" w:hAnsiTheme="minorHAnsi"/>
                <w:b/>
              </w:rPr>
            </w:pPr>
            <w:r w:rsidRPr="002B1F5F">
              <w:rPr>
                <w:rFonts w:asciiTheme="minorHAnsi" w:hAnsiTheme="minorHAnsi"/>
                <w:b/>
              </w:rPr>
              <w:t>Subtemas</w:t>
            </w:r>
          </w:p>
          <w:p w:rsidR="008536CB" w:rsidRPr="002B1F5F" w:rsidRDefault="008536CB" w:rsidP="00AE7722">
            <w:pPr>
              <w:spacing w:after="0" w:line="240" w:lineRule="auto"/>
              <w:rPr>
                <w:rFonts w:asciiTheme="minorHAnsi" w:hAnsiTheme="minorHAnsi"/>
                <w:b/>
              </w:rPr>
            </w:pPr>
          </w:p>
          <w:p w:rsidR="008536CB" w:rsidRPr="002B1F5F" w:rsidRDefault="008536CB" w:rsidP="00AE7722">
            <w:pPr>
              <w:spacing w:after="0" w:line="240" w:lineRule="auto"/>
              <w:rPr>
                <w:rFonts w:asciiTheme="minorHAnsi" w:hAnsiTheme="minorHAnsi"/>
                <w:b/>
              </w:rPr>
            </w:pPr>
          </w:p>
        </w:tc>
        <w:tc>
          <w:tcPr>
            <w:tcW w:w="4430" w:type="dxa"/>
            <w:tcBorders>
              <w:bottom w:val="single" w:sz="4" w:space="0" w:color="auto"/>
              <w:right w:val="single" w:sz="4" w:space="0" w:color="auto"/>
            </w:tcBorders>
          </w:tcPr>
          <w:p w:rsidR="008536CB" w:rsidRPr="00922306" w:rsidRDefault="008536CB" w:rsidP="00FC07CA">
            <w:pPr>
              <w:spacing w:after="0"/>
              <w:jc w:val="both"/>
              <w:rPr>
                <w:rFonts w:asciiTheme="minorHAnsi" w:hAnsiTheme="minorHAnsi" w:cs="Arial"/>
                <w:iCs/>
              </w:rPr>
            </w:pPr>
            <w:r w:rsidRPr="00922306">
              <w:rPr>
                <w:rStyle w:val="nfasis"/>
                <w:rFonts w:asciiTheme="minorHAnsi" w:hAnsiTheme="minorHAnsi" w:cs="Arial"/>
              </w:rPr>
              <w:t>Modelos Económicos</w:t>
            </w:r>
            <w:r w:rsidRPr="00922306">
              <w:rPr>
                <w:rFonts w:asciiTheme="minorHAnsi" w:hAnsiTheme="minorHAnsi" w:cs="Arial"/>
              </w:rPr>
              <w:t>. Elementos de un modelo. Magnitudes. Relaciones entre magnitudes. Funciones.</w:t>
            </w:r>
          </w:p>
        </w:tc>
        <w:tc>
          <w:tcPr>
            <w:tcW w:w="923" w:type="dxa"/>
            <w:tcBorders>
              <w:left w:val="single" w:sz="4" w:space="0" w:color="auto"/>
              <w:bottom w:val="single" w:sz="4" w:space="0" w:color="auto"/>
              <w:right w:val="single" w:sz="4" w:space="0" w:color="auto"/>
            </w:tcBorders>
          </w:tcPr>
          <w:p w:rsidR="008536CB" w:rsidRPr="00922306" w:rsidRDefault="008536CB" w:rsidP="000A01CD">
            <w:pPr>
              <w:jc w:val="both"/>
              <w:rPr>
                <w:rFonts w:asciiTheme="minorHAnsi" w:hAnsiTheme="minorHAnsi" w:cs="Arial"/>
                <w:iCs/>
              </w:rPr>
            </w:pPr>
            <w:r>
              <w:rPr>
                <w:rFonts w:asciiTheme="minorHAnsi" w:hAnsiTheme="minorHAnsi" w:cs="Arial"/>
              </w:rPr>
              <w:t>2.1,</w:t>
            </w:r>
            <w:r w:rsidR="000A01CD">
              <w:rPr>
                <w:rFonts w:asciiTheme="minorHAnsi" w:hAnsiTheme="minorHAnsi" w:cs="Arial"/>
              </w:rPr>
              <w:t>2.4,</w:t>
            </w:r>
            <w:r>
              <w:rPr>
                <w:rFonts w:asciiTheme="minorHAnsi" w:hAnsiTheme="minorHAnsi" w:cs="Arial"/>
              </w:rPr>
              <w:t xml:space="preserve">2.6 </w:t>
            </w:r>
            <w:r w:rsidRPr="00922306">
              <w:rPr>
                <w:rFonts w:asciiTheme="minorHAnsi" w:hAnsiTheme="minorHAnsi" w:cs="Arial"/>
              </w:rPr>
              <w:t>y 2.7</w:t>
            </w:r>
          </w:p>
        </w:tc>
        <w:tc>
          <w:tcPr>
            <w:tcW w:w="747" w:type="dxa"/>
            <w:tcBorders>
              <w:left w:val="single" w:sz="4" w:space="0" w:color="auto"/>
              <w:bottom w:val="single" w:sz="4" w:space="0" w:color="auto"/>
            </w:tcBorders>
          </w:tcPr>
          <w:p w:rsidR="008536CB" w:rsidRPr="000A01CD" w:rsidRDefault="000A01CD" w:rsidP="00FC07CA">
            <w:pPr>
              <w:spacing w:after="0"/>
              <w:jc w:val="center"/>
              <w:rPr>
                <w:rFonts w:asciiTheme="minorHAnsi" w:hAnsiTheme="minorHAnsi" w:cs="Arial"/>
                <w:iCs/>
              </w:rPr>
            </w:pPr>
            <w:r w:rsidRPr="000A01CD">
              <w:rPr>
                <w:rStyle w:val="Textoennegrita"/>
                <w:rFonts w:cs="Arial"/>
                <w:b w:val="0"/>
              </w:rPr>
              <w:t>1</w:t>
            </w:r>
          </w:p>
        </w:tc>
      </w:tr>
      <w:tr w:rsidR="008536CB" w:rsidRPr="000D39D0" w:rsidTr="000A01CD">
        <w:trPr>
          <w:trHeight w:val="1268"/>
        </w:trPr>
        <w:tc>
          <w:tcPr>
            <w:tcW w:w="2264" w:type="dxa"/>
            <w:vMerge/>
          </w:tcPr>
          <w:p w:rsidR="008536CB" w:rsidRPr="002B1F5F" w:rsidRDefault="008536CB" w:rsidP="00AE7722">
            <w:pPr>
              <w:spacing w:after="0" w:line="240" w:lineRule="auto"/>
              <w:rPr>
                <w:rFonts w:asciiTheme="minorHAnsi" w:hAnsiTheme="minorHAnsi"/>
                <w:b/>
              </w:rPr>
            </w:pPr>
          </w:p>
        </w:tc>
        <w:tc>
          <w:tcPr>
            <w:tcW w:w="4430" w:type="dxa"/>
            <w:tcBorders>
              <w:top w:val="single" w:sz="4" w:space="0" w:color="auto"/>
              <w:bottom w:val="single" w:sz="4" w:space="0" w:color="auto"/>
              <w:right w:val="single" w:sz="4" w:space="0" w:color="auto"/>
            </w:tcBorders>
          </w:tcPr>
          <w:p w:rsidR="008536CB" w:rsidRPr="00922306" w:rsidRDefault="008536CB" w:rsidP="00922306">
            <w:pPr>
              <w:spacing w:after="0"/>
              <w:jc w:val="both"/>
              <w:rPr>
                <w:rFonts w:asciiTheme="minorHAnsi" w:hAnsiTheme="minorHAnsi" w:cs="Arial"/>
              </w:rPr>
            </w:pPr>
            <w:r w:rsidRPr="00922306">
              <w:rPr>
                <w:rStyle w:val="nfasis"/>
                <w:rFonts w:asciiTheme="minorHAnsi" w:hAnsiTheme="minorHAnsi" w:cs="Arial"/>
              </w:rPr>
              <w:t>Análisis de equilibrio en economía</w:t>
            </w:r>
            <w:r w:rsidRPr="00922306">
              <w:rPr>
                <w:rFonts w:asciiTheme="minorHAnsi" w:hAnsiTheme="minorHAnsi" w:cs="Arial"/>
                <w:i/>
              </w:rPr>
              <w:t xml:space="preserve">. </w:t>
            </w:r>
            <w:r w:rsidRPr="00922306">
              <w:rPr>
                <w:rFonts w:asciiTheme="minorHAnsi" w:hAnsiTheme="minorHAnsi" w:cs="Arial"/>
              </w:rPr>
              <w:t>Concepto</w:t>
            </w:r>
            <w:r w:rsidRPr="00922306">
              <w:rPr>
                <w:rFonts w:asciiTheme="minorHAnsi" w:hAnsiTheme="minorHAnsi" w:cs="Arial"/>
                <w:i/>
              </w:rPr>
              <w:t xml:space="preserve"> </w:t>
            </w:r>
            <w:r w:rsidRPr="00922306">
              <w:rPr>
                <w:rFonts w:asciiTheme="minorHAnsi" w:hAnsiTheme="minorHAnsi" w:cs="Arial"/>
              </w:rPr>
              <w:t>de equilibrio. Análisis de equilibrio de algunos modelos lineales económicos: Equilibrio de mercado parcial y equilibrio en el análisis de ingreso nacional.</w:t>
            </w:r>
          </w:p>
        </w:tc>
        <w:tc>
          <w:tcPr>
            <w:tcW w:w="923" w:type="dxa"/>
            <w:tcBorders>
              <w:top w:val="single" w:sz="4" w:space="0" w:color="auto"/>
              <w:left w:val="single" w:sz="4" w:space="0" w:color="auto"/>
              <w:bottom w:val="single" w:sz="4" w:space="0" w:color="auto"/>
              <w:right w:val="single" w:sz="4" w:space="0" w:color="auto"/>
            </w:tcBorders>
          </w:tcPr>
          <w:p w:rsidR="008536CB" w:rsidRPr="000A01CD" w:rsidRDefault="000A01CD" w:rsidP="000A01CD">
            <w:pPr>
              <w:spacing w:after="0"/>
              <w:jc w:val="both"/>
              <w:rPr>
                <w:rFonts w:asciiTheme="minorHAnsi" w:hAnsiTheme="minorHAnsi" w:cs="Arial"/>
              </w:rPr>
            </w:pPr>
            <w:r>
              <w:rPr>
                <w:rFonts w:asciiTheme="minorHAnsi" w:hAnsiTheme="minorHAnsi" w:cs="Arial"/>
              </w:rPr>
              <w:t>3.1,3.2,</w:t>
            </w:r>
            <w:r w:rsidR="008536CB" w:rsidRPr="00922306">
              <w:rPr>
                <w:rFonts w:asciiTheme="minorHAnsi" w:hAnsiTheme="minorHAnsi" w:cs="Arial"/>
              </w:rPr>
              <w:t>3.3, 3.5  5.6</w:t>
            </w:r>
          </w:p>
        </w:tc>
        <w:tc>
          <w:tcPr>
            <w:tcW w:w="747" w:type="dxa"/>
            <w:tcBorders>
              <w:top w:val="single" w:sz="4" w:space="0" w:color="auto"/>
              <w:left w:val="single" w:sz="4" w:space="0" w:color="auto"/>
              <w:bottom w:val="single" w:sz="4" w:space="0" w:color="auto"/>
            </w:tcBorders>
          </w:tcPr>
          <w:p w:rsidR="008536CB" w:rsidRPr="000A01CD" w:rsidRDefault="000A01CD" w:rsidP="00FC07CA">
            <w:pPr>
              <w:spacing w:after="0"/>
              <w:jc w:val="center"/>
              <w:rPr>
                <w:rFonts w:asciiTheme="minorHAnsi" w:hAnsiTheme="minorHAnsi" w:cs="Arial"/>
                <w:iCs/>
              </w:rPr>
            </w:pPr>
            <w:r w:rsidRPr="000A01CD">
              <w:rPr>
                <w:rStyle w:val="Textoennegrita"/>
                <w:rFonts w:cs="Arial"/>
                <w:b w:val="0"/>
              </w:rPr>
              <w:t>2</w:t>
            </w:r>
          </w:p>
        </w:tc>
      </w:tr>
      <w:tr w:rsidR="008536CB" w:rsidRPr="000D39D0" w:rsidTr="00FC07CA">
        <w:trPr>
          <w:trHeight w:val="2173"/>
        </w:trPr>
        <w:tc>
          <w:tcPr>
            <w:tcW w:w="2264" w:type="dxa"/>
            <w:vMerge/>
          </w:tcPr>
          <w:p w:rsidR="008536CB" w:rsidRPr="002B1F5F" w:rsidRDefault="008536CB" w:rsidP="00AE7722">
            <w:pPr>
              <w:spacing w:after="0" w:line="240" w:lineRule="auto"/>
              <w:rPr>
                <w:rFonts w:asciiTheme="minorHAnsi" w:hAnsiTheme="minorHAnsi"/>
                <w:b/>
              </w:rPr>
            </w:pPr>
          </w:p>
        </w:tc>
        <w:tc>
          <w:tcPr>
            <w:tcW w:w="4430" w:type="dxa"/>
            <w:tcBorders>
              <w:top w:val="single" w:sz="4" w:space="0" w:color="auto"/>
              <w:bottom w:val="single" w:sz="4" w:space="0" w:color="auto"/>
              <w:right w:val="single" w:sz="4" w:space="0" w:color="auto"/>
            </w:tcBorders>
          </w:tcPr>
          <w:p w:rsidR="008536CB" w:rsidRPr="00922306" w:rsidRDefault="008536CB" w:rsidP="00FC07CA">
            <w:pPr>
              <w:spacing w:after="0"/>
              <w:jc w:val="both"/>
              <w:rPr>
                <w:rFonts w:asciiTheme="minorHAnsi" w:hAnsiTheme="minorHAnsi"/>
              </w:rPr>
            </w:pPr>
            <w:r w:rsidRPr="00922306">
              <w:rPr>
                <w:rStyle w:val="nfasis"/>
                <w:rFonts w:asciiTheme="minorHAnsi" w:hAnsiTheme="minorHAnsi" w:cs="Arial"/>
              </w:rPr>
              <w:t>Derivación implícita. Estática comparativa</w:t>
            </w:r>
            <w:r w:rsidRPr="00922306">
              <w:rPr>
                <w:rFonts w:asciiTheme="minorHAnsi" w:hAnsiTheme="minorHAnsi" w:cs="Arial"/>
              </w:rPr>
              <w:t>. Funciones implícitas y derivadas implícitas. Forma estructural y forma reducida de un modelo. El teorema de la función implícita. Extensión al caso de ecuaciones simultáneas. Estática comparativa de modelos económicos sencillos.</w:t>
            </w:r>
          </w:p>
        </w:tc>
        <w:tc>
          <w:tcPr>
            <w:tcW w:w="923" w:type="dxa"/>
            <w:tcBorders>
              <w:top w:val="single" w:sz="4" w:space="0" w:color="auto"/>
              <w:left w:val="single" w:sz="4" w:space="0" w:color="auto"/>
              <w:bottom w:val="single" w:sz="4" w:space="0" w:color="auto"/>
              <w:right w:val="single" w:sz="4" w:space="0" w:color="auto"/>
            </w:tcBorders>
          </w:tcPr>
          <w:p w:rsidR="008536CB" w:rsidRPr="00922306" w:rsidRDefault="008536CB" w:rsidP="00FC07CA">
            <w:pPr>
              <w:spacing w:after="0"/>
              <w:jc w:val="both"/>
              <w:rPr>
                <w:rFonts w:asciiTheme="minorHAnsi" w:hAnsiTheme="minorHAnsi" w:cs="Arial"/>
                <w:iCs/>
              </w:rPr>
            </w:pPr>
            <w:r w:rsidRPr="00922306">
              <w:rPr>
                <w:rFonts w:asciiTheme="minorHAnsi" w:hAnsiTheme="minorHAnsi" w:cs="Arial"/>
              </w:rPr>
              <w:t>8.5</w:t>
            </w:r>
          </w:p>
        </w:tc>
        <w:tc>
          <w:tcPr>
            <w:tcW w:w="747" w:type="dxa"/>
            <w:tcBorders>
              <w:top w:val="single" w:sz="4" w:space="0" w:color="auto"/>
              <w:left w:val="single" w:sz="4" w:space="0" w:color="auto"/>
              <w:bottom w:val="single" w:sz="4" w:space="0" w:color="auto"/>
            </w:tcBorders>
          </w:tcPr>
          <w:p w:rsidR="008536CB" w:rsidRPr="00922306" w:rsidRDefault="000A01CD" w:rsidP="00FC07CA">
            <w:pPr>
              <w:jc w:val="center"/>
              <w:rPr>
                <w:rFonts w:asciiTheme="minorHAnsi" w:hAnsiTheme="minorHAnsi" w:cs="Arial"/>
                <w:iCs/>
              </w:rPr>
            </w:pPr>
            <w:r>
              <w:rPr>
                <w:rFonts w:asciiTheme="minorHAnsi" w:hAnsiTheme="minorHAnsi" w:cs="Arial"/>
                <w:iCs/>
              </w:rPr>
              <w:t>3</w:t>
            </w:r>
          </w:p>
        </w:tc>
      </w:tr>
      <w:tr w:rsidR="008536CB" w:rsidRPr="000D39D0" w:rsidTr="000A01CD">
        <w:trPr>
          <w:trHeight w:val="1238"/>
        </w:trPr>
        <w:tc>
          <w:tcPr>
            <w:tcW w:w="2264" w:type="dxa"/>
            <w:vMerge/>
          </w:tcPr>
          <w:p w:rsidR="008536CB" w:rsidRPr="002B1F5F" w:rsidRDefault="008536CB" w:rsidP="00AE7722">
            <w:pPr>
              <w:spacing w:after="0" w:line="240" w:lineRule="auto"/>
              <w:rPr>
                <w:rFonts w:asciiTheme="minorHAnsi" w:hAnsiTheme="minorHAnsi"/>
                <w:b/>
              </w:rPr>
            </w:pPr>
          </w:p>
        </w:tc>
        <w:tc>
          <w:tcPr>
            <w:tcW w:w="4430" w:type="dxa"/>
            <w:tcBorders>
              <w:top w:val="single" w:sz="4" w:space="0" w:color="auto"/>
              <w:bottom w:val="single" w:sz="4" w:space="0" w:color="auto"/>
              <w:right w:val="single" w:sz="4" w:space="0" w:color="auto"/>
            </w:tcBorders>
          </w:tcPr>
          <w:p w:rsidR="008536CB" w:rsidRPr="008536CB" w:rsidRDefault="008536CB" w:rsidP="00FC07CA">
            <w:pPr>
              <w:spacing w:after="0"/>
              <w:jc w:val="both"/>
              <w:rPr>
                <w:rFonts w:asciiTheme="minorHAnsi" w:hAnsiTheme="minorHAnsi" w:cs="Arial"/>
              </w:rPr>
            </w:pPr>
            <w:r w:rsidRPr="008536CB">
              <w:rPr>
                <w:rStyle w:val="nfasis"/>
                <w:rFonts w:asciiTheme="minorHAnsi" w:hAnsiTheme="minorHAnsi" w:cs="Arial"/>
              </w:rPr>
              <w:t>Modelos no lineales</w:t>
            </w:r>
            <w:r w:rsidRPr="008536CB">
              <w:rPr>
                <w:rStyle w:val="nfasis"/>
                <w:rFonts w:asciiTheme="minorHAnsi" w:hAnsiTheme="minorHAnsi" w:cs="Arial"/>
                <w:i w:val="0"/>
              </w:rPr>
              <w:t>.</w:t>
            </w:r>
            <w:r w:rsidRPr="008536CB">
              <w:rPr>
                <w:rFonts w:asciiTheme="minorHAnsi" w:hAnsiTheme="minorHAnsi" w:cs="Arial"/>
                <w:i/>
              </w:rPr>
              <w:t xml:space="preserve">  </w:t>
            </w:r>
            <w:r w:rsidRPr="008536CB">
              <w:rPr>
                <w:rFonts w:asciiTheme="minorHAnsi" w:hAnsiTheme="minorHAnsi" w:cs="Arial"/>
              </w:rPr>
              <w:t>Modelos Macro y Macroeconómicos: Modelo de ingreso nacional (IS-LM), Ampliación del modelo: Economía abierta. Estática comparativa</w:t>
            </w:r>
          </w:p>
        </w:tc>
        <w:tc>
          <w:tcPr>
            <w:tcW w:w="923" w:type="dxa"/>
            <w:tcBorders>
              <w:top w:val="single" w:sz="4" w:space="0" w:color="auto"/>
              <w:left w:val="single" w:sz="4" w:space="0" w:color="auto"/>
              <w:bottom w:val="single" w:sz="4" w:space="0" w:color="auto"/>
              <w:right w:val="single" w:sz="4" w:space="0" w:color="auto"/>
            </w:tcBorders>
          </w:tcPr>
          <w:p w:rsidR="008536CB" w:rsidRPr="0066183D" w:rsidRDefault="008536CB" w:rsidP="008536CB">
            <w:pPr>
              <w:jc w:val="both"/>
              <w:rPr>
                <w:rFonts w:ascii="Arial" w:hAnsi="Arial" w:cs="Arial"/>
                <w:iCs/>
              </w:rPr>
            </w:pPr>
            <w:r w:rsidRPr="008536CB">
              <w:rPr>
                <w:rFonts w:asciiTheme="minorHAnsi" w:hAnsiTheme="minorHAnsi" w:cs="Arial"/>
              </w:rPr>
              <w:t>8.6</w:t>
            </w:r>
          </w:p>
        </w:tc>
        <w:tc>
          <w:tcPr>
            <w:tcW w:w="747" w:type="dxa"/>
            <w:tcBorders>
              <w:top w:val="single" w:sz="4" w:space="0" w:color="auto"/>
              <w:left w:val="single" w:sz="4" w:space="0" w:color="auto"/>
              <w:bottom w:val="single" w:sz="4" w:space="0" w:color="auto"/>
            </w:tcBorders>
          </w:tcPr>
          <w:p w:rsidR="008536CB" w:rsidRPr="008B2207" w:rsidRDefault="000A01CD" w:rsidP="00FC07CA">
            <w:pPr>
              <w:jc w:val="center"/>
              <w:rPr>
                <w:rFonts w:asciiTheme="minorHAnsi" w:hAnsiTheme="minorHAnsi" w:cs="Arial"/>
                <w:iCs/>
              </w:rPr>
            </w:pPr>
            <w:r w:rsidRPr="008B2207">
              <w:rPr>
                <w:rFonts w:asciiTheme="minorHAnsi" w:hAnsiTheme="minorHAnsi" w:cs="Arial"/>
                <w:iCs/>
              </w:rPr>
              <w:t>4</w:t>
            </w:r>
          </w:p>
        </w:tc>
      </w:tr>
      <w:tr w:rsidR="00942167" w:rsidRPr="000D39D0" w:rsidTr="000A01CD">
        <w:tc>
          <w:tcPr>
            <w:tcW w:w="2264" w:type="dxa"/>
          </w:tcPr>
          <w:p w:rsidR="00942167" w:rsidRPr="000D39D0" w:rsidRDefault="00942167" w:rsidP="00AE7722">
            <w:pPr>
              <w:spacing w:after="0" w:line="240" w:lineRule="auto"/>
              <w:rPr>
                <w:b/>
              </w:rPr>
            </w:pPr>
            <w:r w:rsidRPr="000D39D0">
              <w:rPr>
                <w:b/>
              </w:rPr>
              <w:t>No. de semanas que se le dedicarán a esta unidad</w:t>
            </w:r>
          </w:p>
        </w:tc>
        <w:tc>
          <w:tcPr>
            <w:tcW w:w="6100" w:type="dxa"/>
            <w:gridSpan w:val="3"/>
          </w:tcPr>
          <w:p w:rsidR="00942167" w:rsidRPr="00310756" w:rsidRDefault="008B2207" w:rsidP="00AE7722">
            <w:pPr>
              <w:pStyle w:val="BodyText31"/>
              <w:widowControl/>
              <w:spacing w:line="240" w:lineRule="auto"/>
              <w:rPr>
                <w:rFonts w:asciiTheme="minorHAnsi" w:hAnsiTheme="minorHAnsi"/>
                <w:sz w:val="22"/>
                <w:szCs w:val="22"/>
              </w:rPr>
            </w:pPr>
            <w:r>
              <w:rPr>
                <w:rFonts w:asciiTheme="minorHAnsi" w:hAnsiTheme="minorHAnsi"/>
                <w:sz w:val="22"/>
                <w:szCs w:val="22"/>
              </w:rPr>
              <w:t xml:space="preserve">2 semanas </w:t>
            </w:r>
          </w:p>
          <w:p w:rsidR="00942167" w:rsidRPr="000D39D0" w:rsidRDefault="00942167" w:rsidP="00AE7722">
            <w:pPr>
              <w:spacing w:after="0" w:line="240" w:lineRule="auto"/>
            </w:pPr>
          </w:p>
        </w:tc>
      </w:tr>
      <w:tr w:rsidR="00942167" w:rsidRPr="006C6EB0" w:rsidTr="000A01CD">
        <w:trPr>
          <w:trHeight w:val="559"/>
        </w:trPr>
        <w:tc>
          <w:tcPr>
            <w:tcW w:w="8364" w:type="dxa"/>
            <w:gridSpan w:val="4"/>
          </w:tcPr>
          <w:p w:rsidR="00942167" w:rsidRDefault="00942167" w:rsidP="00AE7722">
            <w:pPr>
              <w:spacing w:after="0" w:line="240" w:lineRule="auto"/>
              <w:rPr>
                <w:b/>
              </w:rPr>
            </w:pPr>
            <w:r w:rsidRPr="000D39D0">
              <w:rPr>
                <w:b/>
              </w:rPr>
              <w:t>BIBLIOGRAFÍA BÁSICA correspondiente a esta unidad:</w:t>
            </w:r>
          </w:p>
          <w:p w:rsidR="00942167" w:rsidRPr="00DC5BED" w:rsidRDefault="00E144B4" w:rsidP="00942167">
            <w:pPr>
              <w:pStyle w:val="BodyText31"/>
              <w:widowControl/>
              <w:spacing w:line="240" w:lineRule="auto"/>
              <w:rPr>
                <w:rFonts w:asciiTheme="minorHAnsi" w:hAnsiTheme="minorHAnsi"/>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p>
        </w:tc>
      </w:tr>
    </w:tbl>
    <w:p w:rsidR="008B2207" w:rsidRDefault="008B2207" w:rsidP="000E49A0">
      <w:pPr>
        <w:pStyle w:val="style53"/>
        <w:spacing w:before="0" w:beforeAutospacing="0" w:after="0" w:afterAutospacing="0"/>
        <w:jc w:val="both"/>
        <w:rPr>
          <w:rStyle w:val="Textoennegrita"/>
          <w:rFonts w:asciiTheme="minorHAnsi" w:eastAsia="Calibri" w:hAnsiTheme="minorHAnsi" w:cs="Arial"/>
          <w:sz w:val="22"/>
          <w:szCs w:val="22"/>
        </w:rPr>
      </w:pPr>
    </w:p>
    <w:p w:rsidR="000E49A0" w:rsidRDefault="000E49A0" w:rsidP="000E49A0">
      <w:pPr>
        <w:pStyle w:val="style53"/>
        <w:spacing w:before="0" w:beforeAutospacing="0" w:after="0" w:afterAutospacing="0"/>
        <w:jc w:val="both"/>
        <w:rPr>
          <w:rStyle w:val="Textoennegrita"/>
          <w:rFonts w:asciiTheme="minorHAnsi" w:eastAsia="Calibri" w:hAnsiTheme="minorHAnsi" w:cs="Arial"/>
          <w:sz w:val="22"/>
          <w:szCs w:val="22"/>
        </w:rPr>
      </w:pPr>
      <w:r w:rsidRPr="000E49A0">
        <w:rPr>
          <w:rStyle w:val="Textoennegrita"/>
          <w:rFonts w:asciiTheme="minorHAnsi" w:eastAsia="Calibri" w:hAnsiTheme="minorHAnsi" w:cs="Arial"/>
          <w:sz w:val="22"/>
          <w:szCs w:val="22"/>
        </w:rPr>
        <w:t>PARTE DOS: PROBLEMAS DE OPTIMIZACIÓN</w:t>
      </w:r>
    </w:p>
    <w:p w:rsidR="008B2207" w:rsidRDefault="008B2207" w:rsidP="008B2207">
      <w:pPr>
        <w:pStyle w:val="style53"/>
        <w:spacing w:before="0" w:beforeAutospacing="0" w:after="0" w:afterAutospacing="0"/>
        <w:rPr>
          <w:rStyle w:val="Textoennegrita"/>
          <w:rFonts w:asciiTheme="minorHAnsi" w:eastAsia="Calibri" w:hAnsiTheme="minorHAnsi" w:cs="Arial"/>
          <w:sz w:val="22"/>
          <w:szCs w:val="22"/>
        </w:rPr>
      </w:pPr>
    </w:p>
    <w:p w:rsidR="008B2207" w:rsidRDefault="008B2207" w:rsidP="008B2207">
      <w:pPr>
        <w:pStyle w:val="style53"/>
        <w:spacing w:before="0" w:beforeAutospacing="0" w:after="0" w:afterAutospacing="0"/>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lastRenderedPageBreak/>
        <w:t xml:space="preserve">Unidad  </w:t>
      </w:r>
      <w:r w:rsidRPr="008B2207">
        <w:rPr>
          <w:rFonts w:asciiTheme="minorHAnsi" w:hAnsiTheme="minorHAnsi"/>
          <w:b/>
        </w:rPr>
        <w:t xml:space="preserve">No. </w:t>
      </w:r>
      <w:r>
        <w:rPr>
          <w:rStyle w:val="Textoennegrita"/>
          <w:rFonts w:asciiTheme="minorHAnsi" w:eastAsia="Calibri" w:hAnsiTheme="minorHAnsi" w:cs="Arial"/>
          <w:sz w:val="22"/>
          <w:szCs w:val="22"/>
        </w:rPr>
        <w:t>B</w:t>
      </w:r>
    </w:p>
    <w:p w:rsidR="008B2207" w:rsidRPr="000E49A0" w:rsidRDefault="008B2207" w:rsidP="000E49A0">
      <w:pPr>
        <w:pStyle w:val="style53"/>
        <w:spacing w:before="0" w:beforeAutospacing="0" w:after="0" w:afterAutospacing="0"/>
        <w:jc w:val="both"/>
        <w:rPr>
          <w:rStyle w:val="Textoennegrita"/>
          <w:rFonts w:asciiTheme="minorHAnsi" w:eastAsia="Calibri" w:hAnsiTheme="minorHAnsi" w:cs="Arial"/>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40"/>
        <w:gridCol w:w="4239"/>
        <w:gridCol w:w="1072"/>
        <w:gridCol w:w="813"/>
      </w:tblGrid>
      <w:tr w:rsidR="000E49A0" w:rsidRPr="000D39D0" w:rsidTr="00FC07CA">
        <w:trPr>
          <w:trHeight w:val="301"/>
        </w:trPr>
        <w:tc>
          <w:tcPr>
            <w:tcW w:w="2240" w:type="dxa"/>
          </w:tcPr>
          <w:p w:rsidR="000E49A0" w:rsidRPr="000D39D0" w:rsidRDefault="000E49A0" w:rsidP="00AE7722">
            <w:pPr>
              <w:spacing w:after="0" w:line="240" w:lineRule="auto"/>
              <w:jc w:val="both"/>
              <w:rPr>
                <w:b/>
              </w:rPr>
            </w:pPr>
            <w:r w:rsidRPr="000D39D0">
              <w:rPr>
                <w:b/>
              </w:rPr>
              <w:t xml:space="preserve">Tema(s) a desarrollar </w:t>
            </w:r>
          </w:p>
        </w:tc>
        <w:tc>
          <w:tcPr>
            <w:tcW w:w="4239" w:type="dxa"/>
          </w:tcPr>
          <w:p w:rsidR="000E49A0" w:rsidRPr="008B2207" w:rsidRDefault="000E49A0" w:rsidP="00FC07CA">
            <w:pPr>
              <w:spacing w:after="0"/>
              <w:rPr>
                <w:rFonts w:asciiTheme="minorHAnsi" w:hAnsiTheme="minorHAnsi"/>
                <w:b/>
              </w:rPr>
            </w:pPr>
            <w:r w:rsidRPr="008B2207">
              <w:rPr>
                <w:rStyle w:val="Textoennegrita"/>
                <w:rFonts w:asciiTheme="minorHAnsi" w:hAnsiTheme="minorHAnsi" w:cs="Arial"/>
                <w:b w:val="0"/>
              </w:rPr>
              <w:t>El caso de más de una variable de elección</w:t>
            </w:r>
          </w:p>
        </w:tc>
        <w:tc>
          <w:tcPr>
            <w:tcW w:w="1072" w:type="dxa"/>
            <w:tcBorders>
              <w:right w:val="single" w:sz="4" w:space="0" w:color="auto"/>
            </w:tcBorders>
          </w:tcPr>
          <w:p w:rsidR="000E49A0" w:rsidRPr="008B2207" w:rsidRDefault="000E49A0" w:rsidP="00FC07CA">
            <w:pPr>
              <w:spacing w:after="0"/>
              <w:rPr>
                <w:rFonts w:asciiTheme="minorHAnsi" w:hAnsiTheme="minorHAnsi"/>
              </w:rPr>
            </w:pPr>
            <w:r w:rsidRPr="008B2207">
              <w:rPr>
                <w:rFonts w:asciiTheme="minorHAnsi" w:hAnsiTheme="minorHAnsi"/>
              </w:rPr>
              <w:t xml:space="preserve">Sección </w:t>
            </w:r>
          </w:p>
        </w:tc>
        <w:tc>
          <w:tcPr>
            <w:tcW w:w="813" w:type="dxa"/>
            <w:tcBorders>
              <w:left w:val="single" w:sz="4" w:space="0" w:color="auto"/>
            </w:tcBorders>
          </w:tcPr>
          <w:p w:rsidR="000E49A0" w:rsidRPr="008B2207" w:rsidRDefault="000E49A0" w:rsidP="00FC07CA">
            <w:pPr>
              <w:spacing w:after="0"/>
              <w:rPr>
                <w:rFonts w:asciiTheme="minorHAnsi" w:hAnsiTheme="minorHAnsi"/>
              </w:rPr>
            </w:pPr>
            <w:r w:rsidRPr="008B2207">
              <w:rPr>
                <w:rFonts w:asciiTheme="minorHAnsi" w:hAnsiTheme="minorHAnsi"/>
              </w:rPr>
              <w:t>Clase</w:t>
            </w:r>
          </w:p>
        </w:tc>
      </w:tr>
      <w:tr w:rsidR="000E49A0" w:rsidRPr="000D39D0" w:rsidTr="000E49A0">
        <w:trPr>
          <w:trHeight w:val="2551"/>
        </w:trPr>
        <w:tc>
          <w:tcPr>
            <w:tcW w:w="2240" w:type="dxa"/>
            <w:vMerge w:val="restart"/>
          </w:tcPr>
          <w:p w:rsidR="000E49A0" w:rsidRPr="000D39D0" w:rsidRDefault="000E49A0" w:rsidP="00AE7722">
            <w:pPr>
              <w:spacing w:after="0" w:line="240" w:lineRule="auto"/>
              <w:jc w:val="both"/>
              <w:rPr>
                <w:b/>
              </w:rPr>
            </w:pPr>
            <w:r w:rsidRPr="000D39D0">
              <w:rPr>
                <w:b/>
              </w:rPr>
              <w:t>Subtemas</w:t>
            </w:r>
          </w:p>
          <w:p w:rsidR="000E49A0" w:rsidRPr="000D39D0" w:rsidRDefault="000E49A0" w:rsidP="00AE7722">
            <w:pPr>
              <w:spacing w:after="0" w:line="240" w:lineRule="auto"/>
              <w:jc w:val="both"/>
              <w:rPr>
                <w:b/>
              </w:rPr>
            </w:pPr>
          </w:p>
          <w:p w:rsidR="000E49A0" w:rsidRPr="000D39D0" w:rsidRDefault="000E49A0" w:rsidP="00AE7722">
            <w:pPr>
              <w:spacing w:after="0" w:line="240" w:lineRule="auto"/>
              <w:jc w:val="both"/>
              <w:rPr>
                <w:b/>
              </w:rPr>
            </w:pPr>
          </w:p>
        </w:tc>
        <w:tc>
          <w:tcPr>
            <w:tcW w:w="4239" w:type="dxa"/>
            <w:tcBorders>
              <w:bottom w:val="single" w:sz="4" w:space="0" w:color="auto"/>
              <w:right w:val="single" w:sz="4" w:space="0" w:color="auto"/>
            </w:tcBorders>
          </w:tcPr>
          <w:p w:rsidR="000E49A0" w:rsidRPr="000E49A0" w:rsidRDefault="000E49A0" w:rsidP="000E49A0">
            <w:pPr>
              <w:jc w:val="both"/>
              <w:rPr>
                <w:rStyle w:val="nfasis"/>
                <w:rFonts w:asciiTheme="minorHAnsi" w:hAnsiTheme="minorHAnsi" w:cs="Arial"/>
              </w:rPr>
            </w:pPr>
            <w:r w:rsidRPr="000E49A0">
              <w:rPr>
                <w:rStyle w:val="nfasis"/>
                <w:rFonts w:asciiTheme="minorHAnsi" w:hAnsiTheme="minorHAnsi" w:cs="Arial"/>
              </w:rPr>
              <w:t xml:space="preserve">Versión diferencial de condición de optimización y Valores extremos de una función de dos variables. </w:t>
            </w:r>
          </w:p>
          <w:p w:rsidR="000E49A0" w:rsidRPr="000E49A0" w:rsidRDefault="000E49A0" w:rsidP="000E49A0">
            <w:pPr>
              <w:spacing w:after="0"/>
              <w:jc w:val="both"/>
              <w:rPr>
                <w:rFonts w:asciiTheme="minorHAnsi" w:hAnsiTheme="minorHAnsi" w:cs="Arial"/>
                <w:iCs/>
              </w:rPr>
            </w:pPr>
            <w:r w:rsidRPr="000E49A0">
              <w:rPr>
                <w:rFonts w:asciiTheme="minorHAnsi" w:hAnsiTheme="minorHAnsi" w:cs="Arial"/>
              </w:rPr>
              <w:t>Condición de primer y segundo orden, Condiciones diferenciales contra condiciones de derivadas, derivadas parciales de segundo orden, diferencial total de segundo orden, condición de segundo orden.</w:t>
            </w:r>
          </w:p>
        </w:tc>
        <w:tc>
          <w:tcPr>
            <w:tcW w:w="1072" w:type="dxa"/>
            <w:tcBorders>
              <w:left w:val="single" w:sz="4" w:space="0" w:color="auto"/>
              <w:bottom w:val="single" w:sz="4" w:space="0" w:color="auto"/>
              <w:right w:val="single" w:sz="4" w:space="0" w:color="auto"/>
            </w:tcBorders>
          </w:tcPr>
          <w:p w:rsidR="000E49A0" w:rsidRPr="000E49A0" w:rsidRDefault="000E49A0" w:rsidP="000E49A0">
            <w:pPr>
              <w:jc w:val="both"/>
              <w:rPr>
                <w:rFonts w:asciiTheme="minorHAnsi" w:hAnsiTheme="minorHAnsi" w:cs="Arial"/>
                <w:iCs/>
              </w:rPr>
            </w:pPr>
            <w:r w:rsidRPr="000E49A0">
              <w:rPr>
                <w:rFonts w:asciiTheme="minorHAnsi" w:hAnsiTheme="minorHAnsi" w:cs="Arial"/>
              </w:rPr>
              <w:t>11.1 y 11.2</w:t>
            </w:r>
          </w:p>
        </w:tc>
        <w:tc>
          <w:tcPr>
            <w:tcW w:w="813" w:type="dxa"/>
            <w:tcBorders>
              <w:left w:val="single" w:sz="4" w:space="0" w:color="auto"/>
              <w:bottom w:val="single" w:sz="4" w:space="0" w:color="auto"/>
            </w:tcBorders>
          </w:tcPr>
          <w:p w:rsidR="000E49A0" w:rsidRPr="000E49A0" w:rsidRDefault="000E49A0" w:rsidP="008B2207">
            <w:pPr>
              <w:jc w:val="center"/>
              <w:rPr>
                <w:rFonts w:asciiTheme="minorHAnsi" w:hAnsiTheme="minorHAnsi" w:cs="Arial"/>
                <w:iCs/>
              </w:rPr>
            </w:pPr>
            <w:r w:rsidRPr="000E49A0">
              <w:rPr>
                <w:rStyle w:val="Textoennegrita"/>
                <w:rFonts w:asciiTheme="minorHAnsi" w:hAnsiTheme="minorHAnsi" w:cs="Arial"/>
                <w:b w:val="0"/>
              </w:rPr>
              <w:t>5</w:t>
            </w:r>
          </w:p>
        </w:tc>
      </w:tr>
      <w:tr w:rsidR="000E49A0" w:rsidRPr="000D39D0" w:rsidTr="000E49A0">
        <w:trPr>
          <w:trHeight w:val="195"/>
        </w:trPr>
        <w:tc>
          <w:tcPr>
            <w:tcW w:w="2240" w:type="dxa"/>
            <w:vMerge/>
          </w:tcPr>
          <w:p w:rsidR="000E49A0" w:rsidRPr="000D39D0" w:rsidRDefault="000E49A0" w:rsidP="00AE7722">
            <w:pPr>
              <w:spacing w:after="0" w:line="240" w:lineRule="auto"/>
              <w:jc w:val="both"/>
              <w:rPr>
                <w:b/>
              </w:rPr>
            </w:pPr>
          </w:p>
        </w:tc>
        <w:tc>
          <w:tcPr>
            <w:tcW w:w="4239" w:type="dxa"/>
            <w:tcBorders>
              <w:top w:val="single" w:sz="4" w:space="0" w:color="auto"/>
              <w:bottom w:val="single" w:sz="4" w:space="0" w:color="auto"/>
              <w:right w:val="single" w:sz="4" w:space="0" w:color="auto"/>
            </w:tcBorders>
          </w:tcPr>
          <w:p w:rsidR="000E49A0" w:rsidRDefault="000E49A0" w:rsidP="000E49A0">
            <w:pPr>
              <w:jc w:val="both"/>
              <w:rPr>
                <w:rStyle w:val="nfasis"/>
                <w:rFonts w:asciiTheme="minorHAnsi" w:hAnsiTheme="minorHAnsi" w:cs="Arial"/>
                <w:i w:val="0"/>
              </w:rPr>
            </w:pPr>
            <w:r w:rsidRPr="000E49A0">
              <w:rPr>
                <w:rStyle w:val="nfasis"/>
                <w:rFonts w:asciiTheme="minorHAnsi" w:hAnsiTheme="minorHAnsi" w:cs="Arial"/>
              </w:rPr>
              <w:t>Formas cuadráticas, una incursión</w:t>
            </w:r>
            <w:r w:rsidRPr="000E49A0">
              <w:rPr>
                <w:rStyle w:val="nfasis"/>
                <w:rFonts w:asciiTheme="minorHAnsi" w:hAnsiTheme="minorHAnsi" w:cs="Arial"/>
                <w:i w:val="0"/>
              </w:rPr>
              <w:t xml:space="preserve">. </w:t>
            </w:r>
          </w:p>
          <w:p w:rsidR="000E49A0" w:rsidRPr="000E49A0" w:rsidRDefault="000E49A0" w:rsidP="00FC07CA">
            <w:pPr>
              <w:spacing w:after="0"/>
              <w:jc w:val="both"/>
              <w:rPr>
                <w:rFonts w:asciiTheme="minorHAnsi" w:hAnsiTheme="minorHAnsi" w:cs="Arial"/>
                <w:iCs/>
              </w:rPr>
            </w:pPr>
            <w:r w:rsidRPr="000E49A0">
              <w:rPr>
                <w:rFonts w:asciiTheme="minorHAnsi" w:hAnsiTheme="minorHAnsi" w:cs="Arial"/>
              </w:rPr>
              <w:t xml:space="preserve">Diferencial total de segundo orden como una forma cuadrática, formas cuadráticas positivas definidas y negativas definidas, prueba de los determinantes para la definición de signo, formas cuadráticas de tres variables y n </w:t>
            </w:r>
            <w:proofErr w:type="gramStart"/>
            <w:r w:rsidRPr="000E49A0">
              <w:rPr>
                <w:rFonts w:asciiTheme="minorHAnsi" w:hAnsiTheme="minorHAnsi" w:cs="Arial"/>
              </w:rPr>
              <w:t>variables</w:t>
            </w:r>
            <w:proofErr w:type="gramEnd"/>
            <w:r w:rsidRPr="000E49A0">
              <w:rPr>
                <w:rFonts w:asciiTheme="minorHAnsi" w:hAnsiTheme="minorHAnsi" w:cs="Arial"/>
              </w:rPr>
              <w:t>, prueba de la raíz característica para definición de signo de una forma cuadrática.</w:t>
            </w:r>
          </w:p>
        </w:tc>
        <w:tc>
          <w:tcPr>
            <w:tcW w:w="1072" w:type="dxa"/>
            <w:tcBorders>
              <w:top w:val="single" w:sz="4" w:space="0" w:color="auto"/>
              <w:left w:val="single" w:sz="4" w:space="0" w:color="auto"/>
              <w:bottom w:val="single" w:sz="4" w:space="0" w:color="auto"/>
              <w:right w:val="single" w:sz="4" w:space="0" w:color="auto"/>
            </w:tcBorders>
          </w:tcPr>
          <w:p w:rsidR="000E49A0" w:rsidRPr="000E49A0" w:rsidRDefault="000E49A0" w:rsidP="000E49A0">
            <w:pPr>
              <w:jc w:val="both"/>
              <w:rPr>
                <w:rFonts w:asciiTheme="minorHAnsi" w:hAnsiTheme="minorHAnsi" w:cs="Arial"/>
                <w:iCs/>
              </w:rPr>
            </w:pPr>
            <w:r w:rsidRPr="000E49A0">
              <w:rPr>
                <w:rFonts w:asciiTheme="minorHAnsi" w:hAnsiTheme="minorHAnsi" w:cs="Arial"/>
              </w:rPr>
              <w:t>11.3</w:t>
            </w:r>
          </w:p>
        </w:tc>
        <w:tc>
          <w:tcPr>
            <w:tcW w:w="813" w:type="dxa"/>
            <w:tcBorders>
              <w:top w:val="single" w:sz="4" w:space="0" w:color="auto"/>
              <w:left w:val="single" w:sz="4" w:space="0" w:color="auto"/>
              <w:bottom w:val="single" w:sz="4" w:space="0" w:color="auto"/>
            </w:tcBorders>
          </w:tcPr>
          <w:p w:rsidR="000E49A0" w:rsidRPr="000E49A0" w:rsidRDefault="000E49A0" w:rsidP="008B2207">
            <w:pPr>
              <w:jc w:val="center"/>
              <w:rPr>
                <w:rFonts w:asciiTheme="minorHAnsi" w:hAnsiTheme="minorHAnsi" w:cs="Arial"/>
                <w:iCs/>
              </w:rPr>
            </w:pPr>
            <w:r w:rsidRPr="000E49A0">
              <w:rPr>
                <w:rStyle w:val="Textoennegrita"/>
                <w:rFonts w:asciiTheme="minorHAnsi" w:hAnsiTheme="minorHAnsi" w:cs="Arial"/>
                <w:b w:val="0"/>
              </w:rPr>
              <w:t>6</w:t>
            </w:r>
          </w:p>
        </w:tc>
      </w:tr>
      <w:tr w:rsidR="000E49A0" w:rsidRPr="000D39D0" w:rsidTr="000E49A0">
        <w:trPr>
          <w:trHeight w:val="1348"/>
        </w:trPr>
        <w:tc>
          <w:tcPr>
            <w:tcW w:w="2240" w:type="dxa"/>
            <w:vMerge/>
          </w:tcPr>
          <w:p w:rsidR="000E49A0" w:rsidRPr="000D39D0" w:rsidRDefault="000E49A0" w:rsidP="00AE7722">
            <w:pPr>
              <w:spacing w:after="0" w:line="240" w:lineRule="auto"/>
              <w:jc w:val="both"/>
              <w:rPr>
                <w:b/>
              </w:rPr>
            </w:pPr>
          </w:p>
        </w:tc>
        <w:tc>
          <w:tcPr>
            <w:tcW w:w="4239" w:type="dxa"/>
            <w:tcBorders>
              <w:top w:val="single" w:sz="4" w:space="0" w:color="auto"/>
              <w:bottom w:val="single" w:sz="4" w:space="0" w:color="auto"/>
              <w:right w:val="single" w:sz="4" w:space="0" w:color="auto"/>
            </w:tcBorders>
          </w:tcPr>
          <w:p w:rsidR="000E49A0" w:rsidRPr="000E49A0" w:rsidRDefault="000E49A0" w:rsidP="000E49A0">
            <w:pPr>
              <w:jc w:val="both"/>
              <w:rPr>
                <w:rStyle w:val="nfasis"/>
                <w:rFonts w:asciiTheme="minorHAnsi" w:hAnsiTheme="minorHAnsi" w:cs="Arial"/>
              </w:rPr>
            </w:pPr>
            <w:r w:rsidRPr="000E49A0">
              <w:rPr>
                <w:rStyle w:val="nfasis"/>
                <w:rFonts w:asciiTheme="minorHAnsi" w:hAnsiTheme="minorHAnsi" w:cs="Arial"/>
              </w:rPr>
              <w:t xml:space="preserve">Funciones objetivo con más de dos variables. </w:t>
            </w:r>
          </w:p>
          <w:p w:rsidR="000E49A0" w:rsidRPr="000E49A0" w:rsidRDefault="000E49A0" w:rsidP="000E49A0">
            <w:pPr>
              <w:spacing w:after="0"/>
              <w:jc w:val="both"/>
              <w:rPr>
                <w:rFonts w:asciiTheme="minorHAnsi" w:hAnsiTheme="minorHAnsi" w:cs="Arial"/>
                <w:iCs/>
              </w:rPr>
            </w:pPr>
            <w:r w:rsidRPr="000E49A0">
              <w:rPr>
                <w:rFonts w:asciiTheme="minorHAnsi" w:hAnsiTheme="minorHAnsi" w:cs="Arial"/>
              </w:rPr>
              <w:t>Condiciones de primer orden para el extremo, condición de segundo orden, caso de n variables.</w:t>
            </w:r>
          </w:p>
        </w:tc>
        <w:tc>
          <w:tcPr>
            <w:tcW w:w="1072" w:type="dxa"/>
            <w:tcBorders>
              <w:top w:val="single" w:sz="4" w:space="0" w:color="auto"/>
              <w:left w:val="single" w:sz="4" w:space="0" w:color="auto"/>
              <w:bottom w:val="single" w:sz="4" w:space="0" w:color="auto"/>
              <w:right w:val="single" w:sz="4" w:space="0" w:color="auto"/>
            </w:tcBorders>
          </w:tcPr>
          <w:p w:rsidR="000E49A0" w:rsidRPr="000E49A0" w:rsidRDefault="000E49A0" w:rsidP="000E49A0">
            <w:pPr>
              <w:jc w:val="both"/>
              <w:rPr>
                <w:rFonts w:asciiTheme="minorHAnsi" w:hAnsiTheme="minorHAnsi" w:cs="Arial"/>
                <w:iCs/>
              </w:rPr>
            </w:pPr>
            <w:r w:rsidRPr="000E49A0">
              <w:rPr>
                <w:rFonts w:asciiTheme="minorHAnsi" w:hAnsiTheme="minorHAnsi" w:cs="Arial"/>
              </w:rPr>
              <w:t>11.4</w:t>
            </w:r>
          </w:p>
        </w:tc>
        <w:tc>
          <w:tcPr>
            <w:tcW w:w="813" w:type="dxa"/>
            <w:tcBorders>
              <w:top w:val="single" w:sz="4" w:space="0" w:color="auto"/>
              <w:left w:val="single" w:sz="4" w:space="0" w:color="auto"/>
              <w:bottom w:val="single" w:sz="4" w:space="0" w:color="auto"/>
            </w:tcBorders>
          </w:tcPr>
          <w:p w:rsidR="000E49A0" w:rsidRPr="000E49A0" w:rsidRDefault="000E49A0" w:rsidP="008B2207">
            <w:pPr>
              <w:jc w:val="center"/>
              <w:rPr>
                <w:rFonts w:asciiTheme="minorHAnsi" w:hAnsiTheme="minorHAnsi" w:cs="Arial"/>
                <w:iCs/>
              </w:rPr>
            </w:pPr>
            <w:r w:rsidRPr="000E49A0">
              <w:rPr>
                <w:rStyle w:val="Textoennegrita"/>
                <w:rFonts w:asciiTheme="minorHAnsi" w:hAnsiTheme="minorHAnsi" w:cs="Arial"/>
                <w:b w:val="0"/>
              </w:rPr>
              <w:t>7</w:t>
            </w:r>
          </w:p>
        </w:tc>
      </w:tr>
      <w:tr w:rsidR="000E49A0" w:rsidRPr="000D39D0" w:rsidTr="000E49A0">
        <w:trPr>
          <w:trHeight w:val="270"/>
        </w:trPr>
        <w:tc>
          <w:tcPr>
            <w:tcW w:w="2240" w:type="dxa"/>
            <w:vMerge/>
          </w:tcPr>
          <w:p w:rsidR="000E49A0" w:rsidRPr="000D39D0" w:rsidRDefault="000E49A0" w:rsidP="00AE7722">
            <w:pPr>
              <w:spacing w:after="0" w:line="240" w:lineRule="auto"/>
              <w:jc w:val="both"/>
              <w:rPr>
                <w:b/>
              </w:rPr>
            </w:pPr>
          </w:p>
        </w:tc>
        <w:tc>
          <w:tcPr>
            <w:tcW w:w="4239" w:type="dxa"/>
            <w:tcBorders>
              <w:top w:val="single" w:sz="4" w:space="0" w:color="auto"/>
              <w:bottom w:val="single" w:sz="4" w:space="0" w:color="auto"/>
              <w:right w:val="single" w:sz="4" w:space="0" w:color="auto"/>
            </w:tcBorders>
          </w:tcPr>
          <w:p w:rsidR="000E49A0" w:rsidRPr="000E49A0" w:rsidRDefault="000E49A0" w:rsidP="000E49A0">
            <w:pPr>
              <w:pStyle w:val="style53"/>
              <w:spacing w:before="0" w:beforeAutospacing="0" w:after="0" w:afterAutospacing="0" w:line="276" w:lineRule="auto"/>
              <w:jc w:val="both"/>
              <w:rPr>
                <w:rFonts w:asciiTheme="minorHAnsi" w:hAnsiTheme="minorHAnsi" w:cs="Arial"/>
                <w:sz w:val="22"/>
                <w:szCs w:val="22"/>
              </w:rPr>
            </w:pPr>
            <w:r w:rsidRPr="000E49A0">
              <w:rPr>
                <w:rFonts w:asciiTheme="minorHAnsi" w:hAnsiTheme="minorHAnsi" w:cs="Arial"/>
                <w:sz w:val="22"/>
                <w:szCs w:val="22"/>
              </w:rPr>
              <w:t>(</w:t>
            </w:r>
            <w:r w:rsidRPr="000E49A0">
              <w:rPr>
                <w:rStyle w:val="nfasis"/>
                <w:rFonts w:asciiTheme="minorHAnsi" w:hAnsiTheme="minorHAnsi" w:cs="Arial"/>
                <w:sz w:val="22"/>
                <w:szCs w:val="22"/>
              </w:rPr>
              <w:t>Condiciones de segundo orden en relación con la concavidad y la convexidad</w:t>
            </w:r>
            <w:r w:rsidRPr="000E49A0">
              <w:rPr>
                <w:rFonts w:asciiTheme="minorHAnsi" w:hAnsiTheme="minorHAnsi" w:cs="Arial"/>
                <w:sz w:val="22"/>
                <w:szCs w:val="22"/>
              </w:rPr>
              <w:t xml:space="preserve">. </w:t>
            </w:r>
          </w:p>
          <w:p w:rsidR="000E49A0" w:rsidRPr="000E49A0" w:rsidRDefault="000E49A0" w:rsidP="000E49A0">
            <w:pPr>
              <w:pStyle w:val="style53"/>
              <w:spacing w:before="0" w:beforeAutospacing="0" w:after="0" w:afterAutospacing="0" w:line="276" w:lineRule="auto"/>
              <w:jc w:val="both"/>
              <w:rPr>
                <w:rStyle w:val="Textoennegrita"/>
                <w:rFonts w:asciiTheme="minorHAnsi" w:eastAsia="Calibri" w:hAnsiTheme="minorHAnsi" w:cs="Arial"/>
                <w:b w:val="0"/>
                <w:bCs w:val="0"/>
                <w:sz w:val="22"/>
                <w:szCs w:val="22"/>
              </w:rPr>
            </w:pPr>
            <w:r w:rsidRPr="000E49A0">
              <w:rPr>
                <w:rFonts w:asciiTheme="minorHAnsi" w:hAnsiTheme="minorHAnsi" w:cs="Arial"/>
                <w:sz w:val="22"/>
                <w:szCs w:val="22"/>
              </w:rPr>
              <w:t>Comprobación de concavidad o convexidad, Funciones diferenciables, funciones convexas contra conjuntos convexos.</w:t>
            </w:r>
          </w:p>
        </w:tc>
        <w:tc>
          <w:tcPr>
            <w:tcW w:w="1072" w:type="dxa"/>
            <w:tcBorders>
              <w:top w:val="single" w:sz="4" w:space="0" w:color="auto"/>
              <w:left w:val="single" w:sz="4" w:space="0" w:color="auto"/>
              <w:bottom w:val="single" w:sz="4" w:space="0" w:color="auto"/>
              <w:right w:val="single" w:sz="4" w:space="0" w:color="auto"/>
            </w:tcBorders>
          </w:tcPr>
          <w:p w:rsidR="000E49A0" w:rsidRPr="000E49A0" w:rsidRDefault="000E49A0" w:rsidP="000E49A0">
            <w:pPr>
              <w:jc w:val="both"/>
              <w:rPr>
                <w:rFonts w:asciiTheme="minorHAnsi" w:hAnsiTheme="minorHAnsi" w:cs="Arial"/>
                <w:iCs/>
              </w:rPr>
            </w:pPr>
            <w:r w:rsidRPr="000E49A0">
              <w:rPr>
                <w:rFonts w:asciiTheme="minorHAnsi" w:hAnsiTheme="minorHAnsi" w:cs="Arial"/>
              </w:rPr>
              <w:t>11.</w:t>
            </w:r>
            <w:r>
              <w:rPr>
                <w:rFonts w:asciiTheme="minorHAnsi" w:hAnsiTheme="minorHAnsi" w:cs="Arial"/>
              </w:rPr>
              <w:t>5</w:t>
            </w:r>
          </w:p>
        </w:tc>
        <w:tc>
          <w:tcPr>
            <w:tcW w:w="813" w:type="dxa"/>
            <w:tcBorders>
              <w:top w:val="single" w:sz="4" w:space="0" w:color="auto"/>
              <w:left w:val="single" w:sz="4" w:space="0" w:color="auto"/>
              <w:bottom w:val="single" w:sz="4" w:space="0" w:color="auto"/>
            </w:tcBorders>
          </w:tcPr>
          <w:p w:rsidR="000E49A0" w:rsidRPr="000E49A0" w:rsidRDefault="008B2207" w:rsidP="008B2207">
            <w:pPr>
              <w:jc w:val="center"/>
              <w:rPr>
                <w:rFonts w:asciiTheme="minorHAnsi" w:hAnsiTheme="minorHAnsi" w:cs="Arial"/>
                <w:iCs/>
              </w:rPr>
            </w:pPr>
            <w:r>
              <w:rPr>
                <w:rFonts w:asciiTheme="minorHAnsi" w:hAnsiTheme="minorHAnsi" w:cs="Arial"/>
                <w:iCs/>
              </w:rPr>
              <w:t>8</w:t>
            </w:r>
          </w:p>
        </w:tc>
      </w:tr>
      <w:tr w:rsidR="000E49A0" w:rsidRPr="000D39D0" w:rsidTr="000E49A0">
        <w:trPr>
          <w:trHeight w:val="2248"/>
        </w:trPr>
        <w:tc>
          <w:tcPr>
            <w:tcW w:w="2240" w:type="dxa"/>
            <w:vMerge/>
          </w:tcPr>
          <w:p w:rsidR="000E49A0" w:rsidRPr="000D39D0" w:rsidRDefault="000E49A0" w:rsidP="00AE7722">
            <w:pPr>
              <w:spacing w:after="0" w:line="240" w:lineRule="auto"/>
              <w:jc w:val="both"/>
              <w:rPr>
                <w:b/>
              </w:rPr>
            </w:pPr>
          </w:p>
        </w:tc>
        <w:tc>
          <w:tcPr>
            <w:tcW w:w="4239" w:type="dxa"/>
            <w:tcBorders>
              <w:top w:val="single" w:sz="4" w:space="0" w:color="auto"/>
              <w:bottom w:val="single" w:sz="4" w:space="0" w:color="auto"/>
              <w:right w:val="single" w:sz="4" w:space="0" w:color="auto"/>
            </w:tcBorders>
          </w:tcPr>
          <w:p w:rsidR="000E49A0" w:rsidRPr="000E49A0" w:rsidRDefault="000E49A0" w:rsidP="000E49A0">
            <w:pPr>
              <w:jc w:val="both"/>
              <w:rPr>
                <w:rStyle w:val="nfasis"/>
                <w:rFonts w:asciiTheme="minorHAnsi" w:hAnsiTheme="minorHAnsi" w:cs="Arial"/>
                <w:i w:val="0"/>
              </w:rPr>
            </w:pPr>
            <w:r w:rsidRPr="000E49A0">
              <w:rPr>
                <w:rStyle w:val="nfasis"/>
                <w:rFonts w:asciiTheme="minorHAnsi" w:hAnsiTheme="minorHAnsi" w:cs="Arial"/>
              </w:rPr>
              <w:t>Aplicaciones Económicas y Aspectos estáticos comparativos de la optimización</w:t>
            </w:r>
            <w:r w:rsidRPr="000E49A0">
              <w:rPr>
                <w:rStyle w:val="nfasis"/>
                <w:rFonts w:asciiTheme="minorHAnsi" w:hAnsiTheme="minorHAnsi" w:cs="Arial"/>
                <w:i w:val="0"/>
              </w:rPr>
              <w:t xml:space="preserve">. </w:t>
            </w:r>
          </w:p>
          <w:p w:rsidR="000E49A0" w:rsidRPr="000E49A0" w:rsidRDefault="000E49A0" w:rsidP="00FC07CA">
            <w:pPr>
              <w:spacing w:after="0"/>
              <w:jc w:val="both"/>
              <w:rPr>
                <w:rFonts w:asciiTheme="minorHAnsi" w:hAnsiTheme="minorHAnsi" w:cs="Arial"/>
                <w:iCs/>
              </w:rPr>
            </w:pPr>
            <w:r w:rsidRPr="000E49A0">
              <w:rPr>
                <w:rFonts w:asciiTheme="minorHAnsi" w:hAnsiTheme="minorHAnsi" w:cs="Arial"/>
              </w:rPr>
              <w:t xml:space="preserve">Problema de una empresa </w:t>
            </w:r>
            <w:proofErr w:type="spellStart"/>
            <w:r w:rsidRPr="000E49A0">
              <w:rPr>
                <w:rFonts w:asciiTheme="minorHAnsi" w:hAnsiTheme="minorHAnsi" w:cs="Arial"/>
              </w:rPr>
              <w:t>multiproducto</w:t>
            </w:r>
            <w:proofErr w:type="spellEnd"/>
            <w:r w:rsidRPr="000E49A0">
              <w:rPr>
                <w:rFonts w:asciiTheme="minorHAnsi" w:hAnsiTheme="minorHAnsi" w:cs="Arial"/>
              </w:rPr>
              <w:t>, discriminación de precio, decisión de una empresa relacionada con los insumos, Soluciones de forma reducida, modelo de función general.</w:t>
            </w:r>
          </w:p>
        </w:tc>
        <w:tc>
          <w:tcPr>
            <w:tcW w:w="1072" w:type="dxa"/>
            <w:tcBorders>
              <w:top w:val="single" w:sz="4" w:space="0" w:color="auto"/>
              <w:left w:val="single" w:sz="4" w:space="0" w:color="auto"/>
              <w:bottom w:val="single" w:sz="4" w:space="0" w:color="auto"/>
              <w:right w:val="single" w:sz="4" w:space="0" w:color="auto"/>
            </w:tcBorders>
          </w:tcPr>
          <w:p w:rsidR="000E49A0" w:rsidRPr="000E49A0" w:rsidRDefault="000E49A0" w:rsidP="000E49A0">
            <w:pPr>
              <w:jc w:val="both"/>
              <w:rPr>
                <w:rFonts w:asciiTheme="minorHAnsi" w:hAnsiTheme="minorHAnsi" w:cs="Arial"/>
                <w:iCs/>
              </w:rPr>
            </w:pPr>
            <w:r w:rsidRPr="000E49A0">
              <w:rPr>
                <w:rFonts w:asciiTheme="minorHAnsi" w:hAnsiTheme="minorHAnsi" w:cs="Arial"/>
              </w:rPr>
              <w:t>11.6 y 11.7</w:t>
            </w:r>
          </w:p>
        </w:tc>
        <w:tc>
          <w:tcPr>
            <w:tcW w:w="813" w:type="dxa"/>
            <w:tcBorders>
              <w:top w:val="single" w:sz="4" w:space="0" w:color="auto"/>
              <w:left w:val="single" w:sz="4" w:space="0" w:color="auto"/>
              <w:bottom w:val="single" w:sz="4" w:space="0" w:color="auto"/>
            </w:tcBorders>
          </w:tcPr>
          <w:p w:rsidR="000E49A0" w:rsidRPr="000E49A0" w:rsidRDefault="008B2207" w:rsidP="008B2207">
            <w:pPr>
              <w:jc w:val="center"/>
              <w:rPr>
                <w:rFonts w:asciiTheme="minorHAnsi" w:hAnsiTheme="minorHAnsi" w:cs="Arial"/>
                <w:iCs/>
              </w:rPr>
            </w:pPr>
            <w:r>
              <w:rPr>
                <w:rFonts w:asciiTheme="minorHAnsi" w:hAnsiTheme="minorHAnsi" w:cs="Arial"/>
                <w:iCs/>
              </w:rPr>
              <w:t>9</w:t>
            </w:r>
          </w:p>
        </w:tc>
      </w:tr>
      <w:tr w:rsidR="000E49A0" w:rsidRPr="000D39D0" w:rsidTr="000E49A0">
        <w:tc>
          <w:tcPr>
            <w:tcW w:w="2240" w:type="dxa"/>
          </w:tcPr>
          <w:p w:rsidR="000E49A0" w:rsidRPr="000D39D0" w:rsidRDefault="000E49A0" w:rsidP="00AE7722">
            <w:pPr>
              <w:spacing w:after="0" w:line="240" w:lineRule="auto"/>
              <w:rPr>
                <w:b/>
              </w:rPr>
            </w:pPr>
            <w:r w:rsidRPr="000D39D0">
              <w:rPr>
                <w:b/>
              </w:rPr>
              <w:t>No. de semanas que se le dedicarán a esta unidad</w:t>
            </w:r>
          </w:p>
        </w:tc>
        <w:tc>
          <w:tcPr>
            <w:tcW w:w="6124" w:type="dxa"/>
            <w:gridSpan w:val="3"/>
          </w:tcPr>
          <w:p w:rsidR="000E49A0" w:rsidRPr="008B2207" w:rsidRDefault="008B2207" w:rsidP="00942167">
            <w:pPr>
              <w:pStyle w:val="BodyText31"/>
              <w:widowControl/>
              <w:spacing w:line="240" w:lineRule="auto"/>
              <w:rPr>
                <w:rFonts w:asciiTheme="minorHAnsi" w:hAnsiTheme="minorHAnsi"/>
                <w:sz w:val="22"/>
                <w:szCs w:val="22"/>
              </w:rPr>
            </w:pPr>
            <w:r w:rsidRPr="008B2207">
              <w:rPr>
                <w:rFonts w:asciiTheme="minorHAnsi" w:hAnsiTheme="minorHAnsi"/>
                <w:sz w:val="22"/>
                <w:szCs w:val="22"/>
              </w:rPr>
              <w:t>2 semanas</w:t>
            </w:r>
          </w:p>
        </w:tc>
      </w:tr>
      <w:tr w:rsidR="000E49A0" w:rsidRPr="000D39D0" w:rsidTr="000E49A0">
        <w:trPr>
          <w:trHeight w:val="913"/>
        </w:trPr>
        <w:tc>
          <w:tcPr>
            <w:tcW w:w="8364" w:type="dxa"/>
            <w:gridSpan w:val="4"/>
          </w:tcPr>
          <w:p w:rsidR="000E49A0" w:rsidRDefault="000E49A0" w:rsidP="00AE7722">
            <w:pPr>
              <w:spacing w:after="0" w:line="240" w:lineRule="auto"/>
              <w:rPr>
                <w:sz w:val="24"/>
                <w:szCs w:val="24"/>
              </w:rPr>
            </w:pPr>
            <w:r w:rsidRPr="000D39D0">
              <w:rPr>
                <w:b/>
              </w:rPr>
              <w:t>BIBLIOGRAFÍA BÁSICA correspondiente a esta unidad:</w:t>
            </w:r>
            <w:r w:rsidRPr="000B6343">
              <w:rPr>
                <w:sz w:val="24"/>
                <w:szCs w:val="24"/>
              </w:rPr>
              <w:t xml:space="preserve"> </w:t>
            </w:r>
          </w:p>
          <w:p w:rsidR="000E49A0" w:rsidRPr="008C7AFF" w:rsidRDefault="00E144B4" w:rsidP="00FC07CA">
            <w:pPr>
              <w:pStyle w:val="BodyText31"/>
              <w:widowControl/>
              <w:numPr>
                <w:ilvl w:val="0"/>
                <w:numId w:val="17"/>
              </w:numPr>
              <w:spacing w:line="240" w:lineRule="auto"/>
              <w:rPr>
                <w:rFonts w:asciiTheme="minorHAnsi" w:hAnsiTheme="minorHAnsi"/>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r w:rsidRPr="00A463C0">
              <w:rPr>
                <w:rFonts w:cs="Arial"/>
              </w:rPr>
              <w:t>.</w:t>
            </w:r>
          </w:p>
        </w:tc>
      </w:tr>
    </w:tbl>
    <w:p w:rsidR="008B2207" w:rsidRDefault="008B2207" w:rsidP="008B2207">
      <w:pPr>
        <w:pStyle w:val="style53"/>
        <w:spacing w:before="0" w:beforeAutospacing="0" w:after="0" w:afterAutospacing="0"/>
        <w:rPr>
          <w:rStyle w:val="Textoennegrita"/>
          <w:rFonts w:asciiTheme="minorHAnsi" w:eastAsia="Calibri" w:hAnsiTheme="minorHAnsi" w:cs="Arial"/>
          <w:sz w:val="22"/>
          <w:szCs w:val="22"/>
        </w:rPr>
      </w:pPr>
      <w:r>
        <w:rPr>
          <w:rStyle w:val="Textoennegrita"/>
          <w:rFonts w:asciiTheme="minorHAnsi" w:eastAsia="Calibri" w:hAnsiTheme="minorHAnsi" w:cs="Arial"/>
          <w:sz w:val="22"/>
          <w:szCs w:val="22"/>
        </w:rPr>
        <w:lastRenderedPageBreak/>
        <w:t xml:space="preserve">Unidad  </w:t>
      </w:r>
      <w:r w:rsidRPr="008B2207">
        <w:rPr>
          <w:rFonts w:asciiTheme="minorHAnsi" w:hAnsiTheme="minorHAnsi"/>
          <w:b/>
        </w:rPr>
        <w:t xml:space="preserve">No. </w:t>
      </w:r>
      <w:r w:rsidRPr="008B2207">
        <w:rPr>
          <w:rStyle w:val="Textoennegrita"/>
          <w:rFonts w:asciiTheme="minorHAnsi" w:eastAsia="Calibri" w:hAnsiTheme="minorHAnsi" w:cs="Arial"/>
          <w:sz w:val="22"/>
          <w:szCs w:val="22"/>
        </w:rPr>
        <w:t>C</w:t>
      </w:r>
    </w:p>
    <w:p w:rsidR="008B2207" w:rsidRDefault="008B2207" w:rsidP="008B2207">
      <w:pPr>
        <w:pStyle w:val="style53"/>
        <w:spacing w:before="0" w:beforeAutospacing="0" w:after="0" w:afterAutospacing="0"/>
        <w:rPr>
          <w:rStyle w:val="Textoennegrita"/>
          <w:rFonts w:asciiTheme="minorHAnsi" w:eastAsia="Calibri" w:hAnsiTheme="minorHAnsi" w:cs="Arial"/>
          <w:sz w:val="22"/>
          <w:szCs w:val="22"/>
        </w:rPr>
      </w:pP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53"/>
        <w:gridCol w:w="1305"/>
        <w:gridCol w:w="775"/>
      </w:tblGrid>
      <w:tr w:rsidR="000E49A0" w:rsidRPr="000D39D0" w:rsidTr="007A7C95">
        <w:trPr>
          <w:trHeight w:val="145"/>
        </w:trPr>
        <w:tc>
          <w:tcPr>
            <w:tcW w:w="2442" w:type="dxa"/>
          </w:tcPr>
          <w:p w:rsidR="000E49A0" w:rsidRPr="000D39D0" w:rsidRDefault="000E49A0" w:rsidP="00AE7722">
            <w:pPr>
              <w:spacing w:after="0" w:line="240" w:lineRule="auto"/>
              <w:jc w:val="both"/>
              <w:rPr>
                <w:b/>
              </w:rPr>
            </w:pPr>
            <w:r w:rsidRPr="000D39D0">
              <w:rPr>
                <w:b/>
              </w:rPr>
              <w:t xml:space="preserve">Tema(s) a desarrollar </w:t>
            </w:r>
          </w:p>
        </w:tc>
        <w:tc>
          <w:tcPr>
            <w:tcW w:w="3853" w:type="dxa"/>
            <w:tcBorders>
              <w:right w:val="single" w:sz="4" w:space="0" w:color="auto"/>
            </w:tcBorders>
          </w:tcPr>
          <w:p w:rsidR="000E49A0" w:rsidRPr="000E49A0" w:rsidRDefault="000E49A0" w:rsidP="000E49A0">
            <w:pPr>
              <w:pStyle w:val="style53"/>
              <w:spacing w:before="0" w:beforeAutospacing="0" w:after="0" w:afterAutospacing="0"/>
              <w:rPr>
                <w:rFonts w:asciiTheme="minorHAnsi" w:hAnsiTheme="minorHAnsi" w:cs="Arial"/>
                <w:b/>
                <w:sz w:val="22"/>
                <w:szCs w:val="22"/>
              </w:rPr>
            </w:pPr>
            <w:r w:rsidRPr="000E49A0">
              <w:rPr>
                <w:rStyle w:val="Textoennegrita"/>
                <w:rFonts w:asciiTheme="minorHAnsi" w:eastAsia="Calibri" w:hAnsiTheme="minorHAnsi" w:cs="Arial"/>
                <w:b w:val="0"/>
                <w:sz w:val="22"/>
                <w:szCs w:val="22"/>
              </w:rPr>
              <w:t>Optimización con restricciones de igualdad</w:t>
            </w:r>
          </w:p>
        </w:tc>
        <w:tc>
          <w:tcPr>
            <w:tcW w:w="1305" w:type="dxa"/>
            <w:tcBorders>
              <w:left w:val="single" w:sz="4" w:space="0" w:color="auto"/>
              <w:right w:val="single" w:sz="4" w:space="0" w:color="auto"/>
            </w:tcBorders>
          </w:tcPr>
          <w:p w:rsidR="000E49A0" w:rsidRPr="000E49A0" w:rsidRDefault="000E49A0" w:rsidP="000E49A0">
            <w:pPr>
              <w:pStyle w:val="style53"/>
              <w:spacing w:before="0" w:beforeAutospacing="0" w:after="0" w:afterAutospacing="0"/>
              <w:jc w:val="both"/>
              <w:rPr>
                <w:rFonts w:asciiTheme="minorHAnsi" w:hAnsiTheme="minorHAnsi" w:cs="Arial"/>
                <w:sz w:val="22"/>
                <w:szCs w:val="22"/>
              </w:rPr>
            </w:pPr>
            <w:r w:rsidRPr="000E49A0">
              <w:rPr>
                <w:rFonts w:asciiTheme="minorHAnsi" w:hAnsiTheme="minorHAnsi" w:cs="Arial"/>
                <w:sz w:val="22"/>
                <w:szCs w:val="22"/>
              </w:rPr>
              <w:t>Sección</w:t>
            </w:r>
          </w:p>
        </w:tc>
        <w:tc>
          <w:tcPr>
            <w:tcW w:w="775" w:type="dxa"/>
            <w:tcBorders>
              <w:left w:val="single" w:sz="4" w:space="0" w:color="auto"/>
            </w:tcBorders>
          </w:tcPr>
          <w:p w:rsidR="000E49A0" w:rsidRPr="000E49A0" w:rsidRDefault="000E49A0" w:rsidP="00AE7722">
            <w:pPr>
              <w:spacing w:after="0" w:line="240" w:lineRule="auto"/>
              <w:jc w:val="both"/>
            </w:pPr>
            <w:r w:rsidRPr="000E49A0">
              <w:t>Clases</w:t>
            </w:r>
          </w:p>
        </w:tc>
      </w:tr>
      <w:tr w:rsidR="008B2207" w:rsidRPr="000D39D0" w:rsidTr="007A7C95">
        <w:trPr>
          <w:trHeight w:val="237"/>
        </w:trPr>
        <w:tc>
          <w:tcPr>
            <w:tcW w:w="2442" w:type="dxa"/>
            <w:vMerge w:val="restart"/>
          </w:tcPr>
          <w:p w:rsidR="008B2207" w:rsidRPr="000D39D0" w:rsidRDefault="008B2207" w:rsidP="00AE7722">
            <w:pPr>
              <w:spacing w:after="0" w:line="240" w:lineRule="auto"/>
              <w:jc w:val="both"/>
              <w:rPr>
                <w:b/>
              </w:rPr>
            </w:pPr>
            <w:r w:rsidRPr="000D39D0">
              <w:rPr>
                <w:b/>
              </w:rPr>
              <w:t>Subtemas</w:t>
            </w:r>
          </w:p>
          <w:p w:rsidR="008B2207" w:rsidRPr="000D39D0" w:rsidRDefault="008B2207" w:rsidP="00AE7722">
            <w:pPr>
              <w:spacing w:after="0" w:line="240" w:lineRule="auto"/>
              <w:jc w:val="both"/>
              <w:rPr>
                <w:b/>
              </w:rPr>
            </w:pPr>
          </w:p>
        </w:tc>
        <w:tc>
          <w:tcPr>
            <w:tcW w:w="3853" w:type="dxa"/>
            <w:tcBorders>
              <w:bottom w:val="single" w:sz="4" w:space="0" w:color="auto"/>
              <w:right w:val="single" w:sz="4" w:space="0" w:color="auto"/>
            </w:tcBorders>
          </w:tcPr>
          <w:p w:rsidR="008B2207" w:rsidRPr="00DC5BED" w:rsidRDefault="008B2207" w:rsidP="00FC07CA">
            <w:pPr>
              <w:spacing w:after="0"/>
              <w:jc w:val="both"/>
              <w:rPr>
                <w:rFonts w:asciiTheme="minorHAnsi" w:hAnsiTheme="minorHAnsi" w:cs="Arial"/>
                <w:iCs/>
              </w:rPr>
            </w:pPr>
            <w:r w:rsidRPr="00EF6F3B">
              <w:rPr>
                <w:rStyle w:val="nfasis"/>
                <w:rFonts w:asciiTheme="minorHAnsi" w:hAnsiTheme="minorHAnsi" w:cs="Arial"/>
              </w:rPr>
              <w:t>Efectos de una restricción y como encontrar los valores estacionarios.</w:t>
            </w:r>
            <w:r w:rsidRPr="00EF6F3B">
              <w:rPr>
                <w:rStyle w:val="nfasis"/>
                <w:rFonts w:asciiTheme="minorHAnsi" w:hAnsiTheme="minorHAnsi" w:cs="Arial"/>
                <w:i w:val="0"/>
              </w:rPr>
              <w:t xml:space="preserve"> </w:t>
            </w:r>
            <w:r w:rsidRPr="00EF6F3B">
              <w:rPr>
                <w:rFonts w:asciiTheme="minorHAnsi" w:hAnsiTheme="minorHAnsi" w:cs="Arial"/>
              </w:rPr>
              <w:t xml:space="preserve">El método de los multiplicadores de </w:t>
            </w:r>
            <w:proofErr w:type="spellStart"/>
            <w:r w:rsidRPr="00EF6F3B">
              <w:rPr>
                <w:rFonts w:asciiTheme="minorHAnsi" w:hAnsiTheme="minorHAnsi" w:cs="Arial"/>
              </w:rPr>
              <w:t>Lagrange</w:t>
            </w:r>
            <w:proofErr w:type="spellEnd"/>
            <w:r w:rsidRPr="00EF6F3B">
              <w:rPr>
                <w:rFonts w:asciiTheme="minorHAnsi" w:hAnsiTheme="minorHAnsi" w:cs="Arial"/>
              </w:rPr>
              <w:t xml:space="preserve">, El enfoque de la diferencial total, una interpretación de los multiplicadores de </w:t>
            </w:r>
            <w:proofErr w:type="spellStart"/>
            <w:r w:rsidRPr="00EF6F3B">
              <w:rPr>
                <w:rFonts w:asciiTheme="minorHAnsi" w:hAnsiTheme="minorHAnsi" w:cs="Arial"/>
              </w:rPr>
              <w:t>Lagrange</w:t>
            </w:r>
            <w:proofErr w:type="spellEnd"/>
            <w:r w:rsidRPr="00EF6F3B">
              <w:rPr>
                <w:rFonts w:asciiTheme="minorHAnsi" w:hAnsiTheme="minorHAnsi" w:cs="Arial"/>
              </w:rPr>
              <w:t xml:space="preserve">, caso de n </w:t>
            </w:r>
            <w:proofErr w:type="gramStart"/>
            <w:r w:rsidRPr="00EF6F3B">
              <w:rPr>
                <w:rFonts w:asciiTheme="minorHAnsi" w:hAnsiTheme="minorHAnsi" w:cs="Arial"/>
              </w:rPr>
              <w:t>variables</w:t>
            </w:r>
            <w:proofErr w:type="gramEnd"/>
            <w:r w:rsidRPr="00EF6F3B">
              <w:rPr>
                <w:rFonts w:asciiTheme="minorHAnsi" w:hAnsiTheme="minorHAnsi" w:cs="Arial"/>
              </w:rPr>
              <w:t xml:space="preserve"> y de restricciones múltiples.</w:t>
            </w:r>
          </w:p>
        </w:tc>
        <w:tc>
          <w:tcPr>
            <w:tcW w:w="1305" w:type="dxa"/>
            <w:tcBorders>
              <w:left w:val="single" w:sz="4" w:space="0" w:color="auto"/>
              <w:bottom w:val="single" w:sz="4" w:space="0" w:color="auto"/>
              <w:right w:val="single" w:sz="4" w:space="0" w:color="auto"/>
            </w:tcBorders>
          </w:tcPr>
          <w:p w:rsidR="008B2207" w:rsidRPr="00EF6F3B" w:rsidRDefault="008B2207" w:rsidP="00DC5BED">
            <w:pPr>
              <w:jc w:val="center"/>
              <w:rPr>
                <w:rFonts w:asciiTheme="minorHAnsi" w:hAnsiTheme="minorHAnsi"/>
              </w:rPr>
            </w:pPr>
            <w:r w:rsidRPr="00EF6F3B">
              <w:rPr>
                <w:rFonts w:asciiTheme="minorHAnsi" w:hAnsiTheme="minorHAnsi" w:cs="Arial"/>
              </w:rPr>
              <w:t>12.1 y 12.2</w:t>
            </w:r>
          </w:p>
        </w:tc>
        <w:tc>
          <w:tcPr>
            <w:tcW w:w="775" w:type="dxa"/>
            <w:tcBorders>
              <w:left w:val="single" w:sz="4" w:space="0" w:color="auto"/>
              <w:bottom w:val="single" w:sz="4" w:space="0" w:color="auto"/>
            </w:tcBorders>
          </w:tcPr>
          <w:p w:rsidR="008B2207" w:rsidRPr="007E7A82" w:rsidRDefault="008B2207" w:rsidP="008B2207">
            <w:pPr>
              <w:jc w:val="center"/>
            </w:pPr>
            <w:r>
              <w:t>10</w:t>
            </w:r>
          </w:p>
        </w:tc>
      </w:tr>
      <w:tr w:rsidR="008B2207" w:rsidRPr="000D39D0" w:rsidTr="007A7C95">
        <w:trPr>
          <w:trHeight w:val="225"/>
        </w:trPr>
        <w:tc>
          <w:tcPr>
            <w:tcW w:w="2442" w:type="dxa"/>
            <w:vMerge/>
          </w:tcPr>
          <w:p w:rsidR="008B2207" w:rsidRPr="000D39D0" w:rsidRDefault="008B2207" w:rsidP="00AE7722">
            <w:pPr>
              <w:spacing w:after="0" w:line="240" w:lineRule="auto"/>
              <w:jc w:val="both"/>
              <w:rPr>
                <w:b/>
              </w:rPr>
            </w:pPr>
          </w:p>
        </w:tc>
        <w:tc>
          <w:tcPr>
            <w:tcW w:w="3853" w:type="dxa"/>
            <w:tcBorders>
              <w:top w:val="single" w:sz="4" w:space="0" w:color="auto"/>
              <w:bottom w:val="single" w:sz="4" w:space="0" w:color="auto"/>
              <w:right w:val="single" w:sz="4" w:space="0" w:color="auto"/>
            </w:tcBorders>
          </w:tcPr>
          <w:p w:rsidR="008B2207" w:rsidRPr="00DC5BED" w:rsidRDefault="008B2207" w:rsidP="00EF6F3B">
            <w:pPr>
              <w:jc w:val="both"/>
              <w:rPr>
                <w:rFonts w:asciiTheme="minorHAnsi" w:hAnsiTheme="minorHAnsi" w:cs="Arial"/>
                <w:iCs/>
              </w:rPr>
            </w:pPr>
            <w:r w:rsidRPr="00EF6F3B">
              <w:rPr>
                <w:rStyle w:val="nfasis"/>
                <w:rFonts w:asciiTheme="minorHAnsi" w:hAnsiTheme="minorHAnsi" w:cs="Arial"/>
              </w:rPr>
              <w:t>Condiciones de segundo orden</w:t>
            </w:r>
            <w:r w:rsidRPr="00EF6F3B">
              <w:rPr>
                <w:rStyle w:val="nfasis"/>
                <w:rFonts w:asciiTheme="minorHAnsi" w:hAnsiTheme="minorHAnsi" w:cs="Arial"/>
                <w:i w:val="0"/>
              </w:rPr>
              <w:t xml:space="preserve">. </w:t>
            </w:r>
            <w:r w:rsidRPr="00EF6F3B">
              <w:rPr>
                <w:rFonts w:asciiTheme="minorHAnsi" w:hAnsiTheme="minorHAnsi" w:cs="Arial"/>
              </w:rPr>
              <w:t xml:space="preserve">Diferencial total de segundo orden, condiciones de segundo orden, el </w:t>
            </w:r>
            <w:proofErr w:type="spellStart"/>
            <w:r w:rsidRPr="00EF6F3B">
              <w:rPr>
                <w:rFonts w:asciiTheme="minorHAnsi" w:hAnsiTheme="minorHAnsi" w:cs="Arial"/>
              </w:rPr>
              <w:t>hessiano</w:t>
            </w:r>
            <w:proofErr w:type="spellEnd"/>
            <w:r w:rsidRPr="00EF6F3B">
              <w:rPr>
                <w:rFonts w:asciiTheme="minorHAnsi" w:hAnsiTheme="minorHAnsi" w:cs="Arial"/>
              </w:rPr>
              <w:t xml:space="preserve"> orlado, el caso de n variables, el caso de las restricciones múltiples.</w:t>
            </w:r>
          </w:p>
        </w:tc>
        <w:tc>
          <w:tcPr>
            <w:tcW w:w="1305" w:type="dxa"/>
            <w:tcBorders>
              <w:top w:val="single" w:sz="4" w:space="0" w:color="auto"/>
              <w:left w:val="single" w:sz="4" w:space="0" w:color="auto"/>
              <w:bottom w:val="single" w:sz="4" w:space="0" w:color="auto"/>
              <w:right w:val="single" w:sz="4" w:space="0" w:color="auto"/>
            </w:tcBorders>
          </w:tcPr>
          <w:p w:rsidR="008B2207" w:rsidRPr="00EF6F3B" w:rsidRDefault="008B2207" w:rsidP="00DC5BED">
            <w:pPr>
              <w:jc w:val="center"/>
              <w:rPr>
                <w:rFonts w:asciiTheme="minorHAnsi" w:hAnsiTheme="minorHAnsi"/>
              </w:rPr>
            </w:pPr>
            <w:r w:rsidRPr="00EF6F3B">
              <w:rPr>
                <w:rFonts w:asciiTheme="minorHAnsi" w:hAnsiTheme="minorHAnsi" w:cs="Arial"/>
              </w:rPr>
              <w:t>12.3</w:t>
            </w:r>
          </w:p>
        </w:tc>
        <w:tc>
          <w:tcPr>
            <w:tcW w:w="775" w:type="dxa"/>
            <w:tcBorders>
              <w:top w:val="single" w:sz="4" w:space="0" w:color="auto"/>
              <w:left w:val="single" w:sz="4" w:space="0" w:color="auto"/>
              <w:bottom w:val="single" w:sz="4" w:space="0" w:color="auto"/>
            </w:tcBorders>
          </w:tcPr>
          <w:p w:rsidR="008B2207" w:rsidRPr="00EF6F3B" w:rsidRDefault="008B2207" w:rsidP="008B2207">
            <w:pPr>
              <w:jc w:val="center"/>
              <w:rPr>
                <w:rFonts w:asciiTheme="minorHAnsi" w:hAnsiTheme="minorHAnsi"/>
              </w:rPr>
            </w:pPr>
            <w:r>
              <w:rPr>
                <w:rFonts w:asciiTheme="minorHAnsi" w:hAnsiTheme="minorHAnsi"/>
              </w:rPr>
              <w:t>11</w:t>
            </w:r>
          </w:p>
        </w:tc>
      </w:tr>
      <w:tr w:rsidR="008B2207" w:rsidRPr="000D39D0" w:rsidTr="007A7C95">
        <w:trPr>
          <w:trHeight w:val="240"/>
        </w:trPr>
        <w:tc>
          <w:tcPr>
            <w:tcW w:w="2442" w:type="dxa"/>
            <w:vMerge/>
          </w:tcPr>
          <w:p w:rsidR="008B2207" w:rsidRPr="000D39D0" w:rsidRDefault="008B2207" w:rsidP="00AE7722">
            <w:pPr>
              <w:spacing w:after="0" w:line="240" w:lineRule="auto"/>
              <w:jc w:val="both"/>
              <w:rPr>
                <w:b/>
              </w:rPr>
            </w:pPr>
          </w:p>
        </w:tc>
        <w:tc>
          <w:tcPr>
            <w:tcW w:w="3853" w:type="dxa"/>
            <w:tcBorders>
              <w:top w:val="single" w:sz="4" w:space="0" w:color="auto"/>
              <w:bottom w:val="single" w:sz="4" w:space="0" w:color="auto"/>
              <w:right w:val="single" w:sz="4" w:space="0" w:color="auto"/>
            </w:tcBorders>
          </w:tcPr>
          <w:p w:rsidR="008B2207" w:rsidRPr="00EF6F3B" w:rsidRDefault="008B2207" w:rsidP="00FC07CA">
            <w:pPr>
              <w:spacing w:after="0"/>
              <w:jc w:val="both"/>
              <w:rPr>
                <w:rFonts w:asciiTheme="minorHAnsi" w:hAnsiTheme="minorHAnsi"/>
              </w:rPr>
            </w:pPr>
            <w:r w:rsidRPr="00EF6F3B">
              <w:rPr>
                <w:rFonts w:asciiTheme="minorHAnsi" w:hAnsiTheme="minorHAnsi" w:cs="Arial"/>
              </w:rPr>
              <w:t>Primer parcial: Derivación implícita, análisis estático comparativo y el caso de más de una variable de elección.</w:t>
            </w:r>
          </w:p>
        </w:tc>
        <w:tc>
          <w:tcPr>
            <w:tcW w:w="1305" w:type="dxa"/>
            <w:tcBorders>
              <w:top w:val="single" w:sz="4" w:space="0" w:color="auto"/>
              <w:left w:val="single" w:sz="4" w:space="0" w:color="auto"/>
              <w:bottom w:val="single" w:sz="4" w:space="0" w:color="auto"/>
              <w:right w:val="single" w:sz="4" w:space="0" w:color="auto"/>
            </w:tcBorders>
          </w:tcPr>
          <w:p w:rsidR="008B2207" w:rsidRPr="00EF6F3B" w:rsidRDefault="008B2207" w:rsidP="00DC5BED">
            <w:pPr>
              <w:jc w:val="center"/>
              <w:rPr>
                <w:rFonts w:asciiTheme="minorHAnsi" w:hAnsiTheme="minorHAnsi"/>
              </w:rPr>
            </w:pPr>
          </w:p>
        </w:tc>
        <w:tc>
          <w:tcPr>
            <w:tcW w:w="775" w:type="dxa"/>
            <w:tcBorders>
              <w:top w:val="single" w:sz="4" w:space="0" w:color="auto"/>
              <w:left w:val="single" w:sz="4" w:space="0" w:color="auto"/>
              <w:bottom w:val="single" w:sz="4" w:space="0" w:color="auto"/>
            </w:tcBorders>
          </w:tcPr>
          <w:p w:rsidR="008B2207" w:rsidRPr="00EF6F3B" w:rsidRDefault="008B2207" w:rsidP="008B2207">
            <w:pPr>
              <w:jc w:val="center"/>
              <w:rPr>
                <w:rFonts w:asciiTheme="minorHAnsi" w:hAnsiTheme="minorHAnsi"/>
              </w:rPr>
            </w:pPr>
            <w:r>
              <w:rPr>
                <w:rFonts w:asciiTheme="minorHAnsi" w:hAnsiTheme="minorHAnsi"/>
              </w:rPr>
              <w:t>12</w:t>
            </w:r>
          </w:p>
        </w:tc>
      </w:tr>
      <w:tr w:rsidR="008B2207" w:rsidRPr="000D39D0" w:rsidTr="007A7C95">
        <w:trPr>
          <w:trHeight w:val="255"/>
        </w:trPr>
        <w:tc>
          <w:tcPr>
            <w:tcW w:w="2442" w:type="dxa"/>
            <w:vMerge/>
          </w:tcPr>
          <w:p w:rsidR="008B2207" w:rsidRPr="000D39D0" w:rsidRDefault="008B2207" w:rsidP="00AE7722">
            <w:pPr>
              <w:spacing w:after="0" w:line="240" w:lineRule="auto"/>
              <w:jc w:val="both"/>
              <w:rPr>
                <w:b/>
              </w:rPr>
            </w:pPr>
          </w:p>
        </w:tc>
        <w:tc>
          <w:tcPr>
            <w:tcW w:w="3853" w:type="dxa"/>
            <w:tcBorders>
              <w:top w:val="single" w:sz="4" w:space="0" w:color="auto"/>
              <w:bottom w:val="single" w:sz="4" w:space="0" w:color="auto"/>
              <w:right w:val="single" w:sz="4" w:space="0" w:color="auto"/>
            </w:tcBorders>
          </w:tcPr>
          <w:p w:rsidR="008B2207" w:rsidRPr="007A7C95" w:rsidRDefault="008B2207" w:rsidP="007A7C95">
            <w:pPr>
              <w:jc w:val="both"/>
              <w:rPr>
                <w:rStyle w:val="nfasis"/>
                <w:rFonts w:asciiTheme="minorHAnsi" w:hAnsiTheme="minorHAnsi" w:cs="Arial"/>
                <w:i w:val="0"/>
              </w:rPr>
            </w:pPr>
            <w:proofErr w:type="spellStart"/>
            <w:r w:rsidRPr="007A7C95">
              <w:rPr>
                <w:rStyle w:val="nfasis"/>
                <w:rFonts w:asciiTheme="minorHAnsi" w:hAnsiTheme="minorHAnsi" w:cs="Arial"/>
              </w:rPr>
              <w:t>Cuasiconcavidad</w:t>
            </w:r>
            <w:proofErr w:type="spellEnd"/>
            <w:r w:rsidRPr="007A7C95">
              <w:rPr>
                <w:rStyle w:val="nfasis"/>
                <w:rFonts w:asciiTheme="minorHAnsi" w:hAnsiTheme="minorHAnsi" w:cs="Arial"/>
              </w:rPr>
              <w:t xml:space="preserve"> y </w:t>
            </w:r>
            <w:proofErr w:type="spellStart"/>
            <w:r w:rsidRPr="007A7C95">
              <w:rPr>
                <w:rStyle w:val="nfasis"/>
                <w:rFonts w:asciiTheme="minorHAnsi" w:hAnsiTheme="minorHAnsi" w:cs="Arial"/>
              </w:rPr>
              <w:t>cuasiconvexidad</w:t>
            </w:r>
            <w:proofErr w:type="spellEnd"/>
            <w:r w:rsidRPr="007A7C95">
              <w:rPr>
                <w:rStyle w:val="nfasis"/>
                <w:rFonts w:asciiTheme="minorHAnsi" w:hAnsiTheme="minorHAnsi" w:cs="Arial"/>
              </w:rPr>
              <w:t>.</w:t>
            </w:r>
            <w:r w:rsidRPr="007A7C95">
              <w:rPr>
                <w:rStyle w:val="nfasis"/>
                <w:rFonts w:asciiTheme="minorHAnsi" w:hAnsiTheme="minorHAnsi" w:cs="Arial"/>
                <w:i w:val="0"/>
              </w:rPr>
              <w:t xml:space="preserve"> </w:t>
            </w:r>
          </w:p>
          <w:p w:rsidR="008B2207" w:rsidRPr="007A7C95" w:rsidRDefault="008B2207" w:rsidP="00FC07CA">
            <w:pPr>
              <w:spacing w:after="0"/>
              <w:jc w:val="both"/>
              <w:rPr>
                <w:rFonts w:asciiTheme="minorHAnsi" w:hAnsiTheme="minorHAnsi"/>
              </w:rPr>
            </w:pPr>
            <w:r w:rsidRPr="007A7C95">
              <w:rPr>
                <w:rFonts w:asciiTheme="minorHAnsi" w:hAnsiTheme="minorHAnsi" w:cs="Arial"/>
              </w:rPr>
              <w:t xml:space="preserve">Caracterización geométrica, definición algebraica, funciones diferenciables, una mirada adicional al </w:t>
            </w:r>
            <w:proofErr w:type="spellStart"/>
            <w:r w:rsidRPr="007A7C95">
              <w:rPr>
                <w:rFonts w:asciiTheme="minorHAnsi" w:hAnsiTheme="minorHAnsi" w:cs="Arial"/>
              </w:rPr>
              <w:t>hessiano</w:t>
            </w:r>
            <w:proofErr w:type="spellEnd"/>
            <w:r w:rsidRPr="007A7C95">
              <w:rPr>
                <w:rFonts w:asciiTheme="minorHAnsi" w:hAnsiTheme="minorHAnsi" w:cs="Arial"/>
              </w:rPr>
              <w:t xml:space="preserve"> orlado, extremos absolutos contra extremos relativos, condición de primer y segundo orden, análisis estático comparativo, cambios proporcionales de los precios y del ingreso.</w:t>
            </w:r>
          </w:p>
        </w:tc>
        <w:tc>
          <w:tcPr>
            <w:tcW w:w="1305" w:type="dxa"/>
            <w:tcBorders>
              <w:top w:val="single" w:sz="4" w:space="0" w:color="auto"/>
              <w:left w:val="single" w:sz="4" w:space="0" w:color="auto"/>
              <w:bottom w:val="single" w:sz="4" w:space="0" w:color="auto"/>
              <w:right w:val="single" w:sz="4" w:space="0" w:color="auto"/>
            </w:tcBorders>
          </w:tcPr>
          <w:p w:rsidR="008B2207" w:rsidRPr="00EF6F3B" w:rsidRDefault="008B2207" w:rsidP="00DC5BED">
            <w:pPr>
              <w:jc w:val="center"/>
              <w:rPr>
                <w:rFonts w:asciiTheme="minorHAnsi" w:hAnsiTheme="minorHAnsi"/>
              </w:rPr>
            </w:pPr>
            <w:r w:rsidRPr="00EF6F3B">
              <w:rPr>
                <w:rFonts w:asciiTheme="minorHAnsi" w:hAnsiTheme="minorHAnsi" w:cs="Arial"/>
              </w:rPr>
              <w:t>12.4</w:t>
            </w:r>
          </w:p>
        </w:tc>
        <w:tc>
          <w:tcPr>
            <w:tcW w:w="775" w:type="dxa"/>
            <w:tcBorders>
              <w:top w:val="single" w:sz="4" w:space="0" w:color="auto"/>
              <w:left w:val="single" w:sz="4" w:space="0" w:color="auto"/>
              <w:bottom w:val="single" w:sz="4" w:space="0" w:color="auto"/>
            </w:tcBorders>
          </w:tcPr>
          <w:p w:rsidR="008B2207" w:rsidRPr="00EF6F3B" w:rsidRDefault="008B2207" w:rsidP="008B2207">
            <w:pPr>
              <w:jc w:val="center"/>
              <w:rPr>
                <w:rFonts w:asciiTheme="minorHAnsi" w:hAnsiTheme="minorHAnsi"/>
              </w:rPr>
            </w:pPr>
            <w:r>
              <w:rPr>
                <w:rFonts w:asciiTheme="minorHAnsi" w:hAnsiTheme="minorHAnsi"/>
              </w:rPr>
              <w:t>13</w:t>
            </w:r>
          </w:p>
        </w:tc>
      </w:tr>
      <w:tr w:rsidR="008B2207" w:rsidRPr="000D39D0" w:rsidTr="007A7C95">
        <w:trPr>
          <w:trHeight w:val="240"/>
        </w:trPr>
        <w:tc>
          <w:tcPr>
            <w:tcW w:w="2442" w:type="dxa"/>
            <w:vMerge/>
          </w:tcPr>
          <w:p w:rsidR="008B2207" w:rsidRPr="000D39D0" w:rsidRDefault="008B2207" w:rsidP="00AE7722">
            <w:pPr>
              <w:spacing w:after="0" w:line="240" w:lineRule="auto"/>
              <w:jc w:val="both"/>
              <w:rPr>
                <w:b/>
              </w:rPr>
            </w:pPr>
          </w:p>
        </w:tc>
        <w:tc>
          <w:tcPr>
            <w:tcW w:w="3853" w:type="dxa"/>
            <w:tcBorders>
              <w:top w:val="single" w:sz="4" w:space="0" w:color="auto"/>
              <w:right w:val="single" w:sz="4" w:space="0" w:color="auto"/>
            </w:tcBorders>
          </w:tcPr>
          <w:p w:rsidR="008B2207" w:rsidRPr="007A7C95" w:rsidRDefault="008B2207" w:rsidP="007A7C95">
            <w:pPr>
              <w:jc w:val="both"/>
              <w:rPr>
                <w:rFonts w:asciiTheme="minorHAnsi" w:hAnsiTheme="minorHAnsi"/>
              </w:rPr>
            </w:pPr>
            <w:r w:rsidRPr="007A7C95">
              <w:rPr>
                <w:rStyle w:val="nfasis"/>
                <w:rFonts w:asciiTheme="minorHAnsi" w:hAnsiTheme="minorHAnsi" w:cs="Arial"/>
              </w:rPr>
              <w:t>Maximización de utilidad y demanda del consumidor</w:t>
            </w:r>
            <w:r w:rsidRPr="007A7C95">
              <w:rPr>
                <w:rStyle w:val="nfasis"/>
                <w:rFonts w:asciiTheme="minorHAnsi" w:hAnsiTheme="minorHAnsi" w:cs="Arial"/>
                <w:i w:val="0"/>
              </w:rPr>
              <w:t xml:space="preserve">. </w:t>
            </w:r>
            <w:r w:rsidRPr="007A7C95">
              <w:rPr>
                <w:rFonts w:asciiTheme="minorHAnsi" w:hAnsiTheme="minorHAnsi" w:cs="Arial"/>
              </w:rPr>
              <w:t>Condición de primer y segundo orden, análisis estático comparativo, cambios proporcionales de los precios y del ingreso.</w:t>
            </w:r>
          </w:p>
        </w:tc>
        <w:tc>
          <w:tcPr>
            <w:tcW w:w="1305" w:type="dxa"/>
            <w:tcBorders>
              <w:top w:val="single" w:sz="4" w:space="0" w:color="auto"/>
              <w:left w:val="single" w:sz="4" w:space="0" w:color="auto"/>
              <w:right w:val="single" w:sz="4" w:space="0" w:color="auto"/>
            </w:tcBorders>
          </w:tcPr>
          <w:p w:rsidR="008B2207" w:rsidRPr="007A7C95" w:rsidRDefault="008B2207" w:rsidP="00DC5BED">
            <w:pPr>
              <w:jc w:val="center"/>
              <w:rPr>
                <w:rFonts w:asciiTheme="minorHAnsi" w:hAnsiTheme="minorHAnsi"/>
              </w:rPr>
            </w:pPr>
            <w:r w:rsidRPr="007A7C95">
              <w:rPr>
                <w:rFonts w:asciiTheme="minorHAnsi" w:hAnsiTheme="minorHAnsi" w:cs="Arial"/>
              </w:rPr>
              <w:t>12.5</w:t>
            </w:r>
          </w:p>
        </w:tc>
        <w:tc>
          <w:tcPr>
            <w:tcW w:w="775" w:type="dxa"/>
            <w:tcBorders>
              <w:top w:val="single" w:sz="4" w:space="0" w:color="auto"/>
              <w:left w:val="single" w:sz="4" w:space="0" w:color="auto"/>
            </w:tcBorders>
          </w:tcPr>
          <w:p w:rsidR="008B2207" w:rsidRPr="007E7A82" w:rsidRDefault="008B2207" w:rsidP="008B2207">
            <w:pPr>
              <w:jc w:val="center"/>
            </w:pPr>
            <w:r>
              <w:t>14</w:t>
            </w:r>
          </w:p>
        </w:tc>
      </w:tr>
      <w:tr w:rsidR="008B2207" w:rsidRPr="000D39D0" w:rsidTr="007A7C95">
        <w:trPr>
          <w:trHeight w:val="240"/>
        </w:trPr>
        <w:tc>
          <w:tcPr>
            <w:tcW w:w="2442" w:type="dxa"/>
            <w:vMerge/>
          </w:tcPr>
          <w:p w:rsidR="008B2207" w:rsidRPr="000D39D0" w:rsidRDefault="008B2207" w:rsidP="00AE7722">
            <w:pPr>
              <w:spacing w:after="0" w:line="240" w:lineRule="auto"/>
              <w:jc w:val="both"/>
              <w:rPr>
                <w:b/>
              </w:rPr>
            </w:pPr>
          </w:p>
        </w:tc>
        <w:tc>
          <w:tcPr>
            <w:tcW w:w="3853" w:type="dxa"/>
            <w:tcBorders>
              <w:top w:val="single" w:sz="4" w:space="0" w:color="auto"/>
              <w:right w:val="single" w:sz="4" w:space="0" w:color="auto"/>
            </w:tcBorders>
          </w:tcPr>
          <w:p w:rsidR="008B2207" w:rsidRPr="007A7C95" w:rsidRDefault="008B2207" w:rsidP="007A7C95">
            <w:pPr>
              <w:jc w:val="both"/>
              <w:rPr>
                <w:rStyle w:val="nfasis"/>
                <w:rFonts w:asciiTheme="minorHAnsi" w:hAnsiTheme="minorHAnsi" w:cs="Arial"/>
                <w:i w:val="0"/>
              </w:rPr>
            </w:pPr>
            <w:r w:rsidRPr="007A7C95">
              <w:rPr>
                <w:rStyle w:val="nfasis"/>
                <w:rFonts w:asciiTheme="minorHAnsi" w:hAnsiTheme="minorHAnsi" w:cs="Arial"/>
              </w:rPr>
              <w:t>Funciones homogéneas y Combinación de insumo de costo mínimo</w:t>
            </w:r>
            <w:r w:rsidRPr="007A7C95">
              <w:rPr>
                <w:rStyle w:val="nfasis"/>
                <w:rFonts w:asciiTheme="minorHAnsi" w:hAnsiTheme="minorHAnsi" w:cs="Arial"/>
                <w:i w:val="0"/>
              </w:rPr>
              <w:t xml:space="preserve">. </w:t>
            </w:r>
          </w:p>
          <w:p w:rsidR="008B2207" w:rsidRPr="002A5AA3" w:rsidRDefault="008B2207" w:rsidP="00FC07CA">
            <w:pPr>
              <w:spacing w:after="0"/>
              <w:jc w:val="both"/>
              <w:rPr>
                <w:rFonts w:ascii="Arial" w:hAnsi="Arial" w:cs="Arial"/>
              </w:rPr>
            </w:pPr>
            <w:r w:rsidRPr="007A7C95">
              <w:rPr>
                <w:rFonts w:asciiTheme="minorHAnsi" w:hAnsiTheme="minorHAnsi" w:cs="Arial"/>
              </w:rPr>
              <w:t xml:space="preserve">Homogeneidad lineal, función de </w:t>
            </w:r>
            <w:proofErr w:type="spellStart"/>
            <w:r w:rsidRPr="007A7C95">
              <w:rPr>
                <w:rFonts w:asciiTheme="minorHAnsi" w:hAnsiTheme="minorHAnsi" w:cs="Arial"/>
              </w:rPr>
              <w:t>Cobb</w:t>
            </w:r>
            <w:proofErr w:type="spellEnd"/>
            <w:r w:rsidRPr="007A7C95">
              <w:rPr>
                <w:rFonts w:asciiTheme="minorHAnsi" w:hAnsiTheme="minorHAnsi" w:cs="Arial"/>
              </w:rPr>
              <w:t xml:space="preserve">-Douglas, extensiones de los resultados, condición de primer y segundo orden, la trayectoria de expansión, funciones homotéticas, elasticidad de la sustitución, la función de producción de </w:t>
            </w:r>
            <w:r w:rsidRPr="007A7C95">
              <w:rPr>
                <w:rFonts w:asciiTheme="minorHAnsi" w:hAnsiTheme="minorHAnsi" w:cs="Arial"/>
              </w:rPr>
              <w:lastRenderedPageBreak/>
              <w:t xml:space="preserve">CES, la función de </w:t>
            </w:r>
            <w:proofErr w:type="spellStart"/>
            <w:r w:rsidRPr="007A7C95">
              <w:rPr>
                <w:rFonts w:asciiTheme="minorHAnsi" w:hAnsiTheme="minorHAnsi" w:cs="Arial"/>
              </w:rPr>
              <w:t>Cobb</w:t>
            </w:r>
            <w:proofErr w:type="spellEnd"/>
            <w:r w:rsidRPr="007A7C95">
              <w:rPr>
                <w:rFonts w:asciiTheme="minorHAnsi" w:hAnsiTheme="minorHAnsi" w:cs="Arial"/>
              </w:rPr>
              <w:t>-Douglas como un caso especial de la función CES.</w:t>
            </w:r>
          </w:p>
        </w:tc>
        <w:tc>
          <w:tcPr>
            <w:tcW w:w="1305" w:type="dxa"/>
            <w:tcBorders>
              <w:top w:val="single" w:sz="4" w:space="0" w:color="auto"/>
              <w:left w:val="single" w:sz="4" w:space="0" w:color="auto"/>
              <w:right w:val="single" w:sz="4" w:space="0" w:color="auto"/>
            </w:tcBorders>
          </w:tcPr>
          <w:p w:rsidR="008B2207" w:rsidRPr="007A7C95" w:rsidRDefault="008B2207" w:rsidP="00DC5BED">
            <w:pPr>
              <w:jc w:val="center"/>
              <w:rPr>
                <w:rFonts w:asciiTheme="minorHAnsi" w:hAnsiTheme="minorHAnsi"/>
              </w:rPr>
            </w:pPr>
            <w:r w:rsidRPr="007A7C95">
              <w:rPr>
                <w:rFonts w:asciiTheme="minorHAnsi" w:hAnsiTheme="minorHAnsi" w:cs="Arial"/>
              </w:rPr>
              <w:lastRenderedPageBreak/>
              <w:t>12.6 y 12.7</w:t>
            </w:r>
          </w:p>
        </w:tc>
        <w:tc>
          <w:tcPr>
            <w:tcW w:w="775" w:type="dxa"/>
            <w:tcBorders>
              <w:top w:val="single" w:sz="4" w:space="0" w:color="auto"/>
              <w:left w:val="single" w:sz="4" w:space="0" w:color="auto"/>
            </w:tcBorders>
          </w:tcPr>
          <w:p w:rsidR="008B2207" w:rsidRPr="007E7A82" w:rsidRDefault="008B2207" w:rsidP="008B2207">
            <w:pPr>
              <w:jc w:val="center"/>
            </w:pPr>
            <w:r>
              <w:t>15</w:t>
            </w:r>
          </w:p>
        </w:tc>
      </w:tr>
      <w:tr w:rsidR="00942167" w:rsidRPr="000D39D0" w:rsidTr="007A7C95">
        <w:trPr>
          <w:trHeight w:val="544"/>
        </w:trPr>
        <w:tc>
          <w:tcPr>
            <w:tcW w:w="2442" w:type="dxa"/>
          </w:tcPr>
          <w:p w:rsidR="00942167" w:rsidRPr="000D39D0" w:rsidRDefault="00942167" w:rsidP="00AE7722">
            <w:pPr>
              <w:spacing w:after="0" w:line="240" w:lineRule="auto"/>
              <w:rPr>
                <w:b/>
              </w:rPr>
            </w:pPr>
            <w:r w:rsidRPr="000D39D0">
              <w:rPr>
                <w:b/>
              </w:rPr>
              <w:lastRenderedPageBreak/>
              <w:t>No. de semanas que se le dedicarán a esta</w:t>
            </w:r>
          </w:p>
        </w:tc>
        <w:tc>
          <w:tcPr>
            <w:tcW w:w="5933" w:type="dxa"/>
            <w:gridSpan w:val="3"/>
          </w:tcPr>
          <w:p w:rsidR="00942167" w:rsidRPr="008B2207" w:rsidRDefault="008B2207" w:rsidP="00942167">
            <w:pPr>
              <w:pStyle w:val="BodyText31"/>
              <w:widowControl/>
              <w:spacing w:line="240" w:lineRule="auto"/>
              <w:rPr>
                <w:rFonts w:asciiTheme="minorHAnsi" w:hAnsiTheme="minorHAnsi"/>
                <w:sz w:val="22"/>
                <w:szCs w:val="22"/>
              </w:rPr>
            </w:pPr>
            <w:r w:rsidRPr="008B2207">
              <w:rPr>
                <w:rFonts w:asciiTheme="minorHAnsi" w:hAnsiTheme="minorHAnsi"/>
                <w:sz w:val="22"/>
                <w:szCs w:val="22"/>
              </w:rPr>
              <w:t>3 semanas</w:t>
            </w:r>
          </w:p>
        </w:tc>
      </w:tr>
      <w:tr w:rsidR="00942167" w:rsidRPr="00F32174" w:rsidTr="000E49A0">
        <w:trPr>
          <w:trHeight w:val="823"/>
        </w:trPr>
        <w:tc>
          <w:tcPr>
            <w:tcW w:w="8375" w:type="dxa"/>
            <w:gridSpan w:val="4"/>
          </w:tcPr>
          <w:p w:rsidR="00942167" w:rsidRDefault="00942167" w:rsidP="00AE7722">
            <w:pPr>
              <w:spacing w:after="0" w:line="240" w:lineRule="auto"/>
              <w:rPr>
                <w:rFonts w:eastAsia="Arial Unicode MS"/>
              </w:rPr>
            </w:pPr>
            <w:r w:rsidRPr="000D39D0">
              <w:rPr>
                <w:b/>
              </w:rPr>
              <w:t>BIBLIOGRAFÍA BÁSICA correspondiente a esta unidad:</w:t>
            </w:r>
            <w:r>
              <w:rPr>
                <w:rFonts w:eastAsia="Arial Unicode MS"/>
              </w:rPr>
              <w:t xml:space="preserve"> </w:t>
            </w:r>
          </w:p>
          <w:p w:rsidR="00942167" w:rsidRPr="00DC5BED" w:rsidRDefault="00E144B4" w:rsidP="00FC07CA">
            <w:pPr>
              <w:pStyle w:val="BodyText31"/>
              <w:widowControl/>
              <w:numPr>
                <w:ilvl w:val="0"/>
                <w:numId w:val="17"/>
              </w:numPr>
              <w:spacing w:line="240" w:lineRule="auto"/>
              <w:rPr>
                <w:rFonts w:asciiTheme="minorHAnsi" w:hAnsiTheme="minorHAnsi"/>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p>
        </w:tc>
      </w:tr>
    </w:tbl>
    <w:p w:rsidR="00942167" w:rsidRPr="00F32174" w:rsidRDefault="00942167" w:rsidP="00942167">
      <w:pPr>
        <w:rPr>
          <w:b/>
        </w:rPr>
      </w:pPr>
    </w:p>
    <w:p w:rsidR="00942167" w:rsidRDefault="00942167" w:rsidP="00942167">
      <w:pPr>
        <w:rPr>
          <w:b/>
        </w:rPr>
      </w:pPr>
      <w:r>
        <w:rPr>
          <w:b/>
        </w:rPr>
        <w:t>Unidad No. 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6"/>
        <w:gridCol w:w="1276"/>
        <w:gridCol w:w="820"/>
      </w:tblGrid>
      <w:tr w:rsidR="00940722" w:rsidRPr="000D39D0" w:rsidTr="00940722">
        <w:trPr>
          <w:trHeight w:val="310"/>
        </w:trPr>
        <w:tc>
          <w:tcPr>
            <w:tcW w:w="2442" w:type="dxa"/>
          </w:tcPr>
          <w:p w:rsidR="00940722" w:rsidRPr="000D39D0" w:rsidRDefault="00940722" w:rsidP="00AE7722">
            <w:pPr>
              <w:spacing w:after="0" w:line="240" w:lineRule="auto"/>
              <w:rPr>
                <w:b/>
              </w:rPr>
            </w:pPr>
            <w:r w:rsidRPr="000D39D0">
              <w:rPr>
                <w:b/>
              </w:rPr>
              <w:t xml:space="preserve">Tema(s) a desarrollar </w:t>
            </w:r>
          </w:p>
        </w:tc>
        <w:tc>
          <w:tcPr>
            <w:tcW w:w="3826" w:type="dxa"/>
            <w:tcBorders>
              <w:right w:val="single" w:sz="4" w:space="0" w:color="auto"/>
            </w:tcBorders>
          </w:tcPr>
          <w:p w:rsidR="00940722" w:rsidRPr="00940722" w:rsidRDefault="00940722" w:rsidP="00940722">
            <w:pPr>
              <w:pStyle w:val="style53"/>
              <w:spacing w:before="0" w:beforeAutospacing="0" w:after="0" w:afterAutospacing="0"/>
              <w:rPr>
                <w:rStyle w:val="Textoennegrita"/>
                <w:rFonts w:asciiTheme="minorHAnsi" w:eastAsia="Calibri" w:hAnsiTheme="minorHAnsi" w:cs="Arial"/>
                <w:b w:val="0"/>
                <w:sz w:val="22"/>
                <w:szCs w:val="22"/>
              </w:rPr>
            </w:pPr>
            <w:r w:rsidRPr="00940722">
              <w:rPr>
                <w:rStyle w:val="Textoennegrita"/>
                <w:rFonts w:asciiTheme="minorHAnsi" w:eastAsia="Calibri" w:hAnsiTheme="minorHAnsi" w:cs="Arial"/>
                <w:b w:val="0"/>
                <w:sz w:val="22"/>
                <w:szCs w:val="22"/>
              </w:rPr>
              <w:t>Temas adicionales de optimización</w:t>
            </w:r>
          </w:p>
        </w:tc>
        <w:tc>
          <w:tcPr>
            <w:tcW w:w="1276" w:type="dxa"/>
            <w:tcBorders>
              <w:left w:val="single" w:sz="4" w:space="0" w:color="auto"/>
              <w:right w:val="single" w:sz="4" w:space="0" w:color="auto"/>
            </w:tcBorders>
          </w:tcPr>
          <w:p w:rsidR="00940722" w:rsidRPr="00DC5BED" w:rsidRDefault="00DC5BED" w:rsidP="00940722">
            <w:pPr>
              <w:pStyle w:val="style53"/>
              <w:spacing w:before="0" w:beforeAutospacing="0" w:after="0" w:afterAutospacing="0"/>
              <w:rPr>
                <w:rFonts w:asciiTheme="minorHAnsi" w:hAnsiTheme="minorHAnsi" w:cs="Arial"/>
                <w:sz w:val="22"/>
                <w:szCs w:val="22"/>
              </w:rPr>
            </w:pPr>
            <w:r w:rsidRPr="00DC5BED">
              <w:rPr>
                <w:rFonts w:asciiTheme="minorHAnsi" w:hAnsiTheme="minorHAnsi" w:cs="Arial"/>
                <w:sz w:val="22"/>
                <w:szCs w:val="22"/>
              </w:rPr>
              <w:t>Sección</w:t>
            </w:r>
          </w:p>
        </w:tc>
        <w:tc>
          <w:tcPr>
            <w:tcW w:w="820" w:type="dxa"/>
            <w:tcBorders>
              <w:left w:val="single" w:sz="4" w:space="0" w:color="auto"/>
            </w:tcBorders>
          </w:tcPr>
          <w:p w:rsidR="00940722" w:rsidRPr="00DC5BED" w:rsidRDefault="00DC5BED" w:rsidP="00940722">
            <w:pPr>
              <w:pStyle w:val="style53"/>
              <w:spacing w:before="0" w:beforeAutospacing="0" w:after="0" w:afterAutospacing="0"/>
              <w:rPr>
                <w:rFonts w:asciiTheme="minorHAnsi" w:hAnsiTheme="minorHAnsi" w:cs="Arial"/>
                <w:sz w:val="22"/>
                <w:szCs w:val="22"/>
              </w:rPr>
            </w:pPr>
            <w:r w:rsidRPr="00DC5BED">
              <w:rPr>
                <w:rFonts w:asciiTheme="minorHAnsi" w:hAnsiTheme="minorHAnsi" w:cs="Arial"/>
                <w:sz w:val="22"/>
                <w:szCs w:val="22"/>
              </w:rPr>
              <w:t>Clase</w:t>
            </w:r>
          </w:p>
        </w:tc>
      </w:tr>
      <w:tr w:rsidR="00940722" w:rsidRPr="000D39D0" w:rsidTr="00940722">
        <w:trPr>
          <w:trHeight w:val="150"/>
        </w:trPr>
        <w:tc>
          <w:tcPr>
            <w:tcW w:w="2442" w:type="dxa"/>
            <w:vMerge w:val="restart"/>
          </w:tcPr>
          <w:p w:rsidR="00940722" w:rsidRPr="000D39D0" w:rsidRDefault="00940722" w:rsidP="00AE7722">
            <w:pPr>
              <w:spacing w:after="0" w:line="240" w:lineRule="auto"/>
              <w:rPr>
                <w:b/>
              </w:rPr>
            </w:pPr>
            <w:r w:rsidRPr="000D39D0">
              <w:rPr>
                <w:b/>
              </w:rPr>
              <w:t>Subtemas</w:t>
            </w:r>
          </w:p>
          <w:p w:rsidR="00940722" w:rsidRPr="000D39D0" w:rsidRDefault="00940722" w:rsidP="00AE7722">
            <w:pPr>
              <w:spacing w:after="0" w:line="240" w:lineRule="auto"/>
              <w:rPr>
                <w:b/>
              </w:rPr>
            </w:pPr>
          </w:p>
          <w:p w:rsidR="00940722" w:rsidRPr="000D39D0" w:rsidRDefault="00940722" w:rsidP="00AE7722">
            <w:pPr>
              <w:spacing w:after="0" w:line="240" w:lineRule="auto"/>
              <w:rPr>
                <w:b/>
              </w:rPr>
            </w:pPr>
          </w:p>
        </w:tc>
        <w:tc>
          <w:tcPr>
            <w:tcW w:w="3826" w:type="dxa"/>
            <w:tcBorders>
              <w:bottom w:val="single" w:sz="4" w:space="0" w:color="auto"/>
              <w:right w:val="single" w:sz="4" w:space="0" w:color="auto"/>
            </w:tcBorders>
          </w:tcPr>
          <w:p w:rsidR="00940722" w:rsidRPr="00940722" w:rsidRDefault="00940722" w:rsidP="00940722">
            <w:pPr>
              <w:spacing w:after="0"/>
              <w:jc w:val="both"/>
              <w:rPr>
                <w:rFonts w:asciiTheme="minorHAnsi" w:hAnsiTheme="minorHAnsi"/>
              </w:rPr>
            </w:pPr>
            <w:r w:rsidRPr="00940722">
              <w:rPr>
                <w:rStyle w:val="nfasis"/>
                <w:rFonts w:asciiTheme="minorHAnsi" w:hAnsiTheme="minorHAnsi" w:cs="Arial"/>
              </w:rPr>
              <w:t xml:space="preserve">La programación no lineal y las condiciones de </w:t>
            </w:r>
            <w:proofErr w:type="spellStart"/>
            <w:r w:rsidRPr="00940722">
              <w:rPr>
                <w:rStyle w:val="nfasis"/>
                <w:rFonts w:asciiTheme="minorHAnsi" w:hAnsiTheme="minorHAnsi" w:cs="Arial"/>
              </w:rPr>
              <w:t>Kuhn</w:t>
            </w:r>
            <w:proofErr w:type="spellEnd"/>
            <w:r w:rsidRPr="00940722">
              <w:rPr>
                <w:rStyle w:val="nfasis"/>
                <w:rFonts w:asciiTheme="minorHAnsi" w:hAnsiTheme="minorHAnsi" w:cs="Arial"/>
              </w:rPr>
              <w:t>-Tucker</w:t>
            </w:r>
            <w:r w:rsidRPr="00940722">
              <w:rPr>
                <w:rStyle w:val="nfasis"/>
                <w:rFonts w:asciiTheme="minorHAnsi" w:hAnsiTheme="minorHAnsi" w:cs="Arial"/>
                <w:i w:val="0"/>
              </w:rPr>
              <w:t xml:space="preserve">. </w:t>
            </w:r>
            <w:r w:rsidRPr="00940722">
              <w:rPr>
                <w:rFonts w:asciiTheme="minorHAnsi" w:hAnsiTheme="minorHAnsi" w:cs="Arial"/>
              </w:rPr>
              <w:t xml:space="preserve">Paso 1: Efecto de las restricciones de no negatividad, Paso 2: Efecto de las restricciones de desigualdad, Interpretación de las condiciones de </w:t>
            </w:r>
            <w:proofErr w:type="spellStart"/>
            <w:r w:rsidRPr="00940722">
              <w:rPr>
                <w:rFonts w:asciiTheme="minorHAnsi" w:hAnsiTheme="minorHAnsi" w:cs="Arial"/>
              </w:rPr>
              <w:t>Kuhn</w:t>
            </w:r>
            <w:proofErr w:type="spellEnd"/>
            <w:r w:rsidRPr="00940722">
              <w:rPr>
                <w:rFonts w:asciiTheme="minorHAnsi" w:hAnsiTheme="minorHAnsi" w:cs="Arial"/>
              </w:rPr>
              <w:t>-Tucker, el caso de n variables, m restricciones.</w:t>
            </w:r>
          </w:p>
        </w:tc>
        <w:tc>
          <w:tcPr>
            <w:tcW w:w="1276" w:type="dxa"/>
            <w:tcBorders>
              <w:left w:val="single" w:sz="4" w:space="0" w:color="auto"/>
              <w:bottom w:val="single" w:sz="4" w:space="0" w:color="auto"/>
              <w:right w:val="single" w:sz="4" w:space="0" w:color="auto"/>
            </w:tcBorders>
          </w:tcPr>
          <w:p w:rsidR="00940722" w:rsidRPr="00940722" w:rsidRDefault="00940722" w:rsidP="00940722">
            <w:pPr>
              <w:spacing w:after="0" w:line="240" w:lineRule="auto"/>
              <w:jc w:val="center"/>
              <w:rPr>
                <w:rFonts w:asciiTheme="minorHAnsi" w:hAnsiTheme="minorHAnsi"/>
              </w:rPr>
            </w:pPr>
            <w:r w:rsidRPr="00940722">
              <w:rPr>
                <w:rFonts w:asciiTheme="minorHAnsi" w:hAnsiTheme="minorHAnsi" w:cs="Arial"/>
              </w:rPr>
              <w:t>13.1</w:t>
            </w:r>
          </w:p>
        </w:tc>
        <w:tc>
          <w:tcPr>
            <w:tcW w:w="820" w:type="dxa"/>
            <w:tcBorders>
              <w:left w:val="single" w:sz="4" w:space="0" w:color="auto"/>
              <w:bottom w:val="single" w:sz="4" w:space="0" w:color="auto"/>
            </w:tcBorders>
          </w:tcPr>
          <w:p w:rsidR="00940722" w:rsidRPr="000D39D0" w:rsidRDefault="000C3E64" w:rsidP="008B2207">
            <w:pPr>
              <w:spacing w:after="0" w:line="240" w:lineRule="auto"/>
              <w:jc w:val="center"/>
            </w:pPr>
            <w:r>
              <w:t>16</w:t>
            </w:r>
          </w:p>
        </w:tc>
      </w:tr>
      <w:tr w:rsidR="00940722" w:rsidRPr="000D39D0" w:rsidTr="00940722">
        <w:trPr>
          <w:trHeight w:val="105"/>
        </w:trPr>
        <w:tc>
          <w:tcPr>
            <w:tcW w:w="2442" w:type="dxa"/>
            <w:vMerge/>
          </w:tcPr>
          <w:p w:rsidR="00940722" w:rsidRPr="000D39D0" w:rsidRDefault="00940722" w:rsidP="00AE7722">
            <w:pPr>
              <w:spacing w:after="0" w:line="240" w:lineRule="auto"/>
              <w:rPr>
                <w:b/>
              </w:rPr>
            </w:pPr>
          </w:p>
        </w:tc>
        <w:tc>
          <w:tcPr>
            <w:tcW w:w="3826" w:type="dxa"/>
            <w:tcBorders>
              <w:top w:val="single" w:sz="4" w:space="0" w:color="auto"/>
              <w:bottom w:val="single" w:sz="4" w:space="0" w:color="auto"/>
              <w:right w:val="single" w:sz="4" w:space="0" w:color="auto"/>
            </w:tcBorders>
          </w:tcPr>
          <w:p w:rsidR="00940722" w:rsidRPr="00940722" w:rsidRDefault="00940722" w:rsidP="00940722">
            <w:pPr>
              <w:jc w:val="both"/>
              <w:rPr>
                <w:rStyle w:val="nfasis"/>
                <w:rFonts w:asciiTheme="minorHAnsi" w:hAnsiTheme="minorHAnsi" w:cs="Arial"/>
                <w:i w:val="0"/>
              </w:rPr>
            </w:pPr>
            <w:r w:rsidRPr="00940722">
              <w:rPr>
                <w:rStyle w:val="nfasis"/>
                <w:rFonts w:asciiTheme="minorHAnsi" w:hAnsiTheme="minorHAnsi" w:cs="Arial"/>
              </w:rPr>
              <w:t>Calificación de la restricción</w:t>
            </w:r>
            <w:r w:rsidRPr="00940722">
              <w:rPr>
                <w:rStyle w:val="nfasis"/>
                <w:rFonts w:asciiTheme="minorHAnsi" w:hAnsiTheme="minorHAnsi" w:cs="Arial"/>
                <w:i w:val="0"/>
              </w:rPr>
              <w:t xml:space="preserve">. </w:t>
            </w:r>
          </w:p>
          <w:p w:rsidR="00940722" w:rsidRPr="000D39D0" w:rsidRDefault="00940722" w:rsidP="00940722">
            <w:pPr>
              <w:spacing w:after="0"/>
              <w:jc w:val="both"/>
            </w:pPr>
            <w:r w:rsidRPr="00940722">
              <w:rPr>
                <w:rFonts w:asciiTheme="minorHAnsi" w:hAnsiTheme="minorHAnsi" w:cs="Arial"/>
              </w:rPr>
              <w:t>Irregularidad en los puntos de frontera, calificación de una restricción, restricciones lineales.</w:t>
            </w:r>
          </w:p>
        </w:tc>
        <w:tc>
          <w:tcPr>
            <w:tcW w:w="1276" w:type="dxa"/>
            <w:tcBorders>
              <w:top w:val="single" w:sz="4" w:space="0" w:color="auto"/>
              <w:left w:val="single" w:sz="4" w:space="0" w:color="auto"/>
              <w:bottom w:val="single" w:sz="4" w:space="0" w:color="auto"/>
              <w:right w:val="single" w:sz="4" w:space="0" w:color="auto"/>
            </w:tcBorders>
          </w:tcPr>
          <w:p w:rsidR="00940722" w:rsidRPr="00940722" w:rsidRDefault="00940722" w:rsidP="00940722">
            <w:pPr>
              <w:spacing w:after="0" w:line="240" w:lineRule="auto"/>
              <w:jc w:val="center"/>
              <w:rPr>
                <w:rFonts w:asciiTheme="minorHAnsi" w:hAnsiTheme="minorHAnsi"/>
              </w:rPr>
            </w:pPr>
            <w:r w:rsidRPr="00940722">
              <w:rPr>
                <w:rFonts w:asciiTheme="minorHAnsi" w:hAnsiTheme="minorHAnsi" w:cs="Arial"/>
              </w:rPr>
              <w:t>13.2</w:t>
            </w:r>
          </w:p>
        </w:tc>
        <w:tc>
          <w:tcPr>
            <w:tcW w:w="820" w:type="dxa"/>
            <w:tcBorders>
              <w:top w:val="single" w:sz="4" w:space="0" w:color="auto"/>
              <w:left w:val="single" w:sz="4" w:space="0" w:color="auto"/>
              <w:bottom w:val="single" w:sz="4" w:space="0" w:color="auto"/>
            </w:tcBorders>
          </w:tcPr>
          <w:p w:rsidR="00940722" w:rsidRPr="000D39D0" w:rsidRDefault="000C3E64" w:rsidP="008B2207">
            <w:pPr>
              <w:spacing w:after="0" w:line="240" w:lineRule="auto"/>
              <w:jc w:val="center"/>
            </w:pPr>
            <w:r>
              <w:t>17</w:t>
            </w:r>
          </w:p>
        </w:tc>
      </w:tr>
      <w:tr w:rsidR="00940722" w:rsidRPr="000D39D0" w:rsidTr="00940722">
        <w:trPr>
          <w:trHeight w:val="180"/>
        </w:trPr>
        <w:tc>
          <w:tcPr>
            <w:tcW w:w="2442" w:type="dxa"/>
            <w:vMerge/>
          </w:tcPr>
          <w:p w:rsidR="00940722" w:rsidRPr="000D39D0" w:rsidRDefault="00940722" w:rsidP="00AE7722">
            <w:pPr>
              <w:spacing w:after="0" w:line="240" w:lineRule="auto"/>
              <w:rPr>
                <w:b/>
              </w:rPr>
            </w:pPr>
          </w:p>
        </w:tc>
        <w:tc>
          <w:tcPr>
            <w:tcW w:w="3826" w:type="dxa"/>
            <w:tcBorders>
              <w:top w:val="single" w:sz="4" w:space="0" w:color="auto"/>
              <w:bottom w:val="single" w:sz="4" w:space="0" w:color="auto"/>
              <w:right w:val="single" w:sz="4" w:space="0" w:color="auto"/>
            </w:tcBorders>
          </w:tcPr>
          <w:p w:rsidR="00DC5BED" w:rsidRDefault="00940722" w:rsidP="00DC5BED">
            <w:pPr>
              <w:jc w:val="both"/>
              <w:rPr>
                <w:rStyle w:val="nfasis"/>
                <w:rFonts w:asciiTheme="minorHAnsi" w:hAnsiTheme="minorHAnsi" w:cs="Arial"/>
                <w:i w:val="0"/>
              </w:rPr>
            </w:pPr>
            <w:r w:rsidRPr="00940722">
              <w:rPr>
                <w:rStyle w:val="nfasis"/>
                <w:rFonts w:asciiTheme="minorHAnsi" w:hAnsiTheme="minorHAnsi" w:cs="Arial"/>
              </w:rPr>
              <w:t>Aplicaciones económicas</w:t>
            </w:r>
            <w:r w:rsidRPr="00940722">
              <w:rPr>
                <w:rStyle w:val="nfasis"/>
                <w:rFonts w:asciiTheme="minorHAnsi" w:hAnsiTheme="minorHAnsi" w:cs="Arial"/>
                <w:i w:val="0"/>
              </w:rPr>
              <w:t xml:space="preserve">. </w:t>
            </w:r>
          </w:p>
          <w:p w:rsidR="00940722" w:rsidRPr="00DC5BED" w:rsidRDefault="00940722" w:rsidP="00FC07CA">
            <w:pPr>
              <w:spacing w:after="0"/>
              <w:jc w:val="both"/>
              <w:rPr>
                <w:rFonts w:asciiTheme="minorHAnsi" w:hAnsiTheme="minorHAnsi" w:cs="Arial"/>
                <w:iCs/>
              </w:rPr>
            </w:pPr>
            <w:r w:rsidRPr="00940722">
              <w:rPr>
                <w:rFonts w:asciiTheme="minorHAnsi" w:hAnsiTheme="minorHAnsi" w:cs="Arial"/>
              </w:rPr>
              <w:t>Racionamiento en tiempo de guerra, fijación de precios a mercados no planeados originalmente.</w:t>
            </w:r>
          </w:p>
        </w:tc>
        <w:tc>
          <w:tcPr>
            <w:tcW w:w="1276" w:type="dxa"/>
            <w:tcBorders>
              <w:top w:val="single" w:sz="4" w:space="0" w:color="auto"/>
              <w:left w:val="single" w:sz="4" w:space="0" w:color="auto"/>
              <w:bottom w:val="single" w:sz="4" w:space="0" w:color="auto"/>
              <w:right w:val="single" w:sz="4" w:space="0" w:color="auto"/>
            </w:tcBorders>
          </w:tcPr>
          <w:p w:rsidR="00940722" w:rsidRPr="00940722" w:rsidRDefault="00940722" w:rsidP="00940722">
            <w:pPr>
              <w:spacing w:after="0" w:line="240" w:lineRule="auto"/>
              <w:jc w:val="center"/>
              <w:rPr>
                <w:rFonts w:asciiTheme="minorHAnsi" w:hAnsiTheme="minorHAnsi"/>
              </w:rPr>
            </w:pPr>
            <w:r w:rsidRPr="00940722">
              <w:rPr>
                <w:rFonts w:asciiTheme="minorHAnsi" w:hAnsiTheme="minorHAnsi" w:cs="Arial"/>
              </w:rPr>
              <w:t>13.3</w:t>
            </w:r>
          </w:p>
        </w:tc>
        <w:tc>
          <w:tcPr>
            <w:tcW w:w="820" w:type="dxa"/>
            <w:tcBorders>
              <w:top w:val="single" w:sz="4" w:space="0" w:color="auto"/>
              <w:left w:val="single" w:sz="4" w:space="0" w:color="auto"/>
              <w:bottom w:val="single" w:sz="4" w:space="0" w:color="auto"/>
            </w:tcBorders>
          </w:tcPr>
          <w:p w:rsidR="00940722" w:rsidRPr="000D39D0" w:rsidRDefault="000C3E64" w:rsidP="008B2207">
            <w:pPr>
              <w:spacing w:after="0" w:line="240" w:lineRule="auto"/>
              <w:jc w:val="center"/>
            </w:pPr>
            <w:r>
              <w:t>18</w:t>
            </w:r>
          </w:p>
        </w:tc>
      </w:tr>
      <w:tr w:rsidR="00940722" w:rsidRPr="000D39D0" w:rsidTr="00940722">
        <w:trPr>
          <w:trHeight w:val="240"/>
        </w:trPr>
        <w:tc>
          <w:tcPr>
            <w:tcW w:w="2442" w:type="dxa"/>
            <w:vMerge/>
          </w:tcPr>
          <w:p w:rsidR="00940722" w:rsidRPr="000D39D0" w:rsidRDefault="00940722" w:rsidP="00AE7722">
            <w:pPr>
              <w:spacing w:after="0" w:line="240" w:lineRule="auto"/>
              <w:rPr>
                <w:b/>
              </w:rPr>
            </w:pPr>
          </w:p>
        </w:tc>
        <w:tc>
          <w:tcPr>
            <w:tcW w:w="3826"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940722">
              <w:rPr>
                <w:rStyle w:val="nfasis"/>
                <w:rFonts w:asciiTheme="minorHAnsi" w:hAnsiTheme="minorHAnsi" w:cs="Arial"/>
              </w:rPr>
              <w:t>Los teoremas de suficiencia en la programación no lineal</w:t>
            </w:r>
            <w:r w:rsidRPr="00940722">
              <w:rPr>
                <w:rStyle w:val="nfasis"/>
                <w:rFonts w:asciiTheme="minorHAnsi" w:hAnsiTheme="minorHAnsi" w:cs="Arial"/>
                <w:i w:val="0"/>
              </w:rPr>
              <w:t xml:space="preserve">. </w:t>
            </w:r>
            <w:r w:rsidRPr="00940722">
              <w:rPr>
                <w:rFonts w:asciiTheme="minorHAnsi" w:hAnsiTheme="minorHAnsi" w:cs="Arial"/>
              </w:rPr>
              <w:t xml:space="preserve">El teorema de suficiencia de </w:t>
            </w:r>
            <w:proofErr w:type="spellStart"/>
            <w:r w:rsidRPr="00940722">
              <w:rPr>
                <w:rFonts w:asciiTheme="minorHAnsi" w:hAnsiTheme="minorHAnsi" w:cs="Arial"/>
              </w:rPr>
              <w:t>Kuhn</w:t>
            </w:r>
            <w:proofErr w:type="spellEnd"/>
            <w:r w:rsidRPr="00940722">
              <w:rPr>
                <w:rFonts w:asciiTheme="minorHAnsi" w:hAnsiTheme="minorHAnsi" w:cs="Arial"/>
              </w:rPr>
              <w:t xml:space="preserve">-Tucker: la programación cóncava, el teorema de suficiencia de </w:t>
            </w:r>
            <w:proofErr w:type="spellStart"/>
            <w:r w:rsidRPr="00940722">
              <w:rPr>
                <w:rFonts w:asciiTheme="minorHAnsi" w:hAnsiTheme="minorHAnsi" w:cs="Arial"/>
              </w:rPr>
              <w:t>Arrow-Enthoven</w:t>
            </w:r>
            <w:proofErr w:type="spellEnd"/>
            <w:r w:rsidRPr="00940722">
              <w:rPr>
                <w:rFonts w:asciiTheme="minorHAnsi" w:hAnsiTheme="minorHAnsi" w:cs="Arial"/>
              </w:rPr>
              <w:t xml:space="preserve">: la programación </w:t>
            </w:r>
            <w:proofErr w:type="spellStart"/>
            <w:r w:rsidRPr="00940722">
              <w:rPr>
                <w:rFonts w:asciiTheme="minorHAnsi" w:hAnsiTheme="minorHAnsi" w:cs="Arial"/>
              </w:rPr>
              <w:t>cuasicóncava</w:t>
            </w:r>
            <w:proofErr w:type="spellEnd"/>
            <w:r w:rsidRPr="00940722">
              <w:rPr>
                <w:rFonts w:asciiTheme="minorHAnsi" w:hAnsiTheme="minorHAnsi" w:cs="Arial"/>
              </w:rPr>
              <w:t>, Una prueba de calificación de restricción.</w:t>
            </w:r>
          </w:p>
        </w:tc>
        <w:tc>
          <w:tcPr>
            <w:tcW w:w="1276" w:type="dxa"/>
            <w:tcBorders>
              <w:top w:val="single" w:sz="4" w:space="0" w:color="auto"/>
              <w:left w:val="single" w:sz="4" w:space="0" w:color="auto"/>
              <w:bottom w:val="single" w:sz="4" w:space="0" w:color="auto"/>
              <w:right w:val="single" w:sz="4" w:space="0" w:color="auto"/>
            </w:tcBorders>
          </w:tcPr>
          <w:p w:rsidR="00940722" w:rsidRPr="00940722" w:rsidRDefault="00940722" w:rsidP="00940722">
            <w:pPr>
              <w:spacing w:after="0" w:line="240" w:lineRule="auto"/>
              <w:jc w:val="center"/>
              <w:rPr>
                <w:rFonts w:asciiTheme="minorHAnsi" w:hAnsiTheme="minorHAnsi"/>
              </w:rPr>
            </w:pPr>
            <w:r w:rsidRPr="00940722">
              <w:rPr>
                <w:rFonts w:asciiTheme="minorHAnsi" w:hAnsiTheme="minorHAnsi" w:cs="Arial"/>
              </w:rPr>
              <w:t>13.4</w:t>
            </w:r>
          </w:p>
        </w:tc>
        <w:tc>
          <w:tcPr>
            <w:tcW w:w="820" w:type="dxa"/>
            <w:tcBorders>
              <w:top w:val="single" w:sz="4" w:space="0" w:color="auto"/>
              <w:left w:val="single" w:sz="4" w:space="0" w:color="auto"/>
              <w:bottom w:val="single" w:sz="4" w:space="0" w:color="auto"/>
            </w:tcBorders>
          </w:tcPr>
          <w:p w:rsidR="00940722" w:rsidRPr="000D39D0" w:rsidRDefault="000C3E64" w:rsidP="008B2207">
            <w:pPr>
              <w:spacing w:after="0" w:line="240" w:lineRule="auto"/>
              <w:jc w:val="center"/>
            </w:pPr>
            <w:r>
              <w:t>19</w:t>
            </w:r>
          </w:p>
        </w:tc>
      </w:tr>
      <w:tr w:rsidR="00940722" w:rsidRPr="000D39D0" w:rsidTr="00DC5BED">
        <w:trPr>
          <w:trHeight w:val="2505"/>
        </w:trPr>
        <w:tc>
          <w:tcPr>
            <w:tcW w:w="2442" w:type="dxa"/>
            <w:vMerge/>
            <w:tcBorders>
              <w:bottom w:val="single" w:sz="4" w:space="0" w:color="auto"/>
            </w:tcBorders>
          </w:tcPr>
          <w:p w:rsidR="00940722" w:rsidRPr="000D39D0" w:rsidRDefault="00940722" w:rsidP="00AE7722">
            <w:pPr>
              <w:spacing w:after="0" w:line="240" w:lineRule="auto"/>
              <w:rPr>
                <w:b/>
              </w:rPr>
            </w:pPr>
          </w:p>
        </w:tc>
        <w:tc>
          <w:tcPr>
            <w:tcW w:w="3826"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940722">
              <w:rPr>
                <w:rStyle w:val="nfasis"/>
                <w:rFonts w:asciiTheme="minorHAnsi" w:hAnsiTheme="minorHAnsi" w:cs="Arial"/>
              </w:rPr>
              <w:t>Funciones de valor máximo y el teorema de la envolvente</w:t>
            </w:r>
            <w:r w:rsidRPr="00940722">
              <w:rPr>
                <w:rStyle w:val="nfasis"/>
                <w:rFonts w:asciiTheme="minorHAnsi" w:hAnsiTheme="minorHAnsi" w:cs="Arial"/>
                <w:i w:val="0"/>
              </w:rPr>
              <w:t xml:space="preserve">. </w:t>
            </w:r>
            <w:r w:rsidRPr="00940722">
              <w:rPr>
                <w:rFonts w:asciiTheme="minorHAnsi" w:hAnsiTheme="minorHAnsi" w:cs="Arial"/>
              </w:rPr>
              <w:t xml:space="preserve">El teorema de la envolvente para la optimización sin restricciones, la función de ganancia, la condición de reciprocidad, el teorema de la envolvente para la optimización restringida, interpretación del multiplicador de </w:t>
            </w:r>
            <w:proofErr w:type="spellStart"/>
            <w:r w:rsidRPr="00940722">
              <w:rPr>
                <w:rFonts w:asciiTheme="minorHAnsi" w:hAnsiTheme="minorHAnsi" w:cs="Arial"/>
              </w:rPr>
              <w:t>Lagrange</w:t>
            </w:r>
            <w:proofErr w:type="spellEnd"/>
            <w:r w:rsidRPr="00940722">
              <w:rPr>
                <w:rFonts w:asciiTheme="minorHAnsi" w:hAnsiTheme="minorHAnsi" w:cs="Arial"/>
              </w:rPr>
              <w:t>.</w:t>
            </w:r>
          </w:p>
        </w:tc>
        <w:tc>
          <w:tcPr>
            <w:tcW w:w="1276" w:type="dxa"/>
            <w:tcBorders>
              <w:top w:val="single" w:sz="4" w:space="0" w:color="auto"/>
              <w:left w:val="single" w:sz="4" w:space="0" w:color="auto"/>
              <w:bottom w:val="single" w:sz="4" w:space="0" w:color="auto"/>
              <w:right w:val="single" w:sz="4" w:space="0" w:color="auto"/>
            </w:tcBorders>
          </w:tcPr>
          <w:p w:rsidR="00940722" w:rsidRPr="00940722" w:rsidRDefault="00940722" w:rsidP="00DC5BED">
            <w:pPr>
              <w:spacing w:after="0" w:line="240" w:lineRule="auto"/>
              <w:jc w:val="center"/>
              <w:rPr>
                <w:rFonts w:asciiTheme="minorHAnsi" w:hAnsiTheme="minorHAnsi"/>
              </w:rPr>
            </w:pPr>
            <w:r w:rsidRPr="00940722">
              <w:rPr>
                <w:rFonts w:asciiTheme="minorHAnsi" w:hAnsiTheme="minorHAnsi" w:cs="Arial"/>
              </w:rPr>
              <w:t>13.5</w:t>
            </w:r>
          </w:p>
        </w:tc>
        <w:tc>
          <w:tcPr>
            <w:tcW w:w="820" w:type="dxa"/>
            <w:tcBorders>
              <w:top w:val="single" w:sz="4" w:space="0" w:color="auto"/>
              <w:left w:val="single" w:sz="4" w:space="0" w:color="auto"/>
              <w:bottom w:val="single" w:sz="4" w:space="0" w:color="auto"/>
            </w:tcBorders>
          </w:tcPr>
          <w:p w:rsidR="00940722" w:rsidRPr="000D39D0" w:rsidRDefault="000C3E64" w:rsidP="008B2207">
            <w:pPr>
              <w:spacing w:after="0" w:line="240" w:lineRule="auto"/>
              <w:jc w:val="center"/>
            </w:pPr>
            <w:r>
              <w:t>20</w:t>
            </w:r>
          </w:p>
        </w:tc>
      </w:tr>
      <w:tr w:rsidR="00940722" w:rsidRPr="000D39D0" w:rsidTr="008B2207">
        <w:trPr>
          <w:trHeight w:val="225"/>
        </w:trPr>
        <w:tc>
          <w:tcPr>
            <w:tcW w:w="2442" w:type="dxa"/>
            <w:tcBorders>
              <w:top w:val="nil"/>
              <w:bottom w:val="single" w:sz="4" w:space="0" w:color="auto"/>
            </w:tcBorders>
          </w:tcPr>
          <w:p w:rsidR="00940722" w:rsidRPr="000D39D0" w:rsidRDefault="00940722" w:rsidP="00AE7722">
            <w:pPr>
              <w:spacing w:after="0" w:line="240" w:lineRule="auto"/>
              <w:rPr>
                <w:b/>
              </w:rPr>
            </w:pPr>
          </w:p>
        </w:tc>
        <w:tc>
          <w:tcPr>
            <w:tcW w:w="3826" w:type="dxa"/>
            <w:tcBorders>
              <w:top w:val="single" w:sz="4" w:space="0" w:color="auto"/>
              <w:bottom w:val="single" w:sz="4" w:space="0" w:color="auto"/>
              <w:right w:val="single" w:sz="4" w:space="0" w:color="auto"/>
            </w:tcBorders>
          </w:tcPr>
          <w:p w:rsidR="00940722" w:rsidRPr="00940722" w:rsidRDefault="00940722" w:rsidP="00FC07CA">
            <w:pPr>
              <w:spacing w:after="0"/>
              <w:jc w:val="both"/>
              <w:rPr>
                <w:rFonts w:asciiTheme="minorHAnsi" w:hAnsiTheme="minorHAnsi" w:cs="Arial"/>
              </w:rPr>
            </w:pPr>
            <w:r w:rsidRPr="00940722">
              <w:rPr>
                <w:rStyle w:val="nfasis"/>
                <w:rFonts w:asciiTheme="minorHAnsi" w:hAnsiTheme="minorHAnsi" w:cs="Arial"/>
              </w:rPr>
              <w:t>La dualidad y el teorema de la envolvente</w:t>
            </w:r>
            <w:r w:rsidRPr="00940722">
              <w:rPr>
                <w:rStyle w:val="nfasis"/>
                <w:rFonts w:asciiTheme="minorHAnsi" w:hAnsiTheme="minorHAnsi" w:cs="Arial"/>
                <w:i w:val="0"/>
              </w:rPr>
              <w:t xml:space="preserve">. </w:t>
            </w:r>
            <w:r w:rsidRPr="00940722">
              <w:rPr>
                <w:rFonts w:asciiTheme="minorHAnsi" w:hAnsiTheme="minorHAnsi" w:cs="Arial"/>
              </w:rPr>
              <w:t xml:space="preserve">El problema primal, el problema dual, dualidad, la identidad de Roy, el lema de </w:t>
            </w:r>
            <w:proofErr w:type="spellStart"/>
            <w:r w:rsidRPr="00940722">
              <w:rPr>
                <w:rFonts w:asciiTheme="minorHAnsi" w:hAnsiTheme="minorHAnsi" w:cs="Arial"/>
              </w:rPr>
              <w:t>Shephard</w:t>
            </w:r>
            <w:proofErr w:type="spellEnd"/>
            <w:r w:rsidRPr="00940722">
              <w:rPr>
                <w:rFonts w:asciiTheme="minorHAnsi" w:hAnsiTheme="minorHAnsi" w:cs="Arial"/>
              </w:rPr>
              <w:t>.</w:t>
            </w:r>
          </w:p>
        </w:tc>
        <w:tc>
          <w:tcPr>
            <w:tcW w:w="1276" w:type="dxa"/>
            <w:tcBorders>
              <w:top w:val="single" w:sz="4" w:space="0" w:color="auto"/>
              <w:left w:val="single" w:sz="4" w:space="0" w:color="auto"/>
              <w:bottom w:val="single" w:sz="4" w:space="0" w:color="auto"/>
              <w:right w:val="single" w:sz="4" w:space="0" w:color="auto"/>
            </w:tcBorders>
          </w:tcPr>
          <w:p w:rsidR="00940722" w:rsidRPr="00940722" w:rsidRDefault="00940722" w:rsidP="00DC5BED">
            <w:pPr>
              <w:spacing w:after="0" w:line="240" w:lineRule="auto"/>
              <w:jc w:val="center"/>
              <w:rPr>
                <w:rFonts w:asciiTheme="minorHAnsi" w:hAnsiTheme="minorHAnsi"/>
              </w:rPr>
            </w:pPr>
            <w:r w:rsidRPr="00940722">
              <w:rPr>
                <w:rFonts w:asciiTheme="minorHAnsi" w:hAnsiTheme="minorHAnsi" w:cs="Arial"/>
              </w:rPr>
              <w:t>13.6</w:t>
            </w:r>
          </w:p>
        </w:tc>
        <w:tc>
          <w:tcPr>
            <w:tcW w:w="820" w:type="dxa"/>
            <w:tcBorders>
              <w:top w:val="single" w:sz="4" w:space="0" w:color="auto"/>
              <w:left w:val="single" w:sz="4" w:space="0" w:color="auto"/>
              <w:bottom w:val="single" w:sz="4" w:space="0" w:color="auto"/>
            </w:tcBorders>
          </w:tcPr>
          <w:p w:rsidR="00940722" w:rsidRPr="000D39D0" w:rsidRDefault="000C3E64" w:rsidP="008B2207">
            <w:pPr>
              <w:spacing w:after="0" w:line="240" w:lineRule="auto"/>
              <w:jc w:val="center"/>
            </w:pPr>
            <w:r>
              <w:t>21</w:t>
            </w:r>
          </w:p>
        </w:tc>
      </w:tr>
      <w:tr w:rsidR="00942167" w:rsidRPr="000D39D0" w:rsidTr="00940722">
        <w:tc>
          <w:tcPr>
            <w:tcW w:w="2442" w:type="dxa"/>
          </w:tcPr>
          <w:p w:rsidR="00942167" w:rsidRPr="000D39D0" w:rsidRDefault="00942167" w:rsidP="00AE7722">
            <w:pPr>
              <w:spacing w:after="0" w:line="240" w:lineRule="auto"/>
              <w:rPr>
                <w:b/>
              </w:rPr>
            </w:pPr>
            <w:r w:rsidRPr="000D39D0">
              <w:rPr>
                <w:b/>
              </w:rPr>
              <w:t>No. de semanas que se le dedicarán a esta</w:t>
            </w:r>
          </w:p>
        </w:tc>
        <w:tc>
          <w:tcPr>
            <w:tcW w:w="5922" w:type="dxa"/>
            <w:gridSpan w:val="3"/>
          </w:tcPr>
          <w:p w:rsidR="00942167" w:rsidRPr="008B2207" w:rsidRDefault="008B2207" w:rsidP="00AE7722">
            <w:pPr>
              <w:pStyle w:val="BodyText31"/>
              <w:widowControl/>
              <w:spacing w:line="240" w:lineRule="auto"/>
              <w:rPr>
                <w:rFonts w:asciiTheme="minorHAnsi" w:hAnsiTheme="minorHAnsi"/>
                <w:sz w:val="22"/>
                <w:szCs w:val="22"/>
              </w:rPr>
            </w:pPr>
            <w:r w:rsidRPr="008B2207">
              <w:rPr>
                <w:rFonts w:asciiTheme="minorHAnsi" w:hAnsiTheme="minorHAnsi"/>
                <w:sz w:val="22"/>
                <w:szCs w:val="22"/>
              </w:rPr>
              <w:t>3 semanas</w:t>
            </w:r>
          </w:p>
        </w:tc>
      </w:tr>
      <w:tr w:rsidR="00942167" w:rsidRPr="000D39D0" w:rsidTr="00940722">
        <w:trPr>
          <w:trHeight w:val="355"/>
        </w:trPr>
        <w:tc>
          <w:tcPr>
            <w:tcW w:w="8364" w:type="dxa"/>
            <w:gridSpan w:val="4"/>
          </w:tcPr>
          <w:p w:rsidR="00942167" w:rsidRDefault="00942167" w:rsidP="00AE7722">
            <w:pPr>
              <w:spacing w:after="0" w:line="240" w:lineRule="auto"/>
              <w:jc w:val="both"/>
              <w:rPr>
                <w:b/>
              </w:rPr>
            </w:pPr>
            <w:r w:rsidRPr="000D39D0">
              <w:rPr>
                <w:b/>
              </w:rPr>
              <w:t>BIBLIOGRAFÍA BÁSICA correspondiente a esta unidad:</w:t>
            </w:r>
          </w:p>
          <w:p w:rsidR="00942167" w:rsidRPr="00DC5BED" w:rsidRDefault="00E144B4" w:rsidP="00942167">
            <w:pPr>
              <w:pStyle w:val="BodyText31"/>
              <w:widowControl/>
              <w:spacing w:line="240" w:lineRule="auto"/>
              <w:ind w:left="349"/>
              <w:rPr>
                <w:rFonts w:asciiTheme="minorHAnsi" w:hAnsiTheme="minorHAnsi"/>
                <w:b/>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p>
        </w:tc>
      </w:tr>
    </w:tbl>
    <w:p w:rsidR="00942167" w:rsidRDefault="00942167" w:rsidP="00942167">
      <w:pPr>
        <w:tabs>
          <w:tab w:val="left" w:pos="3332"/>
        </w:tabs>
        <w:spacing w:after="0" w:line="240" w:lineRule="auto"/>
        <w:rPr>
          <w:b/>
          <w:sz w:val="24"/>
          <w:szCs w:val="24"/>
        </w:rPr>
      </w:pPr>
    </w:p>
    <w:p w:rsidR="00940722" w:rsidRPr="00775952" w:rsidRDefault="00940722" w:rsidP="00940722">
      <w:pPr>
        <w:pStyle w:val="style53"/>
        <w:spacing w:before="0" w:beforeAutospacing="0" w:after="0" w:afterAutospacing="0"/>
        <w:jc w:val="both"/>
        <w:rPr>
          <w:rStyle w:val="Textoennegrita"/>
          <w:rFonts w:asciiTheme="minorHAnsi" w:eastAsia="Calibri" w:hAnsiTheme="minorHAnsi" w:cs="Arial"/>
          <w:sz w:val="22"/>
          <w:szCs w:val="22"/>
        </w:rPr>
      </w:pPr>
    </w:p>
    <w:p w:rsidR="00940722" w:rsidRPr="00775952" w:rsidRDefault="00940722" w:rsidP="00940722">
      <w:pPr>
        <w:pStyle w:val="style53"/>
        <w:spacing w:before="0" w:beforeAutospacing="0" w:after="0" w:afterAutospacing="0"/>
        <w:jc w:val="both"/>
        <w:rPr>
          <w:rStyle w:val="Textoennegrita"/>
          <w:rFonts w:asciiTheme="minorHAnsi" w:eastAsia="Calibri" w:hAnsiTheme="minorHAnsi" w:cs="Arial"/>
          <w:sz w:val="22"/>
          <w:szCs w:val="22"/>
        </w:rPr>
      </w:pPr>
      <w:r w:rsidRPr="00775952">
        <w:rPr>
          <w:rStyle w:val="Textoennegrita"/>
          <w:rFonts w:asciiTheme="minorHAnsi" w:eastAsia="Calibri" w:hAnsiTheme="minorHAnsi" w:cs="Arial"/>
          <w:sz w:val="22"/>
          <w:szCs w:val="22"/>
        </w:rPr>
        <w:t>PARTE TRES: ANÁLISIS DINÁMICO</w:t>
      </w:r>
    </w:p>
    <w:p w:rsidR="0059610E" w:rsidRDefault="0059610E" w:rsidP="00942167">
      <w:pPr>
        <w:rPr>
          <w:b/>
        </w:rPr>
      </w:pPr>
    </w:p>
    <w:p w:rsidR="00942167" w:rsidRDefault="00942167" w:rsidP="00942167">
      <w:pPr>
        <w:rPr>
          <w:b/>
        </w:rPr>
      </w:pPr>
      <w:r>
        <w:rPr>
          <w:b/>
        </w:rPr>
        <w:t>Unidad No. E</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7"/>
        <w:gridCol w:w="1276"/>
        <w:gridCol w:w="819"/>
      </w:tblGrid>
      <w:tr w:rsidR="00940722" w:rsidRPr="000D39D0" w:rsidTr="00940722">
        <w:trPr>
          <w:trHeight w:val="310"/>
        </w:trPr>
        <w:tc>
          <w:tcPr>
            <w:tcW w:w="2442" w:type="dxa"/>
          </w:tcPr>
          <w:p w:rsidR="00940722" w:rsidRPr="000D39D0" w:rsidRDefault="00940722" w:rsidP="00AE7722">
            <w:pPr>
              <w:spacing w:after="0" w:line="240" w:lineRule="auto"/>
              <w:rPr>
                <w:b/>
              </w:rPr>
            </w:pPr>
            <w:r w:rsidRPr="000D39D0">
              <w:rPr>
                <w:b/>
              </w:rPr>
              <w:t xml:space="preserve">Tema(s) a desarrollar </w:t>
            </w:r>
          </w:p>
        </w:tc>
        <w:tc>
          <w:tcPr>
            <w:tcW w:w="3827" w:type="dxa"/>
            <w:tcBorders>
              <w:bottom w:val="single" w:sz="4" w:space="0" w:color="auto"/>
            </w:tcBorders>
          </w:tcPr>
          <w:p w:rsidR="00940722" w:rsidRPr="00940722" w:rsidRDefault="00940722" w:rsidP="00940722">
            <w:pPr>
              <w:pStyle w:val="style53"/>
              <w:spacing w:before="0" w:beforeAutospacing="0" w:after="0" w:afterAutospacing="0"/>
              <w:jc w:val="both"/>
              <w:rPr>
                <w:rFonts w:asciiTheme="minorHAnsi" w:eastAsia="Calibri" w:hAnsiTheme="minorHAnsi" w:cs="Arial"/>
                <w:bCs/>
                <w:sz w:val="22"/>
                <w:szCs w:val="22"/>
              </w:rPr>
            </w:pPr>
            <w:r w:rsidRPr="00940722">
              <w:rPr>
                <w:rStyle w:val="Textoennegrita"/>
                <w:rFonts w:asciiTheme="minorHAnsi" w:eastAsia="Calibri" w:hAnsiTheme="minorHAnsi" w:cs="Arial"/>
                <w:b w:val="0"/>
                <w:sz w:val="22"/>
                <w:szCs w:val="22"/>
              </w:rPr>
              <w:t>Ecuaciones diferenciales de primer orden</w:t>
            </w:r>
          </w:p>
        </w:tc>
        <w:tc>
          <w:tcPr>
            <w:tcW w:w="1276" w:type="dxa"/>
            <w:tcBorders>
              <w:bottom w:val="single" w:sz="4" w:space="0" w:color="auto"/>
              <w:right w:val="single" w:sz="4" w:space="0" w:color="auto"/>
            </w:tcBorders>
          </w:tcPr>
          <w:p w:rsidR="00940722" w:rsidRPr="00DC5BED" w:rsidRDefault="00DC5BED" w:rsidP="00940722">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Sección</w:t>
            </w:r>
          </w:p>
        </w:tc>
        <w:tc>
          <w:tcPr>
            <w:tcW w:w="819" w:type="dxa"/>
            <w:tcBorders>
              <w:left w:val="single" w:sz="4" w:space="0" w:color="auto"/>
              <w:bottom w:val="single" w:sz="4" w:space="0" w:color="auto"/>
            </w:tcBorders>
          </w:tcPr>
          <w:p w:rsidR="00940722" w:rsidRPr="00DC5BED" w:rsidRDefault="006F6602" w:rsidP="00940722">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Clase</w:t>
            </w:r>
          </w:p>
        </w:tc>
      </w:tr>
      <w:tr w:rsidR="00940722" w:rsidRPr="000D39D0" w:rsidTr="00940722">
        <w:trPr>
          <w:trHeight w:val="150"/>
        </w:trPr>
        <w:tc>
          <w:tcPr>
            <w:tcW w:w="2442" w:type="dxa"/>
            <w:vMerge w:val="restart"/>
          </w:tcPr>
          <w:p w:rsidR="00940722" w:rsidRPr="000D39D0" w:rsidRDefault="00940722" w:rsidP="00AE7722">
            <w:pPr>
              <w:spacing w:after="0" w:line="240" w:lineRule="auto"/>
              <w:rPr>
                <w:b/>
              </w:rPr>
            </w:pPr>
            <w:r w:rsidRPr="000D39D0">
              <w:rPr>
                <w:b/>
              </w:rPr>
              <w:t>Subtemas</w:t>
            </w:r>
          </w:p>
          <w:p w:rsidR="00940722" w:rsidRPr="000D39D0" w:rsidRDefault="00940722" w:rsidP="00AE7722">
            <w:pPr>
              <w:spacing w:after="0" w:line="240" w:lineRule="auto"/>
              <w:rPr>
                <w:b/>
              </w:rPr>
            </w:pPr>
          </w:p>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
                <w:iCs/>
              </w:rPr>
            </w:pPr>
            <w:r w:rsidRPr="00DC5BED">
              <w:rPr>
                <w:rStyle w:val="nfasis"/>
                <w:rFonts w:asciiTheme="minorHAnsi" w:hAnsiTheme="minorHAnsi" w:cs="Arial"/>
              </w:rPr>
              <w:t xml:space="preserve">Ecuaciones diferenciales lineales de primer orden con coeficientes constantes y términos constantes. </w:t>
            </w:r>
            <w:r w:rsidRPr="00DC5BED">
              <w:rPr>
                <w:rFonts w:asciiTheme="minorHAnsi" w:hAnsiTheme="minorHAnsi" w:cs="Arial"/>
              </w:rPr>
              <w:t>El caso homogéneo, el caso no homogéneo, verificación de la solución.</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t>15.1</w:t>
            </w:r>
          </w:p>
        </w:tc>
        <w:tc>
          <w:tcPr>
            <w:tcW w:w="819" w:type="dxa"/>
            <w:tcBorders>
              <w:top w:val="single" w:sz="4" w:space="0" w:color="auto"/>
              <w:left w:val="single" w:sz="4" w:space="0" w:color="auto"/>
              <w:bottom w:val="single" w:sz="4" w:space="0" w:color="auto"/>
            </w:tcBorders>
          </w:tcPr>
          <w:p w:rsidR="00940722" w:rsidRPr="00DC5BED" w:rsidRDefault="006F6602" w:rsidP="00DC5BED">
            <w:pPr>
              <w:spacing w:after="0" w:line="240" w:lineRule="auto"/>
              <w:jc w:val="center"/>
              <w:rPr>
                <w:rFonts w:asciiTheme="minorHAnsi" w:hAnsiTheme="minorHAnsi"/>
              </w:rPr>
            </w:pPr>
            <w:r w:rsidRPr="00DC5BED">
              <w:rPr>
                <w:rFonts w:asciiTheme="minorHAnsi" w:hAnsiTheme="minorHAnsi"/>
              </w:rPr>
              <w:t>22</w:t>
            </w:r>
          </w:p>
        </w:tc>
      </w:tr>
      <w:tr w:rsidR="00940722" w:rsidRPr="000D39D0" w:rsidTr="00940722">
        <w:trPr>
          <w:trHeight w:val="105"/>
        </w:trPr>
        <w:tc>
          <w:tcPr>
            <w:tcW w:w="2442" w:type="dxa"/>
            <w:vMerge/>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AE7722">
            <w:pPr>
              <w:spacing w:after="0" w:line="240" w:lineRule="auto"/>
              <w:jc w:val="both"/>
              <w:rPr>
                <w:rFonts w:asciiTheme="minorHAnsi" w:hAnsiTheme="minorHAnsi"/>
              </w:rPr>
            </w:pPr>
            <w:r w:rsidRPr="00DC5BED">
              <w:rPr>
                <w:rStyle w:val="nfasis"/>
                <w:rFonts w:asciiTheme="minorHAnsi" w:hAnsiTheme="minorHAnsi" w:cs="Arial"/>
              </w:rPr>
              <w:t>La dinámica del precio de mercado</w:t>
            </w:r>
            <w:r w:rsidRPr="00DC5BED">
              <w:rPr>
                <w:rStyle w:val="nfasis"/>
                <w:rFonts w:asciiTheme="minorHAnsi" w:hAnsiTheme="minorHAnsi" w:cs="Arial"/>
                <w:i w:val="0"/>
              </w:rPr>
              <w:t xml:space="preserve">. </w:t>
            </w:r>
            <w:r w:rsidRPr="00DC5BED">
              <w:rPr>
                <w:rFonts w:asciiTheme="minorHAnsi" w:hAnsiTheme="minorHAnsi" w:cs="Arial"/>
              </w:rPr>
              <w:t>El marco de referencia, la trayectoria de tiempo, la estabilidad dinámica del equilibrio, un uso alterno del modelo.</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t>15.2</w:t>
            </w:r>
          </w:p>
        </w:tc>
        <w:tc>
          <w:tcPr>
            <w:tcW w:w="819" w:type="dxa"/>
            <w:tcBorders>
              <w:top w:val="single" w:sz="4" w:space="0" w:color="auto"/>
              <w:left w:val="single" w:sz="4" w:space="0" w:color="auto"/>
              <w:bottom w:val="single" w:sz="4" w:space="0" w:color="auto"/>
            </w:tcBorders>
          </w:tcPr>
          <w:p w:rsidR="00940722" w:rsidRPr="00DC5BED" w:rsidRDefault="006F6602" w:rsidP="00DC5BED">
            <w:pPr>
              <w:spacing w:after="0" w:line="240" w:lineRule="auto"/>
              <w:jc w:val="center"/>
              <w:rPr>
                <w:rFonts w:asciiTheme="minorHAnsi" w:hAnsiTheme="minorHAnsi"/>
              </w:rPr>
            </w:pPr>
            <w:r w:rsidRPr="00DC5BED">
              <w:rPr>
                <w:rFonts w:asciiTheme="minorHAnsi" w:hAnsiTheme="minorHAnsi"/>
              </w:rPr>
              <w:t>23</w:t>
            </w:r>
          </w:p>
        </w:tc>
      </w:tr>
      <w:tr w:rsidR="00940722" w:rsidRPr="000D39D0" w:rsidTr="00940722">
        <w:trPr>
          <w:trHeight w:val="90"/>
        </w:trPr>
        <w:tc>
          <w:tcPr>
            <w:tcW w:w="2442" w:type="dxa"/>
            <w:vMerge/>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AE7722">
            <w:pPr>
              <w:spacing w:after="0" w:line="240" w:lineRule="auto"/>
              <w:jc w:val="both"/>
              <w:rPr>
                <w:rFonts w:asciiTheme="minorHAnsi" w:hAnsiTheme="minorHAnsi"/>
              </w:rPr>
            </w:pPr>
            <w:r w:rsidRPr="00DC5BED">
              <w:rPr>
                <w:rFonts w:asciiTheme="minorHAnsi" w:hAnsiTheme="minorHAnsi" w:cs="Arial"/>
              </w:rPr>
              <w:t>Segundo parcial: Optimización con restricciones de igualdad y temas adicionales de optimización</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940722" w:rsidP="00DC5BED">
            <w:pPr>
              <w:spacing w:after="0" w:line="240" w:lineRule="auto"/>
              <w:jc w:val="center"/>
              <w:rPr>
                <w:rFonts w:asciiTheme="minorHAnsi" w:hAnsiTheme="minorHAnsi"/>
              </w:rPr>
            </w:pPr>
          </w:p>
        </w:tc>
        <w:tc>
          <w:tcPr>
            <w:tcW w:w="819" w:type="dxa"/>
            <w:tcBorders>
              <w:top w:val="single" w:sz="4" w:space="0" w:color="auto"/>
              <w:left w:val="single" w:sz="4" w:space="0" w:color="auto"/>
              <w:bottom w:val="single" w:sz="4" w:space="0" w:color="auto"/>
            </w:tcBorders>
          </w:tcPr>
          <w:p w:rsidR="00940722" w:rsidRPr="00DC5BED" w:rsidRDefault="006F6602" w:rsidP="00DC5BED">
            <w:pPr>
              <w:spacing w:after="0" w:line="240" w:lineRule="auto"/>
              <w:jc w:val="center"/>
              <w:rPr>
                <w:rFonts w:asciiTheme="minorHAnsi" w:hAnsiTheme="minorHAnsi"/>
              </w:rPr>
            </w:pPr>
            <w:r w:rsidRPr="00DC5BED">
              <w:rPr>
                <w:rFonts w:asciiTheme="minorHAnsi" w:hAnsiTheme="minorHAnsi"/>
              </w:rPr>
              <w:t>24</w:t>
            </w:r>
          </w:p>
        </w:tc>
      </w:tr>
      <w:tr w:rsidR="00940722" w:rsidRPr="000D39D0" w:rsidTr="00940722">
        <w:trPr>
          <w:trHeight w:val="135"/>
        </w:trPr>
        <w:tc>
          <w:tcPr>
            <w:tcW w:w="2442" w:type="dxa"/>
            <w:vMerge/>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DC5BED">
              <w:rPr>
                <w:rStyle w:val="nfasis"/>
                <w:rFonts w:asciiTheme="minorHAnsi" w:hAnsiTheme="minorHAnsi" w:cs="Arial"/>
              </w:rPr>
              <w:t>Coeficiente variable y término variable. Ecuaciones diferenciales exactas.</w:t>
            </w:r>
            <w:r w:rsidRPr="00DC5BED">
              <w:rPr>
                <w:rStyle w:val="nfasis"/>
                <w:rFonts w:asciiTheme="minorHAnsi" w:hAnsiTheme="minorHAnsi" w:cs="Arial"/>
                <w:i w:val="0"/>
              </w:rPr>
              <w:t xml:space="preserve"> </w:t>
            </w:r>
            <w:r w:rsidRPr="00DC5BED">
              <w:rPr>
                <w:rFonts w:asciiTheme="minorHAnsi" w:hAnsiTheme="minorHAnsi" w:cs="Arial"/>
              </w:rPr>
              <w:t>El caso homogéneo, el caso no homogéneo, ecuaciones diferenciales exactas, método de solución, el factor de integración, solución de las ecuaciones diferenciales lineales de primer orden.</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t>15.3 y 15.4</w:t>
            </w:r>
          </w:p>
        </w:tc>
        <w:tc>
          <w:tcPr>
            <w:tcW w:w="819" w:type="dxa"/>
            <w:tcBorders>
              <w:top w:val="single" w:sz="4" w:space="0" w:color="auto"/>
              <w:left w:val="single" w:sz="4" w:space="0" w:color="auto"/>
              <w:bottom w:val="single" w:sz="4" w:space="0" w:color="auto"/>
            </w:tcBorders>
          </w:tcPr>
          <w:p w:rsidR="00940722" w:rsidRPr="00DC5BED" w:rsidRDefault="006F6602" w:rsidP="00DC5BED">
            <w:pPr>
              <w:spacing w:after="0" w:line="240" w:lineRule="auto"/>
              <w:jc w:val="center"/>
              <w:rPr>
                <w:rFonts w:asciiTheme="minorHAnsi" w:hAnsiTheme="minorHAnsi"/>
              </w:rPr>
            </w:pPr>
            <w:r w:rsidRPr="00DC5BED">
              <w:rPr>
                <w:rFonts w:asciiTheme="minorHAnsi" w:hAnsiTheme="minorHAnsi"/>
              </w:rPr>
              <w:t>25</w:t>
            </w:r>
          </w:p>
        </w:tc>
      </w:tr>
      <w:tr w:rsidR="00940722" w:rsidRPr="000D39D0" w:rsidTr="00940722">
        <w:trPr>
          <w:trHeight w:val="210"/>
        </w:trPr>
        <w:tc>
          <w:tcPr>
            <w:tcW w:w="2442" w:type="dxa"/>
            <w:vMerge/>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DC5BED">
              <w:rPr>
                <w:rStyle w:val="nfasis"/>
                <w:rFonts w:asciiTheme="minorHAnsi" w:hAnsiTheme="minorHAnsi" w:cs="Arial"/>
              </w:rPr>
              <w:t>Ecuaciones diferenciales no lineales de primer orden y primer grado.</w:t>
            </w:r>
            <w:r w:rsidRPr="00DC5BED">
              <w:rPr>
                <w:rStyle w:val="nfasis"/>
                <w:rFonts w:asciiTheme="minorHAnsi" w:hAnsiTheme="minorHAnsi" w:cs="Arial"/>
                <w:i w:val="0"/>
              </w:rPr>
              <w:t xml:space="preserve"> </w:t>
            </w:r>
            <w:r w:rsidRPr="00DC5BED">
              <w:rPr>
                <w:rFonts w:asciiTheme="minorHAnsi" w:hAnsiTheme="minorHAnsi" w:cs="Arial"/>
              </w:rPr>
              <w:t>Ecuaciones diferenciales exactas, variables separables, ecuaciones reducibles a la forma lineal.</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t>15.5</w:t>
            </w:r>
          </w:p>
        </w:tc>
        <w:tc>
          <w:tcPr>
            <w:tcW w:w="819" w:type="dxa"/>
            <w:tcBorders>
              <w:top w:val="single" w:sz="4" w:space="0" w:color="auto"/>
              <w:left w:val="single" w:sz="4" w:space="0" w:color="auto"/>
              <w:bottom w:val="single" w:sz="4" w:space="0" w:color="auto"/>
            </w:tcBorders>
          </w:tcPr>
          <w:p w:rsidR="00940722" w:rsidRPr="00DC5BED" w:rsidRDefault="00940722" w:rsidP="00DC5BED">
            <w:pPr>
              <w:spacing w:after="0" w:line="240" w:lineRule="auto"/>
              <w:jc w:val="center"/>
              <w:rPr>
                <w:rFonts w:asciiTheme="minorHAnsi" w:hAnsiTheme="minorHAnsi"/>
              </w:rPr>
            </w:pPr>
            <w:r w:rsidRPr="00DC5BED">
              <w:rPr>
                <w:rFonts w:asciiTheme="minorHAnsi" w:hAnsiTheme="minorHAnsi"/>
              </w:rPr>
              <w:t>26</w:t>
            </w:r>
          </w:p>
        </w:tc>
      </w:tr>
      <w:tr w:rsidR="00940722" w:rsidRPr="000D39D0" w:rsidTr="00940722">
        <w:trPr>
          <w:trHeight w:val="270"/>
        </w:trPr>
        <w:tc>
          <w:tcPr>
            <w:tcW w:w="2442" w:type="dxa"/>
            <w:vMerge/>
            <w:tcBorders>
              <w:bottom w:val="single" w:sz="4" w:space="0" w:color="auto"/>
            </w:tcBorders>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DC5BED">
              <w:rPr>
                <w:rStyle w:val="nfasis"/>
                <w:rFonts w:asciiTheme="minorHAnsi" w:hAnsiTheme="minorHAnsi" w:cs="Arial"/>
              </w:rPr>
              <w:t>El enfoque cualitativo gráfico</w:t>
            </w:r>
            <w:r w:rsidRPr="00DC5BED">
              <w:rPr>
                <w:rStyle w:val="nfasis"/>
                <w:rFonts w:asciiTheme="minorHAnsi" w:hAnsiTheme="minorHAnsi" w:cs="Arial"/>
                <w:i w:val="0"/>
              </w:rPr>
              <w:t xml:space="preserve">. </w:t>
            </w:r>
            <w:r w:rsidRPr="00DC5BED">
              <w:rPr>
                <w:rFonts w:asciiTheme="minorHAnsi" w:hAnsiTheme="minorHAnsi" w:cs="Arial"/>
              </w:rPr>
              <w:t>Diagrama de fases, tipos de trayectoria de tiempo.</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t>15.6</w:t>
            </w:r>
          </w:p>
        </w:tc>
        <w:tc>
          <w:tcPr>
            <w:tcW w:w="819" w:type="dxa"/>
            <w:tcBorders>
              <w:top w:val="single" w:sz="4" w:space="0" w:color="auto"/>
              <w:left w:val="single" w:sz="4" w:space="0" w:color="auto"/>
              <w:bottom w:val="single" w:sz="4" w:space="0" w:color="auto"/>
            </w:tcBorders>
          </w:tcPr>
          <w:p w:rsidR="00940722" w:rsidRPr="00DC5BED" w:rsidRDefault="00940722" w:rsidP="00DC5BED">
            <w:pPr>
              <w:spacing w:after="0" w:line="240" w:lineRule="auto"/>
              <w:jc w:val="center"/>
              <w:rPr>
                <w:rFonts w:asciiTheme="minorHAnsi" w:hAnsiTheme="minorHAnsi"/>
              </w:rPr>
            </w:pPr>
            <w:r w:rsidRPr="00DC5BED">
              <w:rPr>
                <w:rFonts w:asciiTheme="minorHAnsi" w:hAnsiTheme="minorHAnsi"/>
              </w:rPr>
              <w:t>27</w:t>
            </w:r>
          </w:p>
        </w:tc>
      </w:tr>
      <w:tr w:rsidR="00940722" w:rsidRPr="000D39D0" w:rsidTr="008B2207">
        <w:trPr>
          <w:trHeight w:val="270"/>
        </w:trPr>
        <w:tc>
          <w:tcPr>
            <w:tcW w:w="2442" w:type="dxa"/>
            <w:tcBorders>
              <w:top w:val="nil"/>
              <w:bottom w:val="single" w:sz="4" w:space="0" w:color="auto"/>
            </w:tcBorders>
          </w:tcPr>
          <w:p w:rsidR="00940722" w:rsidRPr="000D39D0" w:rsidRDefault="00940722" w:rsidP="00AE7722">
            <w:pPr>
              <w:spacing w:after="0" w:line="240" w:lineRule="auto"/>
              <w:rPr>
                <w:b/>
              </w:rPr>
            </w:pPr>
          </w:p>
        </w:tc>
        <w:tc>
          <w:tcPr>
            <w:tcW w:w="3827" w:type="dxa"/>
            <w:tcBorders>
              <w:top w:val="single" w:sz="4" w:space="0" w:color="auto"/>
              <w:bottom w:val="single" w:sz="4" w:space="0" w:color="auto"/>
              <w:right w:val="single" w:sz="4" w:space="0" w:color="auto"/>
            </w:tcBorders>
          </w:tcPr>
          <w:p w:rsidR="00940722" w:rsidRPr="00DC5BED" w:rsidRDefault="00940722" w:rsidP="00FC07CA">
            <w:pPr>
              <w:spacing w:after="0"/>
              <w:jc w:val="both"/>
              <w:rPr>
                <w:rFonts w:asciiTheme="minorHAnsi" w:hAnsiTheme="minorHAnsi" w:cs="Arial"/>
                <w:iCs/>
              </w:rPr>
            </w:pPr>
            <w:r w:rsidRPr="00DC5BED">
              <w:rPr>
                <w:rFonts w:asciiTheme="minorHAnsi" w:hAnsiTheme="minorHAnsi" w:cs="Arial"/>
                <w:i/>
              </w:rPr>
              <w:t>M</w:t>
            </w:r>
            <w:r w:rsidRPr="00DC5BED">
              <w:rPr>
                <w:rStyle w:val="nfasis"/>
                <w:rFonts w:asciiTheme="minorHAnsi" w:hAnsiTheme="minorHAnsi" w:cs="Arial"/>
                <w:i w:val="0"/>
              </w:rPr>
              <w:t xml:space="preserve">odelo de crecimiento de </w:t>
            </w:r>
            <w:proofErr w:type="spellStart"/>
            <w:r w:rsidRPr="00DC5BED">
              <w:rPr>
                <w:rStyle w:val="nfasis"/>
                <w:rFonts w:asciiTheme="minorHAnsi" w:hAnsiTheme="minorHAnsi" w:cs="Arial"/>
                <w:i w:val="0"/>
              </w:rPr>
              <w:t>Solow</w:t>
            </w:r>
            <w:proofErr w:type="spellEnd"/>
            <w:r w:rsidRPr="00DC5BED">
              <w:rPr>
                <w:rStyle w:val="nfasis"/>
                <w:rFonts w:asciiTheme="minorHAnsi" w:hAnsiTheme="minorHAnsi" w:cs="Arial"/>
                <w:i w:val="0"/>
              </w:rPr>
              <w:t xml:space="preserve">. </w:t>
            </w:r>
            <w:r w:rsidRPr="00DC5BED">
              <w:rPr>
                <w:rFonts w:asciiTheme="minorHAnsi" w:hAnsiTheme="minorHAnsi" w:cs="Arial"/>
              </w:rPr>
              <w:t>El marco de referencia, análisis cualitativo-</w:t>
            </w:r>
            <w:r w:rsidRPr="00DC5BED">
              <w:rPr>
                <w:rFonts w:asciiTheme="minorHAnsi" w:hAnsiTheme="minorHAnsi" w:cs="Arial"/>
              </w:rPr>
              <w:lastRenderedPageBreak/>
              <w:t>gráfico, una ilustración cuantitativa.</w:t>
            </w:r>
          </w:p>
        </w:tc>
        <w:tc>
          <w:tcPr>
            <w:tcW w:w="1276" w:type="dxa"/>
            <w:tcBorders>
              <w:top w:val="single" w:sz="4" w:space="0" w:color="auto"/>
              <w:left w:val="single" w:sz="4" w:space="0" w:color="auto"/>
              <w:bottom w:val="single" w:sz="4" w:space="0" w:color="auto"/>
              <w:right w:val="single" w:sz="4" w:space="0" w:color="auto"/>
            </w:tcBorders>
          </w:tcPr>
          <w:p w:rsidR="00940722" w:rsidRPr="00DC5BED" w:rsidRDefault="00DC5BED" w:rsidP="00DC5BED">
            <w:pPr>
              <w:spacing w:after="0" w:line="240" w:lineRule="auto"/>
              <w:jc w:val="center"/>
              <w:rPr>
                <w:rFonts w:asciiTheme="minorHAnsi" w:hAnsiTheme="minorHAnsi"/>
              </w:rPr>
            </w:pPr>
            <w:r w:rsidRPr="00DC5BED">
              <w:rPr>
                <w:rFonts w:asciiTheme="minorHAnsi" w:hAnsiTheme="minorHAnsi" w:cs="Arial"/>
              </w:rPr>
              <w:lastRenderedPageBreak/>
              <w:t>15.7</w:t>
            </w:r>
          </w:p>
        </w:tc>
        <w:tc>
          <w:tcPr>
            <w:tcW w:w="819" w:type="dxa"/>
            <w:tcBorders>
              <w:top w:val="single" w:sz="4" w:space="0" w:color="auto"/>
              <w:left w:val="single" w:sz="4" w:space="0" w:color="auto"/>
              <w:bottom w:val="single" w:sz="4" w:space="0" w:color="auto"/>
            </w:tcBorders>
          </w:tcPr>
          <w:p w:rsidR="00940722" w:rsidRPr="00DC5BED" w:rsidRDefault="00940722" w:rsidP="00DC5BED">
            <w:pPr>
              <w:spacing w:after="0" w:line="240" w:lineRule="auto"/>
              <w:jc w:val="center"/>
              <w:rPr>
                <w:rFonts w:asciiTheme="minorHAnsi" w:hAnsiTheme="minorHAnsi"/>
              </w:rPr>
            </w:pPr>
            <w:r w:rsidRPr="00DC5BED">
              <w:rPr>
                <w:rFonts w:asciiTheme="minorHAnsi" w:hAnsiTheme="minorHAnsi"/>
              </w:rPr>
              <w:t>28</w:t>
            </w:r>
          </w:p>
        </w:tc>
      </w:tr>
      <w:tr w:rsidR="00942167" w:rsidRPr="000D39D0" w:rsidTr="00940722">
        <w:tc>
          <w:tcPr>
            <w:tcW w:w="2442" w:type="dxa"/>
          </w:tcPr>
          <w:p w:rsidR="00942167" w:rsidRPr="000D39D0" w:rsidRDefault="00942167" w:rsidP="00AE7722">
            <w:pPr>
              <w:spacing w:after="0" w:line="240" w:lineRule="auto"/>
              <w:rPr>
                <w:b/>
              </w:rPr>
            </w:pPr>
            <w:r w:rsidRPr="000D39D0">
              <w:rPr>
                <w:b/>
              </w:rPr>
              <w:lastRenderedPageBreak/>
              <w:t>No. de semanas que se le dedicarán a esta</w:t>
            </w:r>
          </w:p>
        </w:tc>
        <w:tc>
          <w:tcPr>
            <w:tcW w:w="5922" w:type="dxa"/>
            <w:gridSpan w:val="3"/>
          </w:tcPr>
          <w:p w:rsidR="00942167" w:rsidRPr="008B2207" w:rsidRDefault="008B2207" w:rsidP="00942167">
            <w:pPr>
              <w:pStyle w:val="BodyText31"/>
              <w:widowControl/>
              <w:spacing w:line="240" w:lineRule="auto"/>
              <w:rPr>
                <w:rFonts w:asciiTheme="minorHAnsi" w:hAnsiTheme="minorHAnsi"/>
                <w:sz w:val="22"/>
                <w:szCs w:val="22"/>
              </w:rPr>
            </w:pPr>
            <w:r w:rsidRPr="008B2207">
              <w:rPr>
                <w:rFonts w:asciiTheme="minorHAnsi" w:hAnsiTheme="minorHAnsi"/>
                <w:sz w:val="22"/>
                <w:szCs w:val="22"/>
              </w:rPr>
              <w:t xml:space="preserve">3 semanas </w:t>
            </w:r>
          </w:p>
        </w:tc>
      </w:tr>
      <w:tr w:rsidR="00942167" w:rsidRPr="00DC5BED" w:rsidTr="00940722">
        <w:trPr>
          <w:trHeight w:val="355"/>
        </w:trPr>
        <w:tc>
          <w:tcPr>
            <w:tcW w:w="8364" w:type="dxa"/>
            <w:gridSpan w:val="4"/>
          </w:tcPr>
          <w:p w:rsidR="00942167" w:rsidRPr="00DC5BED" w:rsidRDefault="00942167" w:rsidP="00AE7722">
            <w:pPr>
              <w:spacing w:after="0" w:line="240" w:lineRule="auto"/>
              <w:jc w:val="both"/>
              <w:rPr>
                <w:rFonts w:asciiTheme="minorHAnsi" w:hAnsiTheme="minorHAnsi"/>
                <w:b/>
              </w:rPr>
            </w:pPr>
            <w:r w:rsidRPr="00DC5BED">
              <w:rPr>
                <w:rFonts w:asciiTheme="minorHAnsi" w:hAnsiTheme="minorHAnsi"/>
                <w:b/>
              </w:rPr>
              <w:t>BIBLIOGRAFÍA BÁSICA correspondiente a esta unidad:</w:t>
            </w:r>
          </w:p>
          <w:p w:rsidR="00942167" w:rsidRPr="00FC07CA" w:rsidRDefault="00E144B4" w:rsidP="00FC07CA">
            <w:pPr>
              <w:pStyle w:val="BodyText31"/>
              <w:widowControl/>
              <w:numPr>
                <w:ilvl w:val="0"/>
                <w:numId w:val="17"/>
              </w:numPr>
              <w:spacing w:line="240" w:lineRule="auto"/>
              <w:rPr>
                <w:rFonts w:asciiTheme="minorHAnsi" w:hAnsiTheme="minorHAnsi"/>
                <w:sz w:val="22"/>
                <w:szCs w:val="22"/>
              </w:rPr>
            </w:pPr>
            <w:r w:rsidRPr="00FC07CA">
              <w:rPr>
                <w:rFonts w:asciiTheme="minorHAnsi" w:hAnsiTheme="minorHAnsi" w:cs="Arial"/>
                <w:sz w:val="22"/>
                <w:szCs w:val="22"/>
                <w:lang w:val="en-GB"/>
              </w:rPr>
              <w:t xml:space="preserve">Chiang, Alpha C; Wainwright, Kevin. </w:t>
            </w:r>
            <w:r w:rsidRPr="00FC07CA">
              <w:rPr>
                <w:rFonts w:asciiTheme="minorHAnsi" w:hAnsiTheme="minorHAnsi" w:cs="Arial"/>
                <w:sz w:val="22"/>
                <w:szCs w:val="22"/>
              </w:rPr>
              <w:t>Métodos Fundamentales de Economía Matemática. McGraw-Hill. Cuarta Edición. 2006.</w:t>
            </w:r>
          </w:p>
        </w:tc>
      </w:tr>
    </w:tbl>
    <w:p w:rsidR="00942167" w:rsidRDefault="00942167" w:rsidP="00942167">
      <w:pPr>
        <w:tabs>
          <w:tab w:val="left" w:pos="3332"/>
        </w:tabs>
        <w:spacing w:after="0" w:line="240" w:lineRule="auto"/>
        <w:rPr>
          <w:b/>
          <w:sz w:val="24"/>
          <w:szCs w:val="24"/>
        </w:rPr>
      </w:pPr>
    </w:p>
    <w:p w:rsidR="006F6602" w:rsidRDefault="006F6602" w:rsidP="006F6602">
      <w:pPr>
        <w:tabs>
          <w:tab w:val="left" w:pos="3332"/>
        </w:tabs>
        <w:spacing w:after="0" w:line="240" w:lineRule="auto"/>
        <w:rPr>
          <w:b/>
          <w:sz w:val="24"/>
          <w:szCs w:val="24"/>
        </w:rPr>
      </w:pPr>
    </w:p>
    <w:p w:rsidR="006F6602" w:rsidRDefault="006F6602" w:rsidP="006F6602">
      <w:pPr>
        <w:rPr>
          <w:b/>
        </w:rPr>
      </w:pPr>
      <w:r>
        <w:rPr>
          <w:b/>
        </w:rPr>
        <w:t>Unidad No. F</w:t>
      </w:r>
    </w:p>
    <w:p w:rsidR="006F6602" w:rsidRDefault="006F6602" w:rsidP="00942167">
      <w:pPr>
        <w:tabs>
          <w:tab w:val="left" w:pos="3332"/>
        </w:tabs>
        <w:spacing w:after="0" w:line="240" w:lineRule="auto"/>
        <w:rPr>
          <w:b/>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7"/>
        <w:gridCol w:w="1276"/>
        <w:gridCol w:w="819"/>
      </w:tblGrid>
      <w:tr w:rsidR="006F6602" w:rsidRPr="000D39D0" w:rsidTr="00236309">
        <w:trPr>
          <w:trHeight w:val="310"/>
        </w:trPr>
        <w:tc>
          <w:tcPr>
            <w:tcW w:w="2442" w:type="dxa"/>
          </w:tcPr>
          <w:p w:rsidR="006F6602" w:rsidRPr="000D39D0" w:rsidRDefault="006F6602" w:rsidP="00236309">
            <w:pPr>
              <w:spacing w:after="0" w:line="240" w:lineRule="auto"/>
              <w:rPr>
                <w:b/>
              </w:rPr>
            </w:pPr>
            <w:r w:rsidRPr="000D39D0">
              <w:rPr>
                <w:b/>
              </w:rPr>
              <w:t xml:space="preserve">Tema(s) a desarrollar </w:t>
            </w:r>
          </w:p>
        </w:tc>
        <w:tc>
          <w:tcPr>
            <w:tcW w:w="3827" w:type="dxa"/>
            <w:tcBorders>
              <w:bottom w:val="single" w:sz="4" w:space="0" w:color="auto"/>
            </w:tcBorders>
          </w:tcPr>
          <w:p w:rsidR="006F6602" w:rsidRPr="00DC5BED" w:rsidRDefault="00DC5BED" w:rsidP="00236309">
            <w:pPr>
              <w:pStyle w:val="style53"/>
              <w:spacing w:before="0" w:beforeAutospacing="0" w:after="0" w:afterAutospacing="0"/>
              <w:jc w:val="both"/>
              <w:rPr>
                <w:rFonts w:asciiTheme="minorHAnsi" w:hAnsiTheme="minorHAnsi" w:cs="Arial"/>
                <w:b/>
                <w:sz w:val="22"/>
                <w:szCs w:val="22"/>
              </w:rPr>
            </w:pPr>
            <w:r w:rsidRPr="00DC5BED">
              <w:rPr>
                <w:rStyle w:val="Textoennegrita"/>
                <w:rFonts w:asciiTheme="minorHAnsi" w:eastAsia="Calibri" w:hAnsiTheme="minorHAnsi" w:cs="Arial"/>
                <w:b w:val="0"/>
                <w:sz w:val="22"/>
                <w:szCs w:val="22"/>
              </w:rPr>
              <w:t>Ecuaciones diferenciales de orden superior</w:t>
            </w:r>
          </w:p>
        </w:tc>
        <w:tc>
          <w:tcPr>
            <w:tcW w:w="1276" w:type="dxa"/>
            <w:tcBorders>
              <w:bottom w:val="single" w:sz="4" w:space="0" w:color="auto"/>
              <w:right w:val="single" w:sz="4" w:space="0" w:color="auto"/>
            </w:tcBorders>
          </w:tcPr>
          <w:p w:rsidR="006F6602" w:rsidRPr="00DC5BED" w:rsidRDefault="006F6602" w:rsidP="00DC5BED">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Sección</w:t>
            </w:r>
          </w:p>
        </w:tc>
        <w:tc>
          <w:tcPr>
            <w:tcW w:w="819" w:type="dxa"/>
            <w:tcBorders>
              <w:left w:val="single" w:sz="4" w:space="0" w:color="auto"/>
              <w:bottom w:val="single" w:sz="4" w:space="0" w:color="auto"/>
            </w:tcBorders>
          </w:tcPr>
          <w:p w:rsidR="006F6602" w:rsidRPr="00DC5BED" w:rsidRDefault="006F6602" w:rsidP="00DC5BED">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Clase</w:t>
            </w:r>
          </w:p>
        </w:tc>
      </w:tr>
      <w:tr w:rsidR="006F6602" w:rsidRPr="000D39D0" w:rsidTr="00236309">
        <w:trPr>
          <w:trHeight w:val="150"/>
        </w:trPr>
        <w:tc>
          <w:tcPr>
            <w:tcW w:w="2442" w:type="dxa"/>
            <w:vMerge w:val="restart"/>
          </w:tcPr>
          <w:p w:rsidR="006F6602" w:rsidRPr="000D39D0" w:rsidRDefault="006F6602" w:rsidP="00236309">
            <w:pPr>
              <w:spacing w:after="0" w:line="240" w:lineRule="auto"/>
              <w:rPr>
                <w:b/>
              </w:rPr>
            </w:pPr>
            <w:r w:rsidRPr="000D39D0">
              <w:rPr>
                <w:b/>
              </w:rPr>
              <w:t>Subtemas</w:t>
            </w:r>
          </w:p>
          <w:p w:rsidR="006F6602" w:rsidRPr="000D39D0" w:rsidRDefault="006F6602" w:rsidP="00236309">
            <w:pPr>
              <w:spacing w:after="0" w:line="240" w:lineRule="auto"/>
              <w:rPr>
                <w:b/>
              </w:rPr>
            </w:pPr>
          </w:p>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Ecuaciones diferenciales lineales de segundo orden con coeficiente constante y término constante</w:t>
            </w:r>
            <w:r w:rsidRPr="00DC5BED">
              <w:rPr>
                <w:rStyle w:val="nfasis"/>
                <w:rFonts w:asciiTheme="minorHAnsi" w:hAnsiTheme="minorHAnsi" w:cs="Arial"/>
                <w:i w:val="0"/>
              </w:rPr>
              <w:t xml:space="preserve">. </w:t>
            </w:r>
            <w:r w:rsidRPr="00DC5BED">
              <w:rPr>
                <w:rFonts w:asciiTheme="minorHAnsi" w:hAnsiTheme="minorHAnsi" w:cs="Arial"/>
              </w:rPr>
              <w:t>La integral particular, la función complementaria, la estabilidad dinámica del equilibrio.</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16.1</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29</w:t>
            </w:r>
          </w:p>
        </w:tc>
      </w:tr>
      <w:tr w:rsidR="006F6602" w:rsidRPr="000D39D0" w:rsidTr="00236309">
        <w:trPr>
          <w:trHeight w:val="10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Números complejos</w:t>
            </w:r>
            <w:r w:rsidRPr="00DC5BED">
              <w:rPr>
                <w:rStyle w:val="nfasis"/>
                <w:rFonts w:asciiTheme="minorHAnsi" w:hAnsiTheme="minorHAnsi" w:cs="Arial"/>
                <w:i w:val="0"/>
              </w:rPr>
              <w:t xml:space="preserve">. </w:t>
            </w:r>
            <w:r w:rsidRPr="00DC5BED">
              <w:rPr>
                <w:rFonts w:asciiTheme="minorHAnsi" w:hAnsiTheme="minorHAnsi" w:cs="Arial"/>
              </w:rPr>
              <w:t xml:space="preserve">Las relaciones de </w:t>
            </w:r>
            <w:proofErr w:type="spellStart"/>
            <w:r w:rsidRPr="00DC5BED">
              <w:rPr>
                <w:rFonts w:asciiTheme="minorHAnsi" w:hAnsiTheme="minorHAnsi" w:cs="Arial"/>
              </w:rPr>
              <w:t>Euler</w:t>
            </w:r>
            <w:proofErr w:type="spellEnd"/>
            <w:r w:rsidRPr="00DC5BED">
              <w:rPr>
                <w:rFonts w:asciiTheme="minorHAnsi" w:hAnsiTheme="minorHAnsi" w:cs="Arial"/>
              </w:rPr>
              <w:t>, representación alternativa de números complejos.</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16.2</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30</w:t>
            </w:r>
          </w:p>
        </w:tc>
      </w:tr>
      <w:tr w:rsidR="006F6602" w:rsidRPr="000D39D0" w:rsidTr="00236309">
        <w:trPr>
          <w:trHeight w:val="90"/>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rPr>
            </w:pPr>
            <w:r w:rsidRPr="00DC5BED">
              <w:rPr>
                <w:rStyle w:val="nfasis"/>
                <w:rFonts w:asciiTheme="minorHAnsi" w:hAnsiTheme="minorHAnsi" w:cs="Arial"/>
              </w:rPr>
              <w:t>Análisis del caso de las raíces complejas</w:t>
            </w:r>
            <w:r w:rsidRPr="00DC5BED">
              <w:rPr>
                <w:rFonts w:asciiTheme="minorHAnsi" w:hAnsiTheme="minorHAnsi" w:cs="Arial"/>
              </w:rPr>
              <w:t>. La función complementaria, la estabilidad dinámica del equilibrio.</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16.3</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31</w:t>
            </w:r>
          </w:p>
        </w:tc>
      </w:tr>
      <w:tr w:rsidR="006F6602" w:rsidRPr="00DC5BED" w:rsidTr="00236309">
        <w:trPr>
          <w:trHeight w:val="13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Un modelo de mercado con expectativas de precio</w:t>
            </w:r>
            <w:r w:rsidRPr="00DC5BED">
              <w:rPr>
                <w:rStyle w:val="nfasis"/>
                <w:rFonts w:asciiTheme="minorHAnsi" w:hAnsiTheme="minorHAnsi" w:cs="Arial"/>
                <w:i w:val="0"/>
              </w:rPr>
              <w:t xml:space="preserve">. </w:t>
            </w:r>
            <w:r w:rsidRPr="00DC5BED">
              <w:rPr>
                <w:rFonts w:asciiTheme="minorHAnsi" w:hAnsiTheme="minorHAnsi" w:cs="Arial"/>
              </w:rPr>
              <w:t>La tendencia de precios y las expectativas de precio, un modelo simplificado, la trayectoria de tiempo de los precios.</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16.4</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32</w:t>
            </w:r>
          </w:p>
        </w:tc>
      </w:tr>
      <w:tr w:rsidR="006F6602" w:rsidRPr="00DC5BED" w:rsidTr="00236309">
        <w:trPr>
          <w:trHeight w:val="210"/>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La interacción de la inflación y el desempleo</w:t>
            </w:r>
            <w:r w:rsidRPr="00DC5BED">
              <w:rPr>
                <w:rStyle w:val="nfasis"/>
                <w:rFonts w:asciiTheme="minorHAnsi" w:hAnsiTheme="minorHAnsi" w:cs="Arial"/>
                <w:i w:val="0"/>
              </w:rPr>
              <w:t xml:space="preserve">. </w:t>
            </w:r>
            <w:r w:rsidRPr="00DC5BED">
              <w:rPr>
                <w:rFonts w:asciiTheme="minorHAnsi" w:hAnsiTheme="minorHAnsi" w:cs="Arial"/>
              </w:rPr>
              <w:t>La relación de Phillips, la relación de Phillips aumentada con expectativas, la retroalimentación de la inflación hacia el desempleo, la trayectoria de tiempo de π.</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16.5</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33</w:t>
            </w:r>
          </w:p>
        </w:tc>
      </w:tr>
      <w:tr w:rsidR="006F6602" w:rsidRPr="00DC5BED" w:rsidTr="00236309">
        <w:trPr>
          <w:trHeight w:val="270"/>
        </w:trPr>
        <w:tc>
          <w:tcPr>
            <w:tcW w:w="2442" w:type="dxa"/>
            <w:vMerge/>
            <w:tcBorders>
              <w:bottom w:val="single" w:sz="4" w:space="0" w:color="auto"/>
            </w:tcBorders>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Ecuaciones diferenciales con un término variable</w:t>
            </w:r>
            <w:r w:rsidR="00DC5BED">
              <w:rPr>
                <w:rStyle w:val="nfasis"/>
                <w:rFonts w:asciiTheme="minorHAnsi" w:hAnsiTheme="minorHAnsi" w:cs="Arial"/>
                <w:i w:val="0"/>
              </w:rPr>
              <w:t xml:space="preserve">. </w:t>
            </w:r>
            <w:r w:rsidRPr="00DC5BED">
              <w:rPr>
                <w:rFonts w:asciiTheme="minorHAnsi" w:hAnsiTheme="minorHAnsi" w:cs="Arial"/>
              </w:rPr>
              <w:t>Método de los coeficientes indeterminados, una modificación.</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16.6</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34</w:t>
            </w:r>
          </w:p>
        </w:tc>
      </w:tr>
      <w:tr w:rsidR="006F6602" w:rsidRPr="00DC5BED" w:rsidTr="00236309">
        <w:trPr>
          <w:trHeight w:val="270"/>
        </w:trPr>
        <w:tc>
          <w:tcPr>
            <w:tcW w:w="2442" w:type="dxa"/>
            <w:tcBorders>
              <w:bottom w:val="single" w:sz="4" w:space="0" w:color="auto"/>
            </w:tcBorders>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cs="Arial"/>
                <w:iCs/>
              </w:rPr>
            </w:pPr>
            <w:r w:rsidRPr="00DC5BED">
              <w:rPr>
                <w:rStyle w:val="nfasis"/>
                <w:rFonts w:asciiTheme="minorHAnsi" w:hAnsiTheme="minorHAnsi" w:cs="Arial"/>
              </w:rPr>
              <w:t>Ecuaciones diferenciales lineales de orden superior</w:t>
            </w:r>
            <w:r w:rsidRPr="00DC5BED">
              <w:rPr>
                <w:rStyle w:val="nfasis"/>
                <w:rFonts w:asciiTheme="minorHAnsi" w:hAnsiTheme="minorHAnsi" w:cs="Arial"/>
                <w:i w:val="0"/>
              </w:rPr>
              <w:t xml:space="preserve">. </w:t>
            </w:r>
            <w:r w:rsidRPr="00DC5BED">
              <w:rPr>
                <w:rFonts w:asciiTheme="minorHAnsi" w:hAnsiTheme="minorHAnsi" w:cs="Arial"/>
              </w:rPr>
              <w:t xml:space="preserve">Cómo encontrar la solución, la convergencia y el teorema de </w:t>
            </w:r>
            <w:proofErr w:type="spellStart"/>
            <w:r w:rsidRPr="00DC5BED">
              <w:rPr>
                <w:rFonts w:asciiTheme="minorHAnsi" w:hAnsiTheme="minorHAnsi" w:cs="Arial"/>
              </w:rPr>
              <w:t>Routh</w:t>
            </w:r>
            <w:proofErr w:type="spellEnd"/>
            <w:r w:rsidRPr="00DC5BED">
              <w:rPr>
                <w:rFonts w:asciiTheme="minorHAnsi" w:hAnsiTheme="minorHAnsi" w:cs="Arial"/>
              </w:rPr>
              <w:t>.</w:t>
            </w:r>
          </w:p>
        </w:tc>
        <w:tc>
          <w:tcPr>
            <w:tcW w:w="1276" w:type="dxa"/>
            <w:tcBorders>
              <w:top w:val="single" w:sz="4" w:space="0" w:color="auto"/>
              <w:left w:val="single" w:sz="4" w:space="0" w:color="auto"/>
              <w:bottom w:val="single" w:sz="4" w:space="0" w:color="auto"/>
              <w:right w:val="single" w:sz="4" w:space="0" w:color="auto"/>
            </w:tcBorders>
          </w:tcPr>
          <w:p w:rsidR="006F6602" w:rsidRPr="00DC5BED" w:rsidRDefault="00DC5BED" w:rsidP="00DC5BED">
            <w:pPr>
              <w:spacing w:after="0" w:line="240" w:lineRule="auto"/>
              <w:jc w:val="center"/>
              <w:rPr>
                <w:rFonts w:asciiTheme="minorHAnsi" w:hAnsiTheme="minorHAnsi"/>
              </w:rPr>
            </w:pPr>
            <w:r w:rsidRPr="00DC5BED">
              <w:rPr>
                <w:rFonts w:asciiTheme="minorHAnsi" w:hAnsiTheme="minorHAnsi" w:cs="Arial"/>
              </w:rPr>
              <w:t>16.7</w:t>
            </w:r>
          </w:p>
        </w:tc>
        <w:tc>
          <w:tcPr>
            <w:tcW w:w="819" w:type="dxa"/>
            <w:tcBorders>
              <w:top w:val="single" w:sz="4" w:space="0" w:color="auto"/>
              <w:left w:val="single" w:sz="4" w:space="0" w:color="auto"/>
              <w:bottom w:val="single" w:sz="4" w:space="0" w:color="auto"/>
            </w:tcBorders>
          </w:tcPr>
          <w:p w:rsidR="006F6602" w:rsidRPr="00DC5BED" w:rsidRDefault="006F6602" w:rsidP="008B2207">
            <w:pPr>
              <w:spacing w:after="0" w:line="240" w:lineRule="auto"/>
              <w:jc w:val="center"/>
              <w:rPr>
                <w:rFonts w:asciiTheme="minorHAnsi" w:hAnsiTheme="minorHAnsi"/>
              </w:rPr>
            </w:pPr>
            <w:r w:rsidRPr="00DC5BED">
              <w:rPr>
                <w:rFonts w:asciiTheme="minorHAnsi" w:hAnsiTheme="minorHAnsi"/>
              </w:rPr>
              <w:t>35</w:t>
            </w:r>
          </w:p>
        </w:tc>
      </w:tr>
      <w:tr w:rsidR="006F6602" w:rsidRPr="000D39D0" w:rsidTr="00236309">
        <w:tc>
          <w:tcPr>
            <w:tcW w:w="2442" w:type="dxa"/>
          </w:tcPr>
          <w:p w:rsidR="006F6602" w:rsidRPr="000D39D0" w:rsidRDefault="006F6602" w:rsidP="00236309">
            <w:pPr>
              <w:spacing w:after="0" w:line="240" w:lineRule="auto"/>
              <w:rPr>
                <w:b/>
              </w:rPr>
            </w:pPr>
            <w:r w:rsidRPr="000D39D0">
              <w:rPr>
                <w:b/>
              </w:rPr>
              <w:t>No. de semanas que se le dedicarán a esta</w:t>
            </w:r>
          </w:p>
        </w:tc>
        <w:tc>
          <w:tcPr>
            <w:tcW w:w="5922" w:type="dxa"/>
            <w:gridSpan w:val="3"/>
          </w:tcPr>
          <w:p w:rsidR="006F6602" w:rsidRPr="008B2207" w:rsidRDefault="008B2207" w:rsidP="00236309">
            <w:pPr>
              <w:pStyle w:val="BodyText31"/>
              <w:widowControl/>
              <w:spacing w:line="240" w:lineRule="auto"/>
              <w:rPr>
                <w:rFonts w:asciiTheme="minorHAnsi" w:hAnsiTheme="minorHAnsi"/>
                <w:sz w:val="22"/>
                <w:szCs w:val="22"/>
              </w:rPr>
            </w:pPr>
            <w:r w:rsidRPr="008B2207">
              <w:rPr>
                <w:rFonts w:asciiTheme="minorHAnsi" w:hAnsiTheme="minorHAnsi"/>
                <w:sz w:val="22"/>
                <w:szCs w:val="22"/>
              </w:rPr>
              <w:t>Aprox</w:t>
            </w:r>
            <w:r>
              <w:rPr>
                <w:rFonts w:asciiTheme="minorHAnsi" w:hAnsiTheme="minorHAnsi"/>
                <w:sz w:val="22"/>
                <w:szCs w:val="22"/>
              </w:rPr>
              <w:t xml:space="preserve">. </w:t>
            </w:r>
            <w:r w:rsidRPr="008B2207">
              <w:rPr>
                <w:rFonts w:asciiTheme="minorHAnsi" w:hAnsiTheme="minorHAnsi"/>
                <w:sz w:val="22"/>
                <w:szCs w:val="22"/>
              </w:rPr>
              <w:t xml:space="preserve"> 3 semanas </w:t>
            </w:r>
          </w:p>
        </w:tc>
      </w:tr>
      <w:tr w:rsidR="006F6602" w:rsidRPr="000D39D0" w:rsidTr="00775952">
        <w:trPr>
          <w:trHeight w:val="901"/>
        </w:trPr>
        <w:tc>
          <w:tcPr>
            <w:tcW w:w="8364" w:type="dxa"/>
            <w:gridSpan w:val="4"/>
          </w:tcPr>
          <w:p w:rsidR="006F6602" w:rsidRDefault="006F6602" w:rsidP="00236309">
            <w:pPr>
              <w:spacing w:after="0" w:line="240" w:lineRule="auto"/>
              <w:jc w:val="both"/>
              <w:rPr>
                <w:b/>
              </w:rPr>
            </w:pPr>
            <w:r w:rsidRPr="000D39D0">
              <w:rPr>
                <w:b/>
              </w:rPr>
              <w:lastRenderedPageBreak/>
              <w:t>BIBLIOGRAFÍA BÁSICA correspondiente a esta unidad:</w:t>
            </w:r>
          </w:p>
          <w:p w:rsidR="006F6602" w:rsidRPr="00FC07CA" w:rsidRDefault="00E144B4" w:rsidP="00FC07CA">
            <w:pPr>
              <w:pStyle w:val="Prrafodelista"/>
              <w:numPr>
                <w:ilvl w:val="0"/>
                <w:numId w:val="17"/>
              </w:numPr>
              <w:spacing w:after="0"/>
              <w:jc w:val="both"/>
              <w:rPr>
                <w:rFonts w:asciiTheme="minorHAnsi" w:hAnsiTheme="minorHAnsi"/>
              </w:rPr>
            </w:pPr>
            <w:r w:rsidRPr="00FC07CA">
              <w:rPr>
                <w:rFonts w:asciiTheme="minorHAnsi" w:hAnsiTheme="minorHAnsi" w:cs="Arial"/>
                <w:lang w:val="en-US"/>
              </w:rPr>
              <w:t xml:space="preserve">Chiang, Alpha C; Wainwright, Kevin. </w:t>
            </w:r>
            <w:r w:rsidRPr="00FC07CA">
              <w:rPr>
                <w:rFonts w:asciiTheme="minorHAnsi" w:hAnsiTheme="minorHAnsi" w:cs="Arial"/>
              </w:rPr>
              <w:t>Métodos Fundamentales de Economía Matemática. McGraw-Hill. Cuarta Edición. 2006.</w:t>
            </w:r>
          </w:p>
        </w:tc>
      </w:tr>
    </w:tbl>
    <w:p w:rsidR="00942167" w:rsidRDefault="00942167" w:rsidP="00942167">
      <w:pPr>
        <w:spacing w:after="0"/>
        <w:rPr>
          <w:b/>
          <w:sz w:val="28"/>
          <w:szCs w:val="28"/>
        </w:rPr>
      </w:pPr>
    </w:p>
    <w:p w:rsidR="006F6602" w:rsidRDefault="006F6602" w:rsidP="00942167">
      <w:pPr>
        <w:spacing w:after="0"/>
        <w:rPr>
          <w:b/>
          <w:sz w:val="28"/>
          <w:szCs w:val="28"/>
        </w:rPr>
      </w:pPr>
    </w:p>
    <w:p w:rsidR="006F6602" w:rsidRDefault="006F6602" w:rsidP="006F6602">
      <w:pPr>
        <w:rPr>
          <w:b/>
        </w:rPr>
      </w:pPr>
      <w:r>
        <w:rPr>
          <w:b/>
        </w:rPr>
        <w:t>Unidad No. G</w:t>
      </w:r>
    </w:p>
    <w:p w:rsidR="006F6602" w:rsidRDefault="006F6602" w:rsidP="006F6602">
      <w:pPr>
        <w:tabs>
          <w:tab w:val="left" w:pos="3332"/>
        </w:tabs>
        <w:spacing w:after="0" w:line="240" w:lineRule="auto"/>
        <w:rPr>
          <w:b/>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7"/>
        <w:gridCol w:w="1276"/>
        <w:gridCol w:w="819"/>
      </w:tblGrid>
      <w:tr w:rsidR="006F6602" w:rsidRPr="000D39D0" w:rsidTr="00236309">
        <w:trPr>
          <w:trHeight w:val="310"/>
        </w:trPr>
        <w:tc>
          <w:tcPr>
            <w:tcW w:w="2442" w:type="dxa"/>
          </w:tcPr>
          <w:p w:rsidR="006F6602" w:rsidRPr="000D39D0" w:rsidRDefault="006F6602" w:rsidP="00236309">
            <w:pPr>
              <w:spacing w:after="0" w:line="240" w:lineRule="auto"/>
              <w:rPr>
                <w:b/>
              </w:rPr>
            </w:pPr>
            <w:r w:rsidRPr="000D39D0">
              <w:rPr>
                <w:b/>
              </w:rPr>
              <w:t xml:space="preserve">Tema(s) a desarrollar </w:t>
            </w:r>
          </w:p>
        </w:tc>
        <w:tc>
          <w:tcPr>
            <w:tcW w:w="3827" w:type="dxa"/>
            <w:tcBorders>
              <w:bottom w:val="single" w:sz="4" w:space="0" w:color="auto"/>
            </w:tcBorders>
          </w:tcPr>
          <w:p w:rsidR="006F6602" w:rsidRPr="00DC5BED" w:rsidRDefault="00DC5BED" w:rsidP="00236309">
            <w:pPr>
              <w:pStyle w:val="style53"/>
              <w:spacing w:before="0" w:beforeAutospacing="0" w:after="0" w:afterAutospacing="0"/>
              <w:jc w:val="both"/>
              <w:rPr>
                <w:rFonts w:asciiTheme="minorHAnsi" w:hAnsiTheme="minorHAnsi" w:cs="Arial"/>
                <w:b/>
                <w:sz w:val="22"/>
                <w:szCs w:val="22"/>
              </w:rPr>
            </w:pPr>
            <w:r w:rsidRPr="00DC5BED">
              <w:rPr>
                <w:rStyle w:val="Textoennegrita"/>
                <w:rFonts w:asciiTheme="minorHAnsi" w:eastAsia="Calibri" w:hAnsiTheme="minorHAnsi" w:cs="Arial"/>
                <w:b w:val="0"/>
                <w:sz w:val="22"/>
                <w:szCs w:val="22"/>
              </w:rPr>
              <w:t>Ecuaciones en diferencias de primer orden</w:t>
            </w:r>
          </w:p>
        </w:tc>
        <w:tc>
          <w:tcPr>
            <w:tcW w:w="1276" w:type="dxa"/>
            <w:tcBorders>
              <w:bottom w:val="single" w:sz="4" w:space="0" w:color="auto"/>
              <w:right w:val="single" w:sz="4" w:space="0" w:color="auto"/>
            </w:tcBorders>
          </w:tcPr>
          <w:p w:rsidR="006F6602" w:rsidRPr="00DC5BED" w:rsidRDefault="006F6602" w:rsidP="00775952">
            <w:pPr>
              <w:pStyle w:val="style53"/>
              <w:spacing w:before="0" w:beforeAutospacing="0" w:after="0" w:afterAutospacing="0"/>
              <w:jc w:val="center"/>
              <w:rPr>
                <w:rFonts w:asciiTheme="minorHAnsi" w:hAnsiTheme="minorHAnsi" w:cs="Arial"/>
                <w:sz w:val="22"/>
                <w:szCs w:val="22"/>
              </w:rPr>
            </w:pPr>
            <w:r w:rsidRPr="00DC5BED">
              <w:rPr>
                <w:rFonts w:asciiTheme="minorHAnsi" w:hAnsiTheme="minorHAnsi" w:cs="Arial"/>
                <w:sz w:val="22"/>
                <w:szCs w:val="22"/>
              </w:rPr>
              <w:t>Sección</w:t>
            </w:r>
          </w:p>
        </w:tc>
        <w:tc>
          <w:tcPr>
            <w:tcW w:w="819" w:type="dxa"/>
            <w:tcBorders>
              <w:left w:val="single" w:sz="4" w:space="0" w:color="auto"/>
              <w:bottom w:val="single" w:sz="4" w:space="0" w:color="auto"/>
            </w:tcBorders>
          </w:tcPr>
          <w:p w:rsidR="006F6602" w:rsidRPr="00DC5BED" w:rsidRDefault="006F6602" w:rsidP="00775952">
            <w:pPr>
              <w:pStyle w:val="style53"/>
              <w:spacing w:before="0" w:beforeAutospacing="0" w:after="0" w:afterAutospacing="0"/>
              <w:jc w:val="center"/>
              <w:rPr>
                <w:rFonts w:asciiTheme="minorHAnsi" w:hAnsiTheme="minorHAnsi" w:cs="Arial"/>
                <w:sz w:val="22"/>
                <w:szCs w:val="22"/>
              </w:rPr>
            </w:pPr>
            <w:r w:rsidRPr="00DC5BED">
              <w:rPr>
                <w:rFonts w:asciiTheme="minorHAnsi" w:hAnsiTheme="minorHAnsi" w:cs="Arial"/>
                <w:sz w:val="22"/>
                <w:szCs w:val="22"/>
              </w:rPr>
              <w:t>Clase</w:t>
            </w:r>
          </w:p>
        </w:tc>
      </w:tr>
      <w:tr w:rsidR="006F6602" w:rsidRPr="000D39D0" w:rsidTr="00775952">
        <w:trPr>
          <w:trHeight w:val="1453"/>
        </w:trPr>
        <w:tc>
          <w:tcPr>
            <w:tcW w:w="2442" w:type="dxa"/>
            <w:vMerge w:val="restart"/>
          </w:tcPr>
          <w:p w:rsidR="006F6602" w:rsidRPr="000D39D0" w:rsidRDefault="006F6602" w:rsidP="00236309">
            <w:pPr>
              <w:spacing w:after="0" w:line="240" w:lineRule="auto"/>
              <w:rPr>
                <w:b/>
              </w:rPr>
            </w:pPr>
            <w:r w:rsidRPr="000D39D0">
              <w:rPr>
                <w:b/>
              </w:rPr>
              <w:t>Subtemas</w:t>
            </w:r>
          </w:p>
          <w:p w:rsidR="006F6602" w:rsidRPr="000D39D0" w:rsidRDefault="006F6602" w:rsidP="00236309">
            <w:pPr>
              <w:spacing w:after="0" w:line="240" w:lineRule="auto"/>
              <w:rPr>
                <w:b/>
              </w:rPr>
            </w:pPr>
          </w:p>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775952" w:rsidRDefault="006F6602" w:rsidP="00FC07CA">
            <w:pPr>
              <w:spacing w:before="240" w:after="0"/>
              <w:jc w:val="both"/>
              <w:rPr>
                <w:rFonts w:asciiTheme="minorHAnsi" w:hAnsiTheme="minorHAnsi" w:cs="Arial"/>
              </w:rPr>
            </w:pPr>
            <w:r w:rsidRPr="00DC5BED">
              <w:rPr>
                <w:rStyle w:val="nfasis"/>
                <w:rFonts w:asciiTheme="minorHAnsi" w:hAnsiTheme="minorHAnsi" w:cs="Arial"/>
              </w:rPr>
              <w:t>Tiempo discreto, diferencias y ecuaciones en diferencias. Solución de una ecuación en diferencias de primer orden</w:t>
            </w:r>
            <w:r w:rsidRPr="00DC5BED">
              <w:rPr>
                <w:rStyle w:val="nfasis"/>
                <w:rFonts w:asciiTheme="minorHAnsi" w:hAnsiTheme="minorHAnsi" w:cs="Arial"/>
                <w:i w:val="0"/>
              </w:rPr>
              <w:t>.</w:t>
            </w:r>
            <w:r w:rsidR="00775952">
              <w:rPr>
                <w:rStyle w:val="nfasis"/>
                <w:rFonts w:asciiTheme="minorHAnsi" w:hAnsiTheme="minorHAnsi" w:cs="Arial"/>
                <w:i w:val="0"/>
              </w:rPr>
              <w:t xml:space="preserve"> </w:t>
            </w:r>
            <w:r w:rsidRPr="00DC5BED">
              <w:rPr>
                <w:rFonts w:asciiTheme="minorHAnsi" w:hAnsiTheme="minorHAnsi" w:cs="Arial"/>
              </w:rPr>
              <w:t>Método iterativo, método general.</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775952" w:rsidP="00775952">
            <w:pPr>
              <w:spacing w:after="0" w:line="240" w:lineRule="auto"/>
              <w:jc w:val="center"/>
            </w:pPr>
            <w:r w:rsidRPr="00DC5BED">
              <w:rPr>
                <w:rFonts w:asciiTheme="minorHAnsi" w:hAnsiTheme="minorHAnsi" w:cs="Arial"/>
              </w:rPr>
              <w:t>17.1</w:t>
            </w:r>
          </w:p>
        </w:tc>
        <w:tc>
          <w:tcPr>
            <w:tcW w:w="819" w:type="dxa"/>
            <w:tcBorders>
              <w:top w:val="single" w:sz="4" w:space="0" w:color="auto"/>
              <w:left w:val="single" w:sz="4" w:space="0" w:color="auto"/>
              <w:bottom w:val="single" w:sz="4" w:space="0" w:color="auto"/>
            </w:tcBorders>
          </w:tcPr>
          <w:p w:rsidR="006F6602" w:rsidRPr="000D39D0" w:rsidRDefault="006F6602" w:rsidP="00775952">
            <w:pPr>
              <w:spacing w:after="0" w:line="240" w:lineRule="auto"/>
              <w:jc w:val="center"/>
            </w:pPr>
            <w:r>
              <w:t>36</w:t>
            </w:r>
          </w:p>
        </w:tc>
      </w:tr>
      <w:tr w:rsidR="006F6602" w:rsidRPr="000D39D0" w:rsidTr="00236309">
        <w:trPr>
          <w:trHeight w:val="10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775952">
            <w:pPr>
              <w:pStyle w:val="style53"/>
              <w:spacing w:before="0" w:beforeAutospacing="0" w:after="0" w:afterAutospacing="0"/>
              <w:jc w:val="both"/>
              <w:rPr>
                <w:rStyle w:val="nfasis"/>
                <w:rFonts w:asciiTheme="minorHAnsi" w:hAnsiTheme="minorHAnsi" w:cs="Arial"/>
                <w:sz w:val="22"/>
                <w:szCs w:val="22"/>
              </w:rPr>
            </w:pPr>
            <w:r w:rsidRPr="00DC5BED">
              <w:rPr>
                <w:rStyle w:val="nfasis"/>
                <w:rFonts w:asciiTheme="minorHAnsi" w:hAnsiTheme="minorHAnsi" w:cs="Arial"/>
                <w:sz w:val="22"/>
                <w:szCs w:val="22"/>
              </w:rPr>
              <w:t>La estabilidad dinámica del equilibrio y El modelo de la telaraña.</w:t>
            </w:r>
          </w:p>
          <w:p w:rsidR="00775952" w:rsidRDefault="00775952" w:rsidP="00775952">
            <w:pPr>
              <w:spacing w:after="0" w:line="240" w:lineRule="auto"/>
              <w:jc w:val="both"/>
              <w:rPr>
                <w:rFonts w:asciiTheme="minorHAnsi" w:hAnsiTheme="minorHAnsi" w:cs="Arial"/>
              </w:rPr>
            </w:pPr>
          </w:p>
          <w:p w:rsidR="006F6602" w:rsidRPr="00DC5BED" w:rsidRDefault="006F6602" w:rsidP="00775952">
            <w:pPr>
              <w:spacing w:after="0" w:line="240" w:lineRule="auto"/>
              <w:jc w:val="both"/>
              <w:rPr>
                <w:rFonts w:asciiTheme="minorHAnsi" w:hAnsiTheme="minorHAnsi"/>
              </w:rPr>
            </w:pPr>
            <w:r w:rsidRPr="00DC5BED">
              <w:rPr>
                <w:rFonts w:asciiTheme="minorHAnsi" w:hAnsiTheme="minorHAnsi" w:cs="Arial"/>
              </w:rPr>
              <w:t xml:space="preserve">La importancia de </w:t>
            </w:r>
            <w:r w:rsidRPr="00DC5BED">
              <w:rPr>
                <w:rStyle w:val="nfasis"/>
                <w:rFonts w:asciiTheme="minorHAnsi" w:hAnsiTheme="minorHAnsi" w:cs="Arial"/>
              </w:rPr>
              <w:t>b</w:t>
            </w:r>
            <w:r w:rsidRPr="00DC5BED">
              <w:rPr>
                <w:rFonts w:asciiTheme="minorHAnsi" w:hAnsiTheme="minorHAnsi" w:cs="Arial"/>
              </w:rPr>
              <w:t xml:space="preserve">, la función de </w:t>
            </w:r>
            <w:r w:rsidRPr="00DC5BED">
              <w:rPr>
                <w:rStyle w:val="nfasis"/>
                <w:rFonts w:asciiTheme="minorHAnsi" w:hAnsiTheme="minorHAnsi" w:cs="Arial"/>
              </w:rPr>
              <w:t>A</w:t>
            </w:r>
            <w:r w:rsidRPr="00DC5BED">
              <w:rPr>
                <w:rFonts w:asciiTheme="minorHAnsi" w:hAnsiTheme="minorHAnsi" w:cs="Arial"/>
              </w:rPr>
              <w:t>, convergencia al equilibrio, El modelo, las telarañas.</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775952" w:rsidP="00775952">
            <w:pPr>
              <w:spacing w:after="0" w:line="240" w:lineRule="auto"/>
              <w:jc w:val="center"/>
            </w:pPr>
            <w:r w:rsidRPr="00DC5BED">
              <w:rPr>
                <w:rFonts w:asciiTheme="minorHAnsi" w:hAnsiTheme="minorHAnsi" w:cs="Arial"/>
              </w:rPr>
              <w:t>17.3</w:t>
            </w:r>
          </w:p>
        </w:tc>
        <w:tc>
          <w:tcPr>
            <w:tcW w:w="819" w:type="dxa"/>
            <w:tcBorders>
              <w:top w:val="single" w:sz="4" w:space="0" w:color="auto"/>
              <w:left w:val="single" w:sz="4" w:space="0" w:color="auto"/>
              <w:bottom w:val="single" w:sz="4" w:space="0" w:color="auto"/>
            </w:tcBorders>
          </w:tcPr>
          <w:p w:rsidR="006F6602" w:rsidRPr="000D39D0" w:rsidRDefault="006F6602" w:rsidP="00775952">
            <w:pPr>
              <w:spacing w:after="0" w:line="240" w:lineRule="auto"/>
              <w:jc w:val="center"/>
            </w:pPr>
            <w:r>
              <w:t>37</w:t>
            </w:r>
          </w:p>
        </w:tc>
      </w:tr>
      <w:tr w:rsidR="006F6602" w:rsidRPr="000D39D0" w:rsidTr="00236309">
        <w:trPr>
          <w:trHeight w:val="90"/>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6F6602" w:rsidP="00FC07CA">
            <w:pPr>
              <w:spacing w:after="0"/>
              <w:jc w:val="both"/>
              <w:rPr>
                <w:rFonts w:asciiTheme="minorHAnsi" w:hAnsiTheme="minorHAnsi"/>
              </w:rPr>
            </w:pPr>
            <w:r w:rsidRPr="00DC5BED">
              <w:rPr>
                <w:rFonts w:asciiTheme="minorHAnsi" w:hAnsiTheme="minorHAnsi" w:cs="Arial"/>
              </w:rPr>
              <w:t xml:space="preserve"> Cuarto parcial: Ecuaciones diferenciales de primer orden y de orden superior</w:t>
            </w:r>
            <w:r w:rsidR="00775952">
              <w:rPr>
                <w:rFonts w:asciiTheme="minorHAnsi" w:hAnsiTheme="minorHAnsi" w:cs="Arial"/>
              </w:rPr>
              <w:t>.</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6F6602" w:rsidP="00775952">
            <w:pPr>
              <w:spacing w:after="0" w:line="240" w:lineRule="auto"/>
              <w:jc w:val="center"/>
            </w:pPr>
          </w:p>
        </w:tc>
        <w:tc>
          <w:tcPr>
            <w:tcW w:w="819" w:type="dxa"/>
            <w:tcBorders>
              <w:top w:val="single" w:sz="4" w:space="0" w:color="auto"/>
              <w:left w:val="single" w:sz="4" w:space="0" w:color="auto"/>
              <w:bottom w:val="single" w:sz="4" w:space="0" w:color="auto"/>
            </w:tcBorders>
          </w:tcPr>
          <w:p w:rsidR="006F6602" w:rsidRPr="000D39D0" w:rsidRDefault="006F6602" w:rsidP="00775952">
            <w:pPr>
              <w:spacing w:after="0" w:line="240" w:lineRule="auto"/>
              <w:jc w:val="center"/>
            </w:pPr>
            <w:r>
              <w:t>38</w:t>
            </w:r>
          </w:p>
        </w:tc>
      </w:tr>
      <w:tr w:rsidR="006F6602" w:rsidRPr="000D39D0" w:rsidTr="00236309">
        <w:trPr>
          <w:trHeight w:val="13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775952" w:rsidRDefault="006F6602" w:rsidP="00775952">
            <w:pPr>
              <w:spacing w:after="0" w:line="240" w:lineRule="auto"/>
              <w:jc w:val="both"/>
              <w:rPr>
                <w:rFonts w:asciiTheme="minorHAnsi" w:hAnsiTheme="minorHAnsi" w:cs="Arial"/>
              </w:rPr>
            </w:pPr>
            <w:r w:rsidRPr="00775952">
              <w:rPr>
                <w:rFonts w:asciiTheme="minorHAnsi" w:hAnsiTheme="minorHAnsi"/>
                <w:i/>
                <w:iCs/>
              </w:rPr>
              <w:t>Un modelo de mercado con inventario</w:t>
            </w:r>
            <w:r w:rsidRPr="00775952">
              <w:rPr>
                <w:rFonts w:asciiTheme="minorHAnsi" w:hAnsiTheme="minorHAnsi"/>
                <w:iCs/>
              </w:rPr>
              <w:t xml:space="preserve">. </w:t>
            </w:r>
            <w:r w:rsidRPr="00775952">
              <w:rPr>
                <w:rFonts w:asciiTheme="minorHAnsi" w:hAnsiTheme="minorHAnsi" w:cs="Arial"/>
              </w:rPr>
              <w:t>El modelo, la trayectoria de tiempo, resumen gráfico de los resultados.</w:t>
            </w:r>
          </w:p>
        </w:tc>
        <w:tc>
          <w:tcPr>
            <w:tcW w:w="1276" w:type="dxa"/>
            <w:tcBorders>
              <w:top w:val="single" w:sz="4" w:space="0" w:color="auto"/>
              <w:left w:val="single" w:sz="4" w:space="0" w:color="auto"/>
              <w:bottom w:val="single" w:sz="4" w:space="0" w:color="auto"/>
              <w:right w:val="single" w:sz="4" w:space="0" w:color="auto"/>
            </w:tcBorders>
          </w:tcPr>
          <w:p w:rsidR="006F6602" w:rsidRPr="00775952" w:rsidRDefault="00775952" w:rsidP="00775952">
            <w:pPr>
              <w:spacing w:after="0" w:line="240" w:lineRule="auto"/>
              <w:jc w:val="center"/>
              <w:rPr>
                <w:rFonts w:asciiTheme="minorHAnsi" w:hAnsiTheme="minorHAnsi" w:cs="Arial"/>
              </w:rPr>
            </w:pPr>
            <w:r w:rsidRPr="00775952">
              <w:rPr>
                <w:rFonts w:asciiTheme="minorHAnsi" w:hAnsiTheme="minorHAnsi" w:cs="Arial"/>
              </w:rPr>
              <w:t>17.5</w:t>
            </w:r>
          </w:p>
        </w:tc>
        <w:tc>
          <w:tcPr>
            <w:tcW w:w="819" w:type="dxa"/>
            <w:tcBorders>
              <w:top w:val="single" w:sz="4" w:space="0" w:color="auto"/>
              <w:left w:val="single" w:sz="4" w:space="0" w:color="auto"/>
              <w:bottom w:val="single" w:sz="4" w:space="0" w:color="auto"/>
            </w:tcBorders>
          </w:tcPr>
          <w:p w:rsidR="006F6602" w:rsidRPr="00775952" w:rsidRDefault="006F6602" w:rsidP="00775952">
            <w:pPr>
              <w:spacing w:after="0" w:line="240" w:lineRule="auto"/>
              <w:jc w:val="center"/>
              <w:rPr>
                <w:rFonts w:asciiTheme="minorHAnsi" w:hAnsiTheme="minorHAnsi" w:cs="Arial"/>
              </w:rPr>
            </w:pPr>
            <w:r w:rsidRPr="00775952">
              <w:rPr>
                <w:rFonts w:asciiTheme="minorHAnsi" w:hAnsiTheme="minorHAnsi" w:cs="Arial"/>
              </w:rPr>
              <w:t>39</w:t>
            </w:r>
          </w:p>
        </w:tc>
      </w:tr>
      <w:tr w:rsidR="006F6602" w:rsidRPr="000D39D0" w:rsidTr="00236309">
        <w:trPr>
          <w:trHeight w:val="210"/>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775952" w:rsidRDefault="006F6602" w:rsidP="00775952">
            <w:pPr>
              <w:spacing w:after="0" w:line="240" w:lineRule="auto"/>
              <w:jc w:val="both"/>
              <w:rPr>
                <w:rFonts w:asciiTheme="minorHAnsi" w:hAnsiTheme="minorHAnsi"/>
                <w:iCs/>
              </w:rPr>
            </w:pPr>
            <w:r w:rsidRPr="00775952">
              <w:rPr>
                <w:rFonts w:asciiTheme="minorHAnsi" w:hAnsiTheme="minorHAnsi"/>
                <w:i/>
                <w:iCs/>
              </w:rPr>
              <w:t>Ecuaciones en diferencias no lineales, Método gráfico cualitativo.</w:t>
            </w:r>
          </w:p>
          <w:p w:rsidR="006F6602" w:rsidRPr="00775952" w:rsidRDefault="006F6602" w:rsidP="00775952">
            <w:pPr>
              <w:spacing w:after="0" w:line="240" w:lineRule="auto"/>
              <w:jc w:val="both"/>
              <w:rPr>
                <w:rFonts w:asciiTheme="minorHAnsi" w:hAnsiTheme="minorHAnsi" w:cs="Arial"/>
              </w:rPr>
            </w:pPr>
            <w:r w:rsidRPr="00775952">
              <w:rPr>
                <w:rFonts w:asciiTheme="minorHAnsi" w:hAnsiTheme="minorHAnsi" w:cs="Arial"/>
              </w:rPr>
              <w:t>Diagrama de fase, tipos de trayectorias de tiempo, un mercad</w:t>
            </w:r>
            <w:r w:rsidR="00775952">
              <w:rPr>
                <w:rFonts w:asciiTheme="minorHAnsi" w:hAnsiTheme="minorHAnsi" w:cs="Arial"/>
              </w:rPr>
              <w:t>o</w:t>
            </w:r>
            <w:r w:rsidRPr="00775952">
              <w:rPr>
                <w:rFonts w:asciiTheme="minorHAnsi" w:hAnsiTheme="minorHAnsi" w:cs="Arial"/>
              </w:rPr>
              <w:t xml:space="preserve"> con precio máximo.</w:t>
            </w:r>
          </w:p>
        </w:tc>
        <w:tc>
          <w:tcPr>
            <w:tcW w:w="1276" w:type="dxa"/>
            <w:tcBorders>
              <w:top w:val="single" w:sz="4" w:space="0" w:color="auto"/>
              <w:left w:val="single" w:sz="4" w:space="0" w:color="auto"/>
              <w:bottom w:val="single" w:sz="4" w:space="0" w:color="auto"/>
              <w:right w:val="single" w:sz="4" w:space="0" w:color="auto"/>
            </w:tcBorders>
          </w:tcPr>
          <w:p w:rsidR="006F6602" w:rsidRPr="00775952" w:rsidRDefault="00775952" w:rsidP="00775952">
            <w:pPr>
              <w:spacing w:after="0" w:line="240" w:lineRule="auto"/>
              <w:jc w:val="center"/>
              <w:rPr>
                <w:rFonts w:asciiTheme="minorHAnsi" w:hAnsiTheme="minorHAnsi" w:cs="Arial"/>
              </w:rPr>
            </w:pPr>
            <w:r w:rsidRPr="00775952">
              <w:rPr>
                <w:rFonts w:asciiTheme="minorHAnsi" w:hAnsiTheme="minorHAnsi" w:cs="Arial"/>
              </w:rPr>
              <w:t xml:space="preserve"> 17.6</w:t>
            </w:r>
          </w:p>
        </w:tc>
        <w:tc>
          <w:tcPr>
            <w:tcW w:w="819" w:type="dxa"/>
            <w:tcBorders>
              <w:top w:val="single" w:sz="4" w:space="0" w:color="auto"/>
              <w:left w:val="single" w:sz="4" w:space="0" w:color="auto"/>
              <w:bottom w:val="single" w:sz="4" w:space="0" w:color="auto"/>
            </w:tcBorders>
          </w:tcPr>
          <w:p w:rsidR="006F6602" w:rsidRPr="00775952" w:rsidRDefault="006F6602" w:rsidP="00775952">
            <w:pPr>
              <w:spacing w:after="0" w:line="240" w:lineRule="auto"/>
              <w:jc w:val="center"/>
              <w:rPr>
                <w:rFonts w:asciiTheme="minorHAnsi" w:hAnsiTheme="minorHAnsi" w:cs="Arial"/>
              </w:rPr>
            </w:pPr>
            <w:r w:rsidRPr="00775952">
              <w:rPr>
                <w:rFonts w:asciiTheme="minorHAnsi" w:hAnsiTheme="minorHAnsi" w:cs="Arial"/>
              </w:rPr>
              <w:t>40</w:t>
            </w:r>
          </w:p>
        </w:tc>
      </w:tr>
      <w:tr w:rsidR="006F6602" w:rsidRPr="000D39D0" w:rsidTr="00236309">
        <w:tc>
          <w:tcPr>
            <w:tcW w:w="2442" w:type="dxa"/>
          </w:tcPr>
          <w:p w:rsidR="006F6602" w:rsidRPr="000D39D0" w:rsidRDefault="006F6602" w:rsidP="00236309">
            <w:pPr>
              <w:spacing w:after="0" w:line="240" w:lineRule="auto"/>
              <w:rPr>
                <w:b/>
              </w:rPr>
            </w:pPr>
            <w:r w:rsidRPr="000D39D0">
              <w:rPr>
                <w:b/>
              </w:rPr>
              <w:t>No. de semanas que se le dedicarán a esta</w:t>
            </w:r>
          </w:p>
        </w:tc>
        <w:tc>
          <w:tcPr>
            <w:tcW w:w="5922" w:type="dxa"/>
            <w:gridSpan w:val="3"/>
          </w:tcPr>
          <w:p w:rsidR="006F6602" w:rsidRPr="000D39D0" w:rsidRDefault="008B2207" w:rsidP="008B2207">
            <w:pPr>
              <w:spacing w:after="0" w:line="240" w:lineRule="auto"/>
              <w:jc w:val="both"/>
            </w:pPr>
            <w:r w:rsidRPr="008B2207">
              <w:rPr>
                <w:rFonts w:asciiTheme="minorHAnsi" w:hAnsiTheme="minorHAnsi" w:cs="Arial"/>
              </w:rPr>
              <w:t>Aprox. 3 semanas</w:t>
            </w:r>
          </w:p>
        </w:tc>
      </w:tr>
      <w:tr w:rsidR="006F6602" w:rsidRPr="000D39D0" w:rsidTr="00236309">
        <w:trPr>
          <w:trHeight w:val="355"/>
        </w:trPr>
        <w:tc>
          <w:tcPr>
            <w:tcW w:w="8364" w:type="dxa"/>
            <w:gridSpan w:val="4"/>
          </w:tcPr>
          <w:p w:rsidR="006F6602" w:rsidRPr="00775952" w:rsidRDefault="006F6602" w:rsidP="00236309">
            <w:pPr>
              <w:spacing w:after="0" w:line="240" w:lineRule="auto"/>
              <w:jc w:val="both"/>
              <w:rPr>
                <w:rFonts w:asciiTheme="minorHAnsi" w:hAnsiTheme="minorHAnsi" w:cs="Arial"/>
                <w:b/>
              </w:rPr>
            </w:pPr>
            <w:r w:rsidRPr="00775952">
              <w:rPr>
                <w:rFonts w:asciiTheme="minorHAnsi" w:hAnsiTheme="minorHAnsi" w:cs="Arial"/>
                <w:b/>
              </w:rPr>
              <w:t>BIBLIOGRAFÍA BÁSICA correspondiente a esta unidad:</w:t>
            </w:r>
          </w:p>
          <w:p w:rsidR="00E144B4" w:rsidRPr="00775952" w:rsidRDefault="00E144B4" w:rsidP="00236309">
            <w:pPr>
              <w:spacing w:after="0" w:line="240" w:lineRule="auto"/>
              <w:jc w:val="both"/>
              <w:rPr>
                <w:rFonts w:asciiTheme="minorHAnsi" w:hAnsiTheme="minorHAnsi" w:cs="Arial"/>
              </w:rPr>
            </w:pPr>
            <w:r w:rsidRPr="00B87CB1">
              <w:rPr>
                <w:rFonts w:asciiTheme="minorHAnsi" w:hAnsiTheme="minorHAnsi" w:cs="Arial"/>
                <w:lang w:val="en-US"/>
              </w:rPr>
              <w:t xml:space="preserve">Chiang, Alpha C; Wainwright, Kevin. </w:t>
            </w:r>
            <w:r w:rsidRPr="00775952">
              <w:rPr>
                <w:rFonts w:asciiTheme="minorHAnsi" w:hAnsiTheme="minorHAnsi" w:cs="Arial"/>
              </w:rPr>
              <w:t>Métodos Fundamentales de Economía Matemática. McGraw-Hill. Cuarta Edición. 2006.</w:t>
            </w:r>
          </w:p>
          <w:p w:rsidR="006F6602" w:rsidRPr="008C7AFF" w:rsidRDefault="006F6602" w:rsidP="00236309">
            <w:pPr>
              <w:pStyle w:val="BodyText31"/>
              <w:widowControl/>
              <w:spacing w:line="240" w:lineRule="auto"/>
              <w:ind w:left="349"/>
              <w:rPr>
                <w:rFonts w:asciiTheme="minorHAnsi" w:hAnsiTheme="minorHAnsi"/>
                <w:sz w:val="22"/>
                <w:szCs w:val="22"/>
              </w:rPr>
            </w:pPr>
          </w:p>
        </w:tc>
      </w:tr>
    </w:tbl>
    <w:p w:rsidR="006F6602" w:rsidRDefault="006F6602" w:rsidP="00942167">
      <w:pPr>
        <w:spacing w:after="0"/>
        <w:rPr>
          <w:b/>
          <w:sz w:val="28"/>
          <w:szCs w:val="28"/>
        </w:rPr>
      </w:pPr>
    </w:p>
    <w:p w:rsidR="006F6602" w:rsidRDefault="006F6602" w:rsidP="00942167">
      <w:pPr>
        <w:spacing w:after="0"/>
        <w:rPr>
          <w:b/>
          <w:sz w:val="28"/>
          <w:szCs w:val="28"/>
        </w:rPr>
      </w:pPr>
    </w:p>
    <w:p w:rsidR="006F6602" w:rsidRDefault="006F6602" w:rsidP="006F6602">
      <w:pPr>
        <w:rPr>
          <w:b/>
        </w:rPr>
      </w:pPr>
      <w:r>
        <w:rPr>
          <w:b/>
        </w:rPr>
        <w:t>Unidad No. H</w:t>
      </w:r>
    </w:p>
    <w:p w:rsidR="006F6602" w:rsidRDefault="006F6602" w:rsidP="006F6602">
      <w:pPr>
        <w:tabs>
          <w:tab w:val="left" w:pos="3332"/>
        </w:tabs>
        <w:spacing w:after="0" w:line="240" w:lineRule="auto"/>
        <w:rPr>
          <w:b/>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7"/>
        <w:gridCol w:w="1276"/>
        <w:gridCol w:w="819"/>
      </w:tblGrid>
      <w:tr w:rsidR="006F6602" w:rsidRPr="000D39D0" w:rsidTr="00236309">
        <w:trPr>
          <w:trHeight w:val="310"/>
        </w:trPr>
        <w:tc>
          <w:tcPr>
            <w:tcW w:w="2442" w:type="dxa"/>
          </w:tcPr>
          <w:p w:rsidR="006F6602" w:rsidRPr="00DC5BED" w:rsidRDefault="006F6602" w:rsidP="00236309">
            <w:pPr>
              <w:spacing w:after="0" w:line="240" w:lineRule="auto"/>
              <w:rPr>
                <w:rFonts w:asciiTheme="minorHAnsi" w:hAnsiTheme="minorHAnsi"/>
                <w:b/>
              </w:rPr>
            </w:pPr>
            <w:r w:rsidRPr="00DC5BED">
              <w:rPr>
                <w:rFonts w:asciiTheme="minorHAnsi" w:hAnsiTheme="minorHAnsi"/>
                <w:b/>
              </w:rPr>
              <w:t xml:space="preserve">Tema(s) a desarrollar </w:t>
            </w:r>
          </w:p>
        </w:tc>
        <w:tc>
          <w:tcPr>
            <w:tcW w:w="3827" w:type="dxa"/>
            <w:tcBorders>
              <w:bottom w:val="single" w:sz="4" w:space="0" w:color="auto"/>
            </w:tcBorders>
          </w:tcPr>
          <w:p w:rsidR="006F6602" w:rsidRPr="00DC5BED" w:rsidRDefault="00DC5BED" w:rsidP="00DC5BED">
            <w:pPr>
              <w:pStyle w:val="style53"/>
              <w:spacing w:before="0" w:beforeAutospacing="0" w:after="0" w:afterAutospacing="0"/>
              <w:rPr>
                <w:rFonts w:asciiTheme="minorHAnsi" w:hAnsiTheme="minorHAnsi" w:cs="Arial"/>
                <w:b/>
                <w:sz w:val="22"/>
                <w:szCs w:val="22"/>
              </w:rPr>
            </w:pPr>
            <w:r w:rsidRPr="00DC5BED">
              <w:rPr>
                <w:rStyle w:val="Textoennegrita"/>
                <w:rFonts w:asciiTheme="minorHAnsi" w:eastAsia="Calibri" w:hAnsiTheme="minorHAnsi" w:cs="Arial"/>
                <w:b w:val="0"/>
                <w:sz w:val="22"/>
                <w:szCs w:val="22"/>
              </w:rPr>
              <w:t>Ecuaciones en diferencias de orden superior</w:t>
            </w:r>
          </w:p>
        </w:tc>
        <w:tc>
          <w:tcPr>
            <w:tcW w:w="1276" w:type="dxa"/>
            <w:tcBorders>
              <w:bottom w:val="single" w:sz="4" w:space="0" w:color="auto"/>
              <w:right w:val="single" w:sz="4" w:space="0" w:color="auto"/>
            </w:tcBorders>
          </w:tcPr>
          <w:p w:rsidR="006F6602" w:rsidRPr="00DC5BED" w:rsidRDefault="006F6602" w:rsidP="00775952">
            <w:pPr>
              <w:pStyle w:val="style53"/>
              <w:spacing w:before="0" w:beforeAutospacing="0" w:after="0" w:afterAutospacing="0"/>
              <w:jc w:val="center"/>
              <w:rPr>
                <w:rFonts w:asciiTheme="minorHAnsi" w:hAnsiTheme="minorHAnsi" w:cs="Arial"/>
                <w:sz w:val="22"/>
                <w:szCs w:val="22"/>
              </w:rPr>
            </w:pPr>
            <w:r w:rsidRPr="00DC5BED">
              <w:rPr>
                <w:rFonts w:asciiTheme="minorHAnsi" w:hAnsiTheme="minorHAnsi" w:cs="Arial"/>
                <w:sz w:val="22"/>
                <w:szCs w:val="22"/>
              </w:rPr>
              <w:t>Sección</w:t>
            </w:r>
          </w:p>
        </w:tc>
        <w:tc>
          <w:tcPr>
            <w:tcW w:w="819" w:type="dxa"/>
            <w:tcBorders>
              <w:left w:val="single" w:sz="4" w:space="0" w:color="auto"/>
              <w:bottom w:val="single" w:sz="4" w:space="0" w:color="auto"/>
            </w:tcBorders>
          </w:tcPr>
          <w:p w:rsidR="006F6602" w:rsidRPr="00DC5BED" w:rsidRDefault="006F6602" w:rsidP="00775952">
            <w:pPr>
              <w:pStyle w:val="style53"/>
              <w:spacing w:before="0" w:beforeAutospacing="0" w:after="0" w:afterAutospacing="0"/>
              <w:jc w:val="center"/>
              <w:rPr>
                <w:rFonts w:asciiTheme="minorHAnsi" w:hAnsiTheme="minorHAnsi" w:cs="Arial"/>
                <w:sz w:val="22"/>
                <w:szCs w:val="22"/>
              </w:rPr>
            </w:pPr>
            <w:r w:rsidRPr="00DC5BED">
              <w:rPr>
                <w:rFonts w:asciiTheme="minorHAnsi" w:hAnsiTheme="minorHAnsi" w:cs="Arial"/>
                <w:sz w:val="22"/>
                <w:szCs w:val="22"/>
              </w:rPr>
              <w:t>Clase</w:t>
            </w:r>
          </w:p>
        </w:tc>
      </w:tr>
      <w:tr w:rsidR="006F6602" w:rsidRPr="000D39D0" w:rsidTr="00236309">
        <w:trPr>
          <w:trHeight w:val="150"/>
        </w:trPr>
        <w:tc>
          <w:tcPr>
            <w:tcW w:w="2442" w:type="dxa"/>
            <w:vMerge w:val="restart"/>
          </w:tcPr>
          <w:p w:rsidR="006F6602" w:rsidRPr="000D39D0" w:rsidRDefault="006F6602" w:rsidP="00236309">
            <w:pPr>
              <w:spacing w:after="0" w:line="240" w:lineRule="auto"/>
              <w:rPr>
                <w:b/>
              </w:rPr>
            </w:pPr>
            <w:r w:rsidRPr="000D39D0">
              <w:rPr>
                <w:b/>
              </w:rPr>
              <w:t>Subtemas</w:t>
            </w:r>
          </w:p>
          <w:p w:rsidR="006F6602" w:rsidRPr="000D39D0" w:rsidRDefault="006F6602" w:rsidP="00236309">
            <w:pPr>
              <w:spacing w:after="0" w:line="240" w:lineRule="auto"/>
              <w:rPr>
                <w:b/>
              </w:rPr>
            </w:pPr>
          </w:p>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E144B4" w:rsidP="00FC07CA">
            <w:pPr>
              <w:spacing w:after="0"/>
              <w:jc w:val="both"/>
              <w:rPr>
                <w:rFonts w:asciiTheme="minorHAnsi" w:hAnsiTheme="minorHAnsi" w:cs="Arial"/>
                <w:iCs/>
              </w:rPr>
            </w:pPr>
            <w:r w:rsidRPr="00DC5BED">
              <w:rPr>
                <w:rStyle w:val="nfasis"/>
                <w:rFonts w:asciiTheme="minorHAnsi" w:hAnsiTheme="minorHAnsi" w:cs="Arial"/>
              </w:rPr>
              <w:lastRenderedPageBreak/>
              <w:t xml:space="preserve">Ecuaciones en diferencias lineales de segundo orden con coeficiente </w:t>
            </w:r>
            <w:r w:rsidRPr="00DC5BED">
              <w:rPr>
                <w:rStyle w:val="nfasis"/>
                <w:rFonts w:asciiTheme="minorHAnsi" w:hAnsiTheme="minorHAnsi" w:cs="Arial"/>
              </w:rPr>
              <w:lastRenderedPageBreak/>
              <w:t>constante y término constante</w:t>
            </w:r>
            <w:r w:rsidRPr="00DC5BED">
              <w:rPr>
                <w:rStyle w:val="nfasis"/>
                <w:rFonts w:asciiTheme="minorHAnsi" w:hAnsiTheme="minorHAnsi" w:cs="Arial"/>
                <w:i w:val="0"/>
              </w:rPr>
              <w:t xml:space="preserve">. </w:t>
            </w:r>
            <w:r w:rsidRPr="00DC5BED">
              <w:rPr>
                <w:rFonts w:asciiTheme="minorHAnsi" w:hAnsiTheme="minorHAnsi" w:cs="Arial"/>
              </w:rPr>
              <w:t>La solución particular, la función complementaria, la convergencia de la trayectoria de tiempo.</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DC5BED" w:rsidP="00DC5BED">
            <w:pPr>
              <w:spacing w:after="0" w:line="240" w:lineRule="auto"/>
              <w:jc w:val="center"/>
            </w:pPr>
            <w:r w:rsidRPr="00DC5BED">
              <w:rPr>
                <w:rFonts w:asciiTheme="minorHAnsi" w:hAnsiTheme="minorHAnsi" w:cs="Arial"/>
              </w:rPr>
              <w:lastRenderedPageBreak/>
              <w:t>18.1</w:t>
            </w:r>
          </w:p>
        </w:tc>
        <w:tc>
          <w:tcPr>
            <w:tcW w:w="819" w:type="dxa"/>
            <w:tcBorders>
              <w:top w:val="single" w:sz="4" w:space="0" w:color="auto"/>
              <w:left w:val="single" w:sz="4" w:space="0" w:color="auto"/>
              <w:bottom w:val="single" w:sz="4" w:space="0" w:color="auto"/>
            </w:tcBorders>
          </w:tcPr>
          <w:p w:rsidR="006F6602" w:rsidRPr="000D39D0" w:rsidRDefault="00E144B4" w:rsidP="00DC5BED">
            <w:pPr>
              <w:spacing w:after="0" w:line="240" w:lineRule="auto"/>
              <w:jc w:val="center"/>
            </w:pPr>
            <w:r>
              <w:t>41</w:t>
            </w:r>
          </w:p>
        </w:tc>
      </w:tr>
      <w:tr w:rsidR="006F6602" w:rsidRPr="000D39D0" w:rsidTr="00236309">
        <w:trPr>
          <w:trHeight w:val="10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E144B4" w:rsidP="00FC07CA">
            <w:pPr>
              <w:spacing w:after="0"/>
              <w:jc w:val="both"/>
              <w:rPr>
                <w:rFonts w:asciiTheme="minorHAnsi" w:hAnsiTheme="minorHAnsi" w:cs="Arial"/>
                <w:iCs/>
              </w:rPr>
            </w:pPr>
            <w:r w:rsidRPr="00DC5BED">
              <w:rPr>
                <w:rStyle w:val="nfasis"/>
                <w:rFonts w:asciiTheme="minorHAnsi" w:hAnsiTheme="minorHAnsi" w:cs="Arial"/>
              </w:rPr>
              <w:t xml:space="preserve">Modelo de interacción de multiplicador con acelerador de </w:t>
            </w:r>
            <w:proofErr w:type="spellStart"/>
            <w:r w:rsidRPr="00DC5BED">
              <w:rPr>
                <w:rStyle w:val="nfasis"/>
                <w:rFonts w:asciiTheme="minorHAnsi" w:hAnsiTheme="minorHAnsi" w:cs="Arial"/>
              </w:rPr>
              <w:t>Samuelson</w:t>
            </w:r>
            <w:proofErr w:type="spellEnd"/>
            <w:r w:rsidRPr="00DC5BED">
              <w:rPr>
                <w:rStyle w:val="nfasis"/>
                <w:rFonts w:asciiTheme="minorHAnsi" w:hAnsiTheme="minorHAnsi" w:cs="Arial"/>
              </w:rPr>
              <w:t>.</w:t>
            </w:r>
            <w:r w:rsidRPr="00DC5BED">
              <w:rPr>
                <w:rStyle w:val="nfasis"/>
                <w:rFonts w:asciiTheme="minorHAnsi" w:hAnsiTheme="minorHAnsi" w:cs="Arial"/>
                <w:i w:val="0"/>
              </w:rPr>
              <w:t xml:space="preserve"> </w:t>
            </w:r>
            <w:r w:rsidRPr="00DC5BED">
              <w:rPr>
                <w:rFonts w:asciiTheme="minorHAnsi" w:hAnsiTheme="minorHAnsi" w:cs="Arial"/>
              </w:rPr>
              <w:t>El marco de referencia, la solución, convergencia contra divergencia, un resumen gráfico.</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DC5BED" w:rsidP="00DC5BED">
            <w:pPr>
              <w:spacing w:after="0" w:line="240" w:lineRule="auto"/>
              <w:jc w:val="center"/>
            </w:pPr>
            <w:r w:rsidRPr="00DC5BED">
              <w:rPr>
                <w:rFonts w:asciiTheme="minorHAnsi" w:hAnsiTheme="minorHAnsi" w:cs="Arial"/>
              </w:rPr>
              <w:t>18.2</w:t>
            </w:r>
          </w:p>
        </w:tc>
        <w:tc>
          <w:tcPr>
            <w:tcW w:w="819" w:type="dxa"/>
            <w:tcBorders>
              <w:top w:val="single" w:sz="4" w:space="0" w:color="auto"/>
              <w:left w:val="single" w:sz="4" w:space="0" w:color="auto"/>
              <w:bottom w:val="single" w:sz="4" w:space="0" w:color="auto"/>
            </w:tcBorders>
          </w:tcPr>
          <w:p w:rsidR="006F6602" w:rsidRPr="000D39D0" w:rsidRDefault="00E144B4" w:rsidP="00DC5BED">
            <w:pPr>
              <w:spacing w:after="0" w:line="240" w:lineRule="auto"/>
              <w:jc w:val="center"/>
            </w:pPr>
            <w:r>
              <w:t>42</w:t>
            </w:r>
          </w:p>
        </w:tc>
      </w:tr>
      <w:tr w:rsidR="006F6602" w:rsidRPr="000D39D0" w:rsidTr="00236309">
        <w:trPr>
          <w:trHeight w:val="90"/>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E144B4" w:rsidP="00FC07CA">
            <w:pPr>
              <w:spacing w:after="0"/>
              <w:jc w:val="both"/>
              <w:rPr>
                <w:rFonts w:asciiTheme="minorHAnsi" w:hAnsiTheme="minorHAnsi" w:cs="Arial"/>
                <w:iCs/>
              </w:rPr>
            </w:pPr>
            <w:r w:rsidRPr="00DC5BED">
              <w:rPr>
                <w:rStyle w:val="nfasis"/>
                <w:rFonts w:asciiTheme="minorHAnsi" w:hAnsiTheme="minorHAnsi" w:cs="Arial"/>
              </w:rPr>
              <w:t>La inflación y el desempleo en tiempo discreto.</w:t>
            </w:r>
            <w:r w:rsidRPr="00DC5BED">
              <w:rPr>
                <w:rStyle w:val="nfasis"/>
                <w:rFonts w:asciiTheme="minorHAnsi" w:hAnsiTheme="minorHAnsi" w:cs="Arial"/>
                <w:i w:val="0"/>
              </w:rPr>
              <w:t xml:space="preserve"> </w:t>
            </w:r>
            <w:r w:rsidRPr="00DC5BED">
              <w:rPr>
                <w:rFonts w:asciiTheme="minorHAnsi" w:hAnsiTheme="minorHAnsi" w:cs="Arial"/>
              </w:rPr>
              <w:t xml:space="preserve">El modelo, la ecuación en diferencias en </w:t>
            </w:r>
            <w:r w:rsidRPr="00DC5BED">
              <w:rPr>
                <w:rStyle w:val="nfasis"/>
                <w:rFonts w:asciiTheme="minorHAnsi" w:hAnsiTheme="minorHAnsi" w:cs="Arial"/>
              </w:rPr>
              <w:t>p</w:t>
            </w:r>
            <w:r w:rsidRPr="00DC5BED">
              <w:rPr>
                <w:rFonts w:asciiTheme="minorHAnsi" w:hAnsiTheme="minorHAnsi" w:cs="Arial"/>
              </w:rPr>
              <w:t xml:space="preserve">, la trayectoria de tiempo de </w:t>
            </w:r>
            <w:r w:rsidRPr="00DC5BED">
              <w:rPr>
                <w:rStyle w:val="nfasis"/>
                <w:rFonts w:asciiTheme="minorHAnsi" w:hAnsiTheme="minorHAnsi" w:cs="Arial"/>
              </w:rPr>
              <w:t>p</w:t>
            </w:r>
            <w:r w:rsidRPr="00DC5BED">
              <w:rPr>
                <w:rFonts w:asciiTheme="minorHAnsi" w:hAnsiTheme="minorHAnsi" w:cs="Arial"/>
              </w:rPr>
              <w:t xml:space="preserve">, el análisis de </w:t>
            </w:r>
            <w:r w:rsidRPr="00DC5BED">
              <w:rPr>
                <w:rStyle w:val="nfasis"/>
                <w:rFonts w:asciiTheme="minorHAnsi" w:hAnsiTheme="minorHAnsi" w:cs="Arial"/>
              </w:rPr>
              <w:t>U</w:t>
            </w:r>
            <w:r w:rsidRPr="00DC5BED">
              <w:rPr>
                <w:rFonts w:asciiTheme="minorHAnsi" w:hAnsiTheme="minorHAnsi" w:cs="Arial"/>
              </w:rPr>
              <w:t>, la relación de Phillips de largo plazo.</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DC5BED" w:rsidP="00DC5BED">
            <w:pPr>
              <w:spacing w:after="0" w:line="240" w:lineRule="auto"/>
              <w:jc w:val="center"/>
            </w:pPr>
            <w:r w:rsidRPr="00DC5BED">
              <w:rPr>
                <w:rFonts w:asciiTheme="minorHAnsi" w:hAnsiTheme="minorHAnsi" w:cs="Arial"/>
              </w:rPr>
              <w:t>18.3</w:t>
            </w:r>
          </w:p>
        </w:tc>
        <w:tc>
          <w:tcPr>
            <w:tcW w:w="819" w:type="dxa"/>
            <w:tcBorders>
              <w:top w:val="single" w:sz="4" w:space="0" w:color="auto"/>
              <w:left w:val="single" w:sz="4" w:space="0" w:color="auto"/>
              <w:bottom w:val="single" w:sz="4" w:space="0" w:color="auto"/>
            </w:tcBorders>
          </w:tcPr>
          <w:p w:rsidR="006F6602" w:rsidRPr="000D39D0" w:rsidRDefault="00E144B4" w:rsidP="00DC5BED">
            <w:pPr>
              <w:spacing w:after="0" w:line="240" w:lineRule="auto"/>
              <w:jc w:val="center"/>
            </w:pPr>
            <w:r>
              <w:t>43</w:t>
            </w:r>
          </w:p>
        </w:tc>
      </w:tr>
      <w:tr w:rsidR="006F6602" w:rsidRPr="000D39D0" w:rsidTr="00236309">
        <w:trPr>
          <w:trHeight w:val="135"/>
        </w:trPr>
        <w:tc>
          <w:tcPr>
            <w:tcW w:w="2442" w:type="dxa"/>
            <w:vMerge/>
          </w:tcPr>
          <w:p w:rsidR="006F6602" w:rsidRPr="000D39D0" w:rsidRDefault="006F6602"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6F6602" w:rsidRPr="00DC5BED" w:rsidRDefault="00E144B4" w:rsidP="00FC07CA">
            <w:pPr>
              <w:spacing w:after="0"/>
              <w:jc w:val="both"/>
              <w:rPr>
                <w:rFonts w:asciiTheme="minorHAnsi" w:hAnsiTheme="minorHAnsi" w:cs="Arial"/>
                <w:i/>
                <w:iCs/>
              </w:rPr>
            </w:pPr>
            <w:r w:rsidRPr="00DC5BED">
              <w:rPr>
                <w:rStyle w:val="nfasis"/>
                <w:rFonts w:asciiTheme="minorHAnsi" w:hAnsiTheme="minorHAnsi" w:cs="Arial"/>
              </w:rPr>
              <w:t xml:space="preserve">Generalizaciones a ecuaciones con términos variables y de orden superior. </w:t>
            </w:r>
            <w:r w:rsidRPr="00DC5BED">
              <w:rPr>
                <w:rFonts w:asciiTheme="minorHAnsi" w:hAnsiTheme="minorHAnsi" w:cs="Arial"/>
              </w:rPr>
              <w:t xml:space="preserve">El término variable con forma de </w:t>
            </w:r>
            <w:r w:rsidRPr="00DC5BED">
              <w:rPr>
                <w:rFonts w:asciiTheme="minorHAnsi" w:hAnsiTheme="minorHAnsi" w:cs="Arial"/>
                <w:noProof/>
                <w:lang w:eastAsia="es-ES"/>
              </w:rPr>
              <w:drawing>
                <wp:inline distT="0" distB="0" distL="0" distR="0">
                  <wp:extent cx="257175" cy="200025"/>
                  <wp:effectExtent l="19050" t="0" r="9525" b="0"/>
                  <wp:docPr id="3" name="Imagen 1" descr="plan_04_ECM704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_04_ECM704_clip_image002"/>
                          <pic:cNvPicPr>
                            <a:picLocks noChangeAspect="1" noChangeArrowheads="1"/>
                          </pic:cNvPicPr>
                        </pic:nvPicPr>
                        <pic:blipFill>
                          <a:blip r:embed="rId8" cstate="print"/>
                          <a:srcRect/>
                          <a:stretch>
                            <a:fillRect/>
                          </a:stretch>
                        </pic:blipFill>
                        <pic:spPr bwMode="auto">
                          <a:xfrm>
                            <a:off x="0" y="0"/>
                            <a:ext cx="257175" cy="200025"/>
                          </a:xfrm>
                          <a:prstGeom prst="rect">
                            <a:avLst/>
                          </a:prstGeom>
                          <a:noFill/>
                          <a:ln w="9525">
                            <a:noFill/>
                            <a:miter lim="800000"/>
                            <a:headEnd/>
                            <a:tailEnd/>
                          </a:ln>
                        </pic:spPr>
                      </pic:pic>
                    </a:graphicData>
                  </a:graphic>
                </wp:inline>
              </w:drawing>
            </w:r>
            <w:r w:rsidRPr="00DC5BED">
              <w:rPr>
                <w:rFonts w:asciiTheme="minorHAnsi" w:hAnsiTheme="minorHAnsi" w:cs="Arial"/>
              </w:rPr>
              <w:t xml:space="preserve"> </w:t>
            </w:r>
            <w:r w:rsidR="008B2207" w:rsidRPr="00DC5BED">
              <w:rPr>
                <w:rFonts w:asciiTheme="minorHAnsi" w:hAnsiTheme="minorHAnsi" w:cs="Arial"/>
              </w:rPr>
              <w:t>y</w:t>
            </w:r>
            <w:r w:rsidRPr="00DC5BED">
              <w:rPr>
                <w:rFonts w:asciiTheme="minorHAnsi" w:hAnsiTheme="minorHAnsi" w:cs="Arial"/>
                <w:noProof/>
                <w:lang w:eastAsia="es-ES"/>
              </w:rPr>
              <w:drawing>
                <wp:inline distT="0" distB="0" distL="0" distR="0">
                  <wp:extent cx="219075" cy="200025"/>
                  <wp:effectExtent l="19050" t="0" r="9525" b="0"/>
                  <wp:docPr id="1" name="Imagen 2" descr="plan_04_ECM704_clip_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_04_ECM704_clip_image004"/>
                          <pic:cNvPicPr>
                            <a:picLocks noChangeAspect="1" noChangeArrowheads="1"/>
                          </pic:cNvPicPr>
                        </pic:nvPicPr>
                        <pic:blipFill>
                          <a:blip r:embed="rId9" cstate="print"/>
                          <a:srcRect/>
                          <a:stretch>
                            <a:fillRect/>
                          </a:stretch>
                        </pic:blipFill>
                        <pic:spPr bwMode="auto">
                          <a:xfrm>
                            <a:off x="0" y="0"/>
                            <a:ext cx="219075" cy="200025"/>
                          </a:xfrm>
                          <a:prstGeom prst="rect">
                            <a:avLst/>
                          </a:prstGeom>
                          <a:noFill/>
                          <a:ln w="9525">
                            <a:noFill/>
                            <a:miter lim="800000"/>
                            <a:headEnd/>
                            <a:tailEnd/>
                          </a:ln>
                        </pic:spPr>
                      </pic:pic>
                    </a:graphicData>
                  </a:graphic>
                </wp:inline>
              </w:drawing>
            </w:r>
            <w:r w:rsidRPr="00DC5BED">
              <w:rPr>
                <w:rFonts w:asciiTheme="minorHAnsi" w:hAnsiTheme="minorHAnsi" w:cs="Arial"/>
              </w:rPr>
              <w:t xml:space="preserve">, ecuaciones en diferencias lineales de orden superior, la convergencia y el teorema de </w:t>
            </w:r>
            <w:proofErr w:type="spellStart"/>
            <w:r w:rsidRPr="00DC5BED">
              <w:rPr>
                <w:rFonts w:asciiTheme="minorHAnsi" w:hAnsiTheme="minorHAnsi" w:cs="Arial"/>
              </w:rPr>
              <w:t>Schur</w:t>
            </w:r>
            <w:proofErr w:type="spellEnd"/>
            <w:r w:rsidRPr="00DC5BED">
              <w:rPr>
                <w:rFonts w:asciiTheme="minorHAnsi" w:hAnsiTheme="minorHAnsi" w:cs="Arial"/>
              </w:rPr>
              <w:t>.</w:t>
            </w:r>
          </w:p>
        </w:tc>
        <w:tc>
          <w:tcPr>
            <w:tcW w:w="1276" w:type="dxa"/>
            <w:tcBorders>
              <w:top w:val="single" w:sz="4" w:space="0" w:color="auto"/>
              <w:left w:val="single" w:sz="4" w:space="0" w:color="auto"/>
              <w:bottom w:val="single" w:sz="4" w:space="0" w:color="auto"/>
              <w:right w:val="single" w:sz="4" w:space="0" w:color="auto"/>
            </w:tcBorders>
          </w:tcPr>
          <w:p w:rsidR="006F6602" w:rsidRPr="000D39D0" w:rsidRDefault="00DC5BED" w:rsidP="00DC5BED">
            <w:pPr>
              <w:spacing w:after="0" w:line="240" w:lineRule="auto"/>
              <w:jc w:val="center"/>
            </w:pPr>
            <w:r w:rsidRPr="00DC5BED">
              <w:rPr>
                <w:rFonts w:asciiTheme="minorHAnsi" w:hAnsiTheme="minorHAnsi" w:cs="Arial"/>
              </w:rPr>
              <w:t>18.4</w:t>
            </w:r>
          </w:p>
        </w:tc>
        <w:tc>
          <w:tcPr>
            <w:tcW w:w="819" w:type="dxa"/>
            <w:tcBorders>
              <w:top w:val="single" w:sz="4" w:space="0" w:color="auto"/>
              <w:left w:val="single" w:sz="4" w:space="0" w:color="auto"/>
              <w:bottom w:val="single" w:sz="4" w:space="0" w:color="auto"/>
            </w:tcBorders>
          </w:tcPr>
          <w:p w:rsidR="006F6602" w:rsidRPr="000D39D0" w:rsidRDefault="00E144B4" w:rsidP="00DC5BED">
            <w:pPr>
              <w:spacing w:after="0" w:line="240" w:lineRule="auto"/>
              <w:jc w:val="center"/>
            </w:pPr>
            <w:r>
              <w:t>44</w:t>
            </w:r>
          </w:p>
        </w:tc>
      </w:tr>
      <w:tr w:rsidR="006F6602" w:rsidRPr="000D39D0" w:rsidTr="00236309">
        <w:tc>
          <w:tcPr>
            <w:tcW w:w="2442" w:type="dxa"/>
          </w:tcPr>
          <w:p w:rsidR="006F6602" w:rsidRPr="000D39D0" w:rsidRDefault="006F6602" w:rsidP="00236309">
            <w:pPr>
              <w:spacing w:after="0" w:line="240" w:lineRule="auto"/>
              <w:rPr>
                <w:b/>
              </w:rPr>
            </w:pPr>
            <w:r w:rsidRPr="000D39D0">
              <w:rPr>
                <w:b/>
              </w:rPr>
              <w:t>No. de semanas que se le dedicarán a esta</w:t>
            </w:r>
          </w:p>
        </w:tc>
        <w:tc>
          <w:tcPr>
            <w:tcW w:w="5922" w:type="dxa"/>
            <w:gridSpan w:val="3"/>
          </w:tcPr>
          <w:p w:rsidR="006F6602" w:rsidRPr="000D39D0" w:rsidRDefault="008B2207" w:rsidP="008B2207">
            <w:pPr>
              <w:jc w:val="both"/>
            </w:pPr>
            <w:r w:rsidRPr="008B2207">
              <w:rPr>
                <w:rFonts w:asciiTheme="minorHAnsi" w:hAnsiTheme="minorHAnsi" w:cs="Arial"/>
              </w:rPr>
              <w:t>2 semanas</w:t>
            </w:r>
            <w:r>
              <w:t xml:space="preserve"> </w:t>
            </w:r>
          </w:p>
        </w:tc>
      </w:tr>
      <w:tr w:rsidR="006F6602" w:rsidRPr="000D39D0" w:rsidTr="00236309">
        <w:trPr>
          <w:trHeight w:val="355"/>
        </w:trPr>
        <w:tc>
          <w:tcPr>
            <w:tcW w:w="8364" w:type="dxa"/>
            <w:gridSpan w:val="4"/>
          </w:tcPr>
          <w:p w:rsidR="006F6602" w:rsidRDefault="006F6602" w:rsidP="00236309">
            <w:pPr>
              <w:spacing w:after="0" w:line="240" w:lineRule="auto"/>
              <w:jc w:val="both"/>
              <w:rPr>
                <w:b/>
              </w:rPr>
            </w:pPr>
            <w:r w:rsidRPr="000D39D0">
              <w:rPr>
                <w:b/>
              </w:rPr>
              <w:t>BIBLIOGRAFÍA BÁSICA correspondiente a esta unidad:</w:t>
            </w:r>
          </w:p>
          <w:p w:rsidR="006F6602" w:rsidRPr="00DC5BED" w:rsidRDefault="00E144B4" w:rsidP="00236309">
            <w:pPr>
              <w:pStyle w:val="BodyText31"/>
              <w:widowControl/>
              <w:spacing w:line="240" w:lineRule="auto"/>
              <w:ind w:left="349"/>
              <w:rPr>
                <w:rFonts w:asciiTheme="minorHAnsi" w:hAnsiTheme="minorHAnsi"/>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p>
        </w:tc>
      </w:tr>
    </w:tbl>
    <w:p w:rsidR="00E144B4" w:rsidRDefault="00E144B4" w:rsidP="00942167">
      <w:pPr>
        <w:spacing w:after="0"/>
        <w:rPr>
          <w:b/>
          <w:sz w:val="28"/>
          <w:szCs w:val="28"/>
        </w:rPr>
      </w:pPr>
    </w:p>
    <w:p w:rsidR="00E144B4" w:rsidRDefault="00E144B4" w:rsidP="00942167">
      <w:pPr>
        <w:spacing w:after="0"/>
        <w:rPr>
          <w:b/>
          <w:sz w:val="28"/>
          <w:szCs w:val="28"/>
        </w:rPr>
      </w:pPr>
    </w:p>
    <w:p w:rsidR="00E144B4" w:rsidRDefault="00E144B4" w:rsidP="00E144B4">
      <w:pPr>
        <w:rPr>
          <w:b/>
        </w:rPr>
      </w:pPr>
      <w:r>
        <w:rPr>
          <w:b/>
        </w:rPr>
        <w:t>Unidad No. I</w:t>
      </w:r>
    </w:p>
    <w:p w:rsidR="00E144B4" w:rsidRDefault="00E144B4" w:rsidP="00E144B4">
      <w:pPr>
        <w:tabs>
          <w:tab w:val="left" w:pos="3332"/>
        </w:tabs>
        <w:spacing w:after="0" w:line="240" w:lineRule="auto"/>
        <w:rPr>
          <w:b/>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2"/>
        <w:gridCol w:w="3827"/>
        <w:gridCol w:w="1276"/>
        <w:gridCol w:w="819"/>
      </w:tblGrid>
      <w:tr w:rsidR="00E144B4" w:rsidRPr="000D39D0" w:rsidTr="00236309">
        <w:trPr>
          <w:trHeight w:val="310"/>
        </w:trPr>
        <w:tc>
          <w:tcPr>
            <w:tcW w:w="2442" w:type="dxa"/>
          </w:tcPr>
          <w:p w:rsidR="00E144B4" w:rsidRPr="000D39D0" w:rsidRDefault="00E144B4" w:rsidP="00236309">
            <w:pPr>
              <w:spacing w:after="0" w:line="240" w:lineRule="auto"/>
              <w:rPr>
                <w:b/>
              </w:rPr>
            </w:pPr>
            <w:r w:rsidRPr="000D39D0">
              <w:rPr>
                <w:b/>
              </w:rPr>
              <w:t xml:space="preserve">Tema(s) a desarrollar </w:t>
            </w:r>
          </w:p>
        </w:tc>
        <w:tc>
          <w:tcPr>
            <w:tcW w:w="3827" w:type="dxa"/>
            <w:tcBorders>
              <w:bottom w:val="single" w:sz="4" w:space="0" w:color="auto"/>
            </w:tcBorders>
          </w:tcPr>
          <w:p w:rsidR="00E144B4" w:rsidRPr="00DC5BED" w:rsidRDefault="00DC5BED" w:rsidP="00236309">
            <w:pPr>
              <w:pStyle w:val="style53"/>
              <w:spacing w:before="0" w:beforeAutospacing="0" w:after="0" w:afterAutospacing="0"/>
              <w:jc w:val="both"/>
              <w:rPr>
                <w:rFonts w:asciiTheme="minorHAnsi" w:hAnsiTheme="minorHAnsi" w:cs="Arial"/>
                <w:b/>
                <w:sz w:val="22"/>
                <w:szCs w:val="22"/>
              </w:rPr>
            </w:pPr>
            <w:r w:rsidRPr="00DC5BED">
              <w:rPr>
                <w:rStyle w:val="Textoennegrita"/>
                <w:rFonts w:asciiTheme="minorHAnsi" w:eastAsia="Calibri" w:hAnsiTheme="minorHAnsi" w:cs="Arial"/>
                <w:b w:val="0"/>
                <w:sz w:val="22"/>
                <w:szCs w:val="22"/>
              </w:rPr>
              <w:t>Ecuaciones diferenciales y ecuaciones en diferencias simultáneas</w:t>
            </w:r>
          </w:p>
        </w:tc>
        <w:tc>
          <w:tcPr>
            <w:tcW w:w="1276" w:type="dxa"/>
            <w:tcBorders>
              <w:bottom w:val="single" w:sz="4" w:space="0" w:color="auto"/>
              <w:right w:val="single" w:sz="4" w:space="0" w:color="auto"/>
            </w:tcBorders>
          </w:tcPr>
          <w:p w:rsidR="00E144B4" w:rsidRPr="00DC5BED" w:rsidRDefault="00E144B4" w:rsidP="00236309">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Sección</w:t>
            </w:r>
          </w:p>
        </w:tc>
        <w:tc>
          <w:tcPr>
            <w:tcW w:w="819" w:type="dxa"/>
            <w:tcBorders>
              <w:left w:val="single" w:sz="4" w:space="0" w:color="auto"/>
              <w:bottom w:val="single" w:sz="4" w:space="0" w:color="auto"/>
            </w:tcBorders>
          </w:tcPr>
          <w:p w:rsidR="00E144B4" w:rsidRPr="00DC5BED" w:rsidRDefault="00E144B4" w:rsidP="00236309">
            <w:pPr>
              <w:pStyle w:val="style53"/>
              <w:spacing w:before="0" w:beforeAutospacing="0" w:after="0" w:afterAutospacing="0"/>
              <w:jc w:val="both"/>
              <w:rPr>
                <w:rFonts w:asciiTheme="minorHAnsi" w:hAnsiTheme="minorHAnsi" w:cs="Arial"/>
                <w:sz w:val="22"/>
                <w:szCs w:val="22"/>
              </w:rPr>
            </w:pPr>
            <w:r w:rsidRPr="00DC5BED">
              <w:rPr>
                <w:rFonts w:asciiTheme="minorHAnsi" w:hAnsiTheme="minorHAnsi" w:cs="Arial"/>
                <w:sz w:val="22"/>
                <w:szCs w:val="22"/>
              </w:rPr>
              <w:t>Clase</w:t>
            </w:r>
          </w:p>
        </w:tc>
      </w:tr>
      <w:tr w:rsidR="00E144B4" w:rsidRPr="000D39D0" w:rsidTr="00236309">
        <w:trPr>
          <w:trHeight w:val="150"/>
        </w:trPr>
        <w:tc>
          <w:tcPr>
            <w:tcW w:w="2442" w:type="dxa"/>
            <w:vMerge w:val="restart"/>
          </w:tcPr>
          <w:p w:rsidR="00E144B4" w:rsidRPr="00DC5BED" w:rsidRDefault="00E144B4" w:rsidP="00236309">
            <w:pPr>
              <w:spacing w:after="0" w:line="240" w:lineRule="auto"/>
              <w:rPr>
                <w:rFonts w:asciiTheme="minorHAnsi" w:hAnsiTheme="minorHAnsi"/>
                <w:b/>
              </w:rPr>
            </w:pPr>
            <w:r w:rsidRPr="00DC5BED">
              <w:rPr>
                <w:rFonts w:asciiTheme="minorHAnsi" w:hAnsiTheme="minorHAnsi"/>
                <w:b/>
              </w:rPr>
              <w:t>Subtemas</w:t>
            </w:r>
          </w:p>
          <w:p w:rsidR="00E144B4" w:rsidRPr="00DC5BED" w:rsidRDefault="00E144B4" w:rsidP="00236309">
            <w:pPr>
              <w:spacing w:after="0" w:line="240" w:lineRule="auto"/>
              <w:rPr>
                <w:rFonts w:asciiTheme="minorHAnsi" w:hAnsiTheme="minorHAnsi"/>
                <w:b/>
              </w:rPr>
            </w:pPr>
          </w:p>
          <w:p w:rsidR="00E144B4" w:rsidRPr="00DC5BED" w:rsidRDefault="00E144B4" w:rsidP="00236309">
            <w:pPr>
              <w:spacing w:after="0" w:line="240" w:lineRule="auto"/>
              <w:rPr>
                <w:rFonts w:asciiTheme="minorHAnsi" w:hAnsiTheme="minorHAnsi"/>
                <w:b/>
              </w:rPr>
            </w:pPr>
          </w:p>
        </w:tc>
        <w:tc>
          <w:tcPr>
            <w:tcW w:w="3827" w:type="dxa"/>
            <w:tcBorders>
              <w:top w:val="single" w:sz="4" w:space="0" w:color="auto"/>
              <w:bottom w:val="single" w:sz="4" w:space="0" w:color="auto"/>
              <w:right w:val="single" w:sz="4" w:space="0" w:color="auto"/>
            </w:tcBorders>
          </w:tcPr>
          <w:p w:rsidR="00DC5BED" w:rsidRDefault="00E144B4" w:rsidP="00E144B4">
            <w:pPr>
              <w:jc w:val="both"/>
              <w:rPr>
                <w:rStyle w:val="nfasis"/>
                <w:rFonts w:asciiTheme="minorHAnsi" w:hAnsiTheme="minorHAnsi" w:cs="Arial"/>
                <w:i w:val="0"/>
              </w:rPr>
            </w:pPr>
            <w:r w:rsidRPr="00DC5BED">
              <w:rPr>
                <w:rStyle w:val="nfasis"/>
                <w:rFonts w:asciiTheme="minorHAnsi" w:hAnsiTheme="minorHAnsi" w:cs="Arial"/>
              </w:rPr>
              <w:t>Génesis de los sistemas dinámicos y Solución de ecuaciones dinámicas simultáneas</w:t>
            </w:r>
            <w:r w:rsidRPr="00DC5BED">
              <w:rPr>
                <w:rStyle w:val="nfasis"/>
                <w:rFonts w:asciiTheme="minorHAnsi" w:hAnsiTheme="minorHAnsi" w:cs="Arial"/>
                <w:i w:val="0"/>
              </w:rPr>
              <w:t>.</w:t>
            </w:r>
          </w:p>
          <w:p w:rsidR="00E144B4" w:rsidRPr="00DC5BED" w:rsidRDefault="00DC5BED" w:rsidP="00FC07CA">
            <w:pPr>
              <w:spacing w:after="0"/>
              <w:jc w:val="both"/>
              <w:rPr>
                <w:rFonts w:asciiTheme="minorHAnsi" w:hAnsiTheme="minorHAnsi" w:cs="Arial"/>
                <w:iCs/>
              </w:rPr>
            </w:pPr>
            <w:r>
              <w:rPr>
                <w:rStyle w:val="nfasis"/>
                <w:rFonts w:asciiTheme="minorHAnsi" w:hAnsiTheme="minorHAnsi" w:cs="Arial"/>
                <w:i w:val="0"/>
              </w:rPr>
              <w:t xml:space="preserve"> </w:t>
            </w:r>
            <w:r w:rsidR="00E144B4" w:rsidRPr="00DC5BED">
              <w:rPr>
                <w:rFonts w:asciiTheme="minorHAnsi" w:hAnsiTheme="minorHAnsi" w:cs="Arial"/>
              </w:rPr>
              <w:t xml:space="preserve">Los patrones </w:t>
            </w:r>
            <w:proofErr w:type="spellStart"/>
            <w:r w:rsidR="00E144B4" w:rsidRPr="00DC5BED">
              <w:rPr>
                <w:rFonts w:asciiTheme="minorHAnsi" w:hAnsiTheme="minorHAnsi" w:cs="Arial"/>
              </w:rPr>
              <w:t>interactuantes</w:t>
            </w:r>
            <w:proofErr w:type="spellEnd"/>
            <w:r w:rsidR="00E144B4" w:rsidRPr="00DC5BED">
              <w:rPr>
                <w:rFonts w:asciiTheme="minorHAnsi" w:hAnsiTheme="minorHAnsi" w:cs="Arial"/>
              </w:rPr>
              <w:t xml:space="preserve"> del cambio, transformación de una ecuación dinámica de orden superior, ecuaciones en diferencias simultáneas, notación matricial, ecuaciones diferenciales simultáneas.</w:t>
            </w:r>
          </w:p>
        </w:tc>
        <w:tc>
          <w:tcPr>
            <w:tcW w:w="1276" w:type="dxa"/>
            <w:tcBorders>
              <w:top w:val="single" w:sz="4" w:space="0" w:color="auto"/>
              <w:left w:val="single" w:sz="4" w:space="0" w:color="auto"/>
              <w:bottom w:val="single" w:sz="4" w:space="0" w:color="auto"/>
              <w:right w:val="single" w:sz="4" w:space="0" w:color="auto"/>
            </w:tcBorders>
          </w:tcPr>
          <w:p w:rsidR="00E144B4" w:rsidRPr="000D39D0" w:rsidRDefault="00DC5BED" w:rsidP="00DC5BED">
            <w:pPr>
              <w:spacing w:after="0" w:line="240" w:lineRule="auto"/>
              <w:jc w:val="center"/>
            </w:pPr>
            <w:r w:rsidRPr="00DC5BED">
              <w:rPr>
                <w:rFonts w:asciiTheme="minorHAnsi" w:hAnsiTheme="minorHAnsi" w:cs="Arial"/>
              </w:rPr>
              <w:t>19.1 y 19.2</w:t>
            </w:r>
          </w:p>
        </w:tc>
        <w:tc>
          <w:tcPr>
            <w:tcW w:w="819" w:type="dxa"/>
            <w:tcBorders>
              <w:top w:val="single" w:sz="4" w:space="0" w:color="auto"/>
              <w:left w:val="single" w:sz="4" w:space="0" w:color="auto"/>
              <w:bottom w:val="single" w:sz="4" w:space="0" w:color="auto"/>
            </w:tcBorders>
          </w:tcPr>
          <w:p w:rsidR="00E144B4" w:rsidRPr="000D39D0" w:rsidRDefault="00E144B4" w:rsidP="00DC5BED">
            <w:pPr>
              <w:spacing w:after="0" w:line="240" w:lineRule="auto"/>
              <w:jc w:val="center"/>
            </w:pPr>
            <w:r>
              <w:t>41</w:t>
            </w:r>
          </w:p>
        </w:tc>
      </w:tr>
      <w:tr w:rsidR="00E144B4" w:rsidRPr="000D39D0" w:rsidTr="00236309">
        <w:trPr>
          <w:trHeight w:val="105"/>
        </w:trPr>
        <w:tc>
          <w:tcPr>
            <w:tcW w:w="2442" w:type="dxa"/>
            <w:vMerge/>
          </w:tcPr>
          <w:p w:rsidR="00E144B4" w:rsidRPr="000D39D0" w:rsidRDefault="00E144B4"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E144B4" w:rsidRPr="00DC5BED" w:rsidRDefault="00E144B4" w:rsidP="00FC07CA">
            <w:pPr>
              <w:spacing w:after="0"/>
              <w:jc w:val="both"/>
              <w:rPr>
                <w:iCs/>
              </w:rPr>
            </w:pPr>
            <w:r w:rsidRPr="00DC5BED">
              <w:rPr>
                <w:i/>
                <w:iCs/>
              </w:rPr>
              <w:t>Modelos dinámicos de insumo-producto</w:t>
            </w:r>
            <w:r w:rsidRPr="00DC5BED">
              <w:rPr>
                <w:iCs/>
              </w:rPr>
              <w:t xml:space="preserve">. </w:t>
            </w:r>
            <w:r w:rsidRPr="00DC5BED">
              <w:rPr>
                <w:rFonts w:asciiTheme="minorHAnsi" w:hAnsiTheme="minorHAnsi" w:cs="Arial"/>
              </w:rPr>
              <w:t xml:space="preserve">El desfasamiento de tiempo en la producción, la demanda </w:t>
            </w:r>
            <w:r w:rsidRPr="00DC5BED">
              <w:rPr>
                <w:rFonts w:asciiTheme="minorHAnsi" w:hAnsiTheme="minorHAnsi" w:cs="Arial"/>
              </w:rPr>
              <w:lastRenderedPageBreak/>
              <w:t>excedente y el ajuste de la producción, la transformación de capital.</w:t>
            </w:r>
          </w:p>
        </w:tc>
        <w:tc>
          <w:tcPr>
            <w:tcW w:w="1276" w:type="dxa"/>
            <w:tcBorders>
              <w:top w:val="single" w:sz="4" w:space="0" w:color="auto"/>
              <w:left w:val="single" w:sz="4" w:space="0" w:color="auto"/>
              <w:bottom w:val="single" w:sz="4" w:space="0" w:color="auto"/>
              <w:right w:val="single" w:sz="4" w:space="0" w:color="auto"/>
            </w:tcBorders>
          </w:tcPr>
          <w:p w:rsidR="00E144B4" w:rsidRPr="00DC5BED" w:rsidRDefault="00DC5BED" w:rsidP="00DC5BED">
            <w:pPr>
              <w:spacing w:after="0" w:line="240" w:lineRule="auto"/>
              <w:jc w:val="center"/>
              <w:rPr>
                <w:rFonts w:asciiTheme="minorHAnsi" w:hAnsiTheme="minorHAnsi" w:cs="Arial"/>
              </w:rPr>
            </w:pPr>
            <w:r w:rsidRPr="00DC5BED">
              <w:rPr>
                <w:rFonts w:asciiTheme="minorHAnsi" w:hAnsiTheme="minorHAnsi" w:cs="Arial"/>
              </w:rPr>
              <w:lastRenderedPageBreak/>
              <w:t>19.3</w:t>
            </w:r>
          </w:p>
        </w:tc>
        <w:tc>
          <w:tcPr>
            <w:tcW w:w="819" w:type="dxa"/>
            <w:tcBorders>
              <w:top w:val="single" w:sz="4" w:space="0" w:color="auto"/>
              <w:left w:val="single" w:sz="4" w:space="0" w:color="auto"/>
              <w:bottom w:val="single" w:sz="4" w:space="0" w:color="auto"/>
            </w:tcBorders>
          </w:tcPr>
          <w:p w:rsidR="00E144B4" w:rsidRPr="00DC5BED" w:rsidRDefault="00E144B4" w:rsidP="00DC5BED">
            <w:pPr>
              <w:spacing w:after="0" w:line="240" w:lineRule="auto"/>
              <w:jc w:val="center"/>
              <w:rPr>
                <w:rFonts w:asciiTheme="minorHAnsi" w:hAnsiTheme="minorHAnsi" w:cs="Arial"/>
              </w:rPr>
            </w:pPr>
            <w:r w:rsidRPr="00DC5BED">
              <w:rPr>
                <w:rFonts w:asciiTheme="minorHAnsi" w:hAnsiTheme="minorHAnsi" w:cs="Arial"/>
              </w:rPr>
              <w:t>42</w:t>
            </w:r>
          </w:p>
        </w:tc>
      </w:tr>
      <w:tr w:rsidR="00E144B4" w:rsidRPr="000D39D0" w:rsidTr="00236309">
        <w:trPr>
          <w:trHeight w:val="90"/>
        </w:trPr>
        <w:tc>
          <w:tcPr>
            <w:tcW w:w="2442" w:type="dxa"/>
            <w:vMerge/>
          </w:tcPr>
          <w:p w:rsidR="00E144B4" w:rsidRPr="000D39D0" w:rsidRDefault="00E144B4"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DC5BED" w:rsidRDefault="00E144B4" w:rsidP="00236309">
            <w:pPr>
              <w:jc w:val="both"/>
              <w:rPr>
                <w:rFonts w:asciiTheme="minorHAnsi" w:hAnsiTheme="minorHAnsi"/>
                <w:iCs/>
              </w:rPr>
            </w:pPr>
            <w:r w:rsidRPr="00DC5BED">
              <w:rPr>
                <w:rFonts w:asciiTheme="minorHAnsi" w:hAnsiTheme="minorHAnsi"/>
                <w:i/>
                <w:iCs/>
              </w:rPr>
              <w:t>Modelo de inflación-desempleo, una vez más</w:t>
            </w:r>
            <w:r w:rsidRPr="00DC5BED">
              <w:rPr>
                <w:rFonts w:asciiTheme="minorHAnsi" w:hAnsiTheme="minorHAnsi"/>
                <w:iCs/>
              </w:rPr>
              <w:t xml:space="preserve">. </w:t>
            </w:r>
          </w:p>
          <w:p w:rsidR="00E144B4" w:rsidRPr="00DC5BED" w:rsidRDefault="00E144B4" w:rsidP="00FC07CA">
            <w:pPr>
              <w:spacing w:after="0"/>
              <w:jc w:val="both"/>
              <w:rPr>
                <w:rFonts w:asciiTheme="minorHAnsi" w:hAnsiTheme="minorHAnsi" w:cs="Arial"/>
              </w:rPr>
            </w:pPr>
            <w:r w:rsidRPr="00DC5BED">
              <w:rPr>
                <w:rFonts w:asciiTheme="minorHAnsi" w:hAnsiTheme="minorHAnsi" w:cs="Arial"/>
              </w:rPr>
              <w:t>Ecuaciones diferenciales simultáneas, trayectoria de solución, ecuaciones en diferencias simultáneas, trayectoria de solución</w:t>
            </w:r>
          </w:p>
        </w:tc>
        <w:tc>
          <w:tcPr>
            <w:tcW w:w="1276" w:type="dxa"/>
            <w:tcBorders>
              <w:top w:val="single" w:sz="4" w:space="0" w:color="auto"/>
              <w:left w:val="single" w:sz="4" w:space="0" w:color="auto"/>
              <w:bottom w:val="single" w:sz="4" w:space="0" w:color="auto"/>
              <w:right w:val="single" w:sz="4" w:space="0" w:color="auto"/>
            </w:tcBorders>
          </w:tcPr>
          <w:p w:rsidR="00E144B4" w:rsidRPr="00DC5BED" w:rsidRDefault="00DC5BED" w:rsidP="00DC5BED">
            <w:pPr>
              <w:spacing w:after="0" w:line="240" w:lineRule="auto"/>
              <w:jc w:val="center"/>
              <w:rPr>
                <w:rFonts w:asciiTheme="minorHAnsi" w:hAnsiTheme="minorHAnsi" w:cs="Arial"/>
              </w:rPr>
            </w:pPr>
            <w:r w:rsidRPr="00DC5BED">
              <w:rPr>
                <w:rFonts w:asciiTheme="minorHAnsi" w:hAnsiTheme="minorHAnsi" w:cs="Arial"/>
              </w:rPr>
              <w:t>19.4</w:t>
            </w:r>
          </w:p>
        </w:tc>
        <w:tc>
          <w:tcPr>
            <w:tcW w:w="819" w:type="dxa"/>
            <w:tcBorders>
              <w:top w:val="single" w:sz="4" w:space="0" w:color="auto"/>
              <w:left w:val="single" w:sz="4" w:space="0" w:color="auto"/>
              <w:bottom w:val="single" w:sz="4" w:space="0" w:color="auto"/>
            </w:tcBorders>
          </w:tcPr>
          <w:p w:rsidR="00E144B4" w:rsidRPr="00DC5BED" w:rsidRDefault="00E144B4" w:rsidP="00DC5BED">
            <w:pPr>
              <w:spacing w:after="0" w:line="240" w:lineRule="auto"/>
              <w:jc w:val="center"/>
              <w:rPr>
                <w:rFonts w:asciiTheme="minorHAnsi" w:hAnsiTheme="minorHAnsi" w:cs="Arial"/>
              </w:rPr>
            </w:pPr>
            <w:r w:rsidRPr="00DC5BED">
              <w:rPr>
                <w:rFonts w:asciiTheme="minorHAnsi" w:hAnsiTheme="minorHAnsi" w:cs="Arial"/>
              </w:rPr>
              <w:t>43</w:t>
            </w:r>
          </w:p>
        </w:tc>
      </w:tr>
      <w:tr w:rsidR="00E144B4" w:rsidRPr="000D39D0" w:rsidTr="00236309">
        <w:trPr>
          <w:trHeight w:val="135"/>
        </w:trPr>
        <w:tc>
          <w:tcPr>
            <w:tcW w:w="2442" w:type="dxa"/>
            <w:vMerge/>
          </w:tcPr>
          <w:p w:rsidR="00E144B4" w:rsidRPr="000D39D0" w:rsidRDefault="00E144B4" w:rsidP="00236309">
            <w:pPr>
              <w:spacing w:after="0" w:line="240" w:lineRule="auto"/>
              <w:rPr>
                <w:b/>
              </w:rPr>
            </w:pPr>
          </w:p>
        </w:tc>
        <w:tc>
          <w:tcPr>
            <w:tcW w:w="3827" w:type="dxa"/>
            <w:tcBorders>
              <w:top w:val="single" w:sz="4" w:space="0" w:color="auto"/>
              <w:bottom w:val="single" w:sz="4" w:space="0" w:color="auto"/>
              <w:right w:val="single" w:sz="4" w:space="0" w:color="auto"/>
            </w:tcBorders>
          </w:tcPr>
          <w:p w:rsidR="00E144B4" w:rsidRPr="00DC5BED" w:rsidRDefault="00E144B4" w:rsidP="00FC07CA">
            <w:pPr>
              <w:spacing w:after="0"/>
              <w:jc w:val="both"/>
              <w:rPr>
                <w:rFonts w:asciiTheme="minorHAnsi" w:hAnsiTheme="minorHAnsi" w:cs="Arial"/>
              </w:rPr>
            </w:pPr>
            <w:r w:rsidRPr="00DC5BED">
              <w:rPr>
                <w:rFonts w:asciiTheme="minorHAnsi" w:hAnsiTheme="minorHAnsi" w:cs="Arial"/>
              </w:rPr>
              <w:t>Cuarto parcial: Ecuaciones en diferencias de primer orden y de orden superior y ecuaciones diferenciales y en diferencias simultáneas.</w:t>
            </w:r>
          </w:p>
        </w:tc>
        <w:tc>
          <w:tcPr>
            <w:tcW w:w="1276" w:type="dxa"/>
            <w:tcBorders>
              <w:top w:val="single" w:sz="4" w:space="0" w:color="auto"/>
              <w:left w:val="single" w:sz="4" w:space="0" w:color="auto"/>
              <w:bottom w:val="single" w:sz="4" w:space="0" w:color="auto"/>
              <w:right w:val="single" w:sz="4" w:space="0" w:color="auto"/>
            </w:tcBorders>
          </w:tcPr>
          <w:p w:rsidR="00E144B4" w:rsidRPr="00DC5BED" w:rsidRDefault="00E144B4" w:rsidP="00DC5BED">
            <w:pPr>
              <w:jc w:val="center"/>
              <w:rPr>
                <w:rFonts w:asciiTheme="minorHAnsi" w:hAnsiTheme="minorHAnsi" w:cs="Arial"/>
              </w:rPr>
            </w:pPr>
          </w:p>
        </w:tc>
        <w:tc>
          <w:tcPr>
            <w:tcW w:w="819" w:type="dxa"/>
            <w:tcBorders>
              <w:top w:val="single" w:sz="4" w:space="0" w:color="auto"/>
              <w:left w:val="single" w:sz="4" w:space="0" w:color="auto"/>
              <w:bottom w:val="single" w:sz="4" w:space="0" w:color="auto"/>
            </w:tcBorders>
          </w:tcPr>
          <w:p w:rsidR="00E144B4" w:rsidRPr="00DC5BED" w:rsidRDefault="00E144B4" w:rsidP="00DC5BED">
            <w:pPr>
              <w:jc w:val="center"/>
              <w:rPr>
                <w:rFonts w:asciiTheme="minorHAnsi" w:hAnsiTheme="minorHAnsi" w:cs="Arial"/>
              </w:rPr>
            </w:pPr>
            <w:r w:rsidRPr="00DC5BED">
              <w:rPr>
                <w:rFonts w:asciiTheme="minorHAnsi" w:hAnsiTheme="minorHAnsi" w:cs="Arial"/>
              </w:rPr>
              <w:t>44</w:t>
            </w:r>
          </w:p>
        </w:tc>
      </w:tr>
      <w:tr w:rsidR="00E144B4" w:rsidRPr="000D39D0" w:rsidTr="00236309">
        <w:tc>
          <w:tcPr>
            <w:tcW w:w="2442" w:type="dxa"/>
          </w:tcPr>
          <w:p w:rsidR="00E144B4" w:rsidRPr="000D39D0" w:rsidRDefault="00E144B4" w:rsidP="00236309">
            <w:pPr>
              <w:spacing w:after="0" w:line="240" w:lineRule="auto"/>
              <w:rPr>
                <w:b/>
              </w:rPr>
            </w:pPr>
            <w:r w:rsidRPr="000D39D0">
              <w:rPr>
                <w:b/>
              </w:rPr>
              <w:t>No. de semanas que se le dedicarán a esta</w:t>
            </w:r>
          </w:p>
        </w:tc>
        <w:tc>
          <w:tcPr>
            <w:tcW w:w="5922" w:type="dxa"/>
            <w:gridSpan w:val="3"/>
          </w:tcPr>
          <w:p w:rsidR="00E144B4" w:rsidRPr="000D39D0" w:rsidRDefault="008B2207" w:rsidP="00236309">
            <w:pPr>
              <w:pStyle w:val="BodyText31"/>
              <w:widowControl/>
              <w:spacing w:line="240" w:lineRule="auto"/>
            </w:pPr>
            <w:r w:rsidRPr="008B2207">
              <w:rPr>
                <w:rFonts w:asciiTheme="minorHAnsi" w:eastAsia="Calibri" w:hAnsiTheme="minorHAnsi" w:cs="Arial"/>
                <w:sz w:val="22"/>
                <w:szCs w:val="22"/>
                <w:lang w:eastAsia="en-US"/>
              </w:rPr>
              <w:t>2 semanas</w:t>
            </w:r>
          </w:p>
        </w:tc>
      </w:tr>
      <w:tr w:rsidR="00E144B4" w:rsidRPr="000D39D0" w:rsidTr="00236309">
        <w:trPr>
          <w:trHeight w:val="355"/>
        </w:trPr>
        <w:tc>
          <w:tcPr>
            <w:tcW w:w="8364" w:type="dxa"/>
            <w:gridSpan w:val="4"/>
          </w:tcPr>
          <w:p w:rsidR="00E144B4" w:rsidRDefault="00E144B4" w:rsidP="00236309">
            <w:pPr>
              <w:spacing w:after="0" w:line="240" w:lineRule="auto"/>
              <w:jc w:val="both"/>
              <w:rPr>
                <w:b/>
              </w:rPr>
            </w:pPr>
            <w:r w:rsidRPr="000D39D0">
              <w:rPr>
                <w:b/>
              </w:rPr>
              <w:t>BIBLIOGRAFÍA BÁSICA correspondiente a esta unidad:</w:t>
            </w:r>
          </w:p>
          <w:p w:rsidR="00E144B4" w:rsidRPr="00DC5BED" w:rsidRDefault="00E144B4" w:rsidP="00FC07CA">
            <w:pPr>
              <w:pStyle w:val="BodyText31"/>
              <w:widowControl/>
              <w:numPr>
                <w:ilvl w:val="0"/>
                <w:numId w:val="17"/>
              </w:numPr>
              <w:spacing w:line="240" w:lineRule="auto"/>
              <w:rPr>
                <w:rFonts w:asciiTheme="minorHAnsi" w:hAnsiTheme="minorHAnsi"/>
                <w:sz w:val="22"/>
                <w:szCs w:val="22"/>
              </w:rPr>
            </w:pPr>
            <w:r w:rsidRPr="00DC5BED">
              <w:rPr>
                <w:rFonts w:asciiTheme="minorHAnsi" w:hAnsiTheme="minorHAnsi" w:cs="Arial"/>
                <w:sz w:val="22"/>
                <w:szCs w:val="22"/>
                <w:lang w:val="en-GB"/>
              </w:rPr>
              <w:t xml:space="preserve">Chiang, Alpha C; Wainwright, Kevin. </w:t>
            </w:r>
            <w:r w:rsidRPr="00DC5BED">
              <w:rPr>
                <w:rFonts w:asciiTheme="minorHAnsi" w:hAnsiTheme="minorHAnsi" w:cs="Arial"/>
                <w:sz w:val="22"/>
                <w:szCs w:val="22"/>
              </w:rPr>
              <w:t>Métodos Fundamentales de Economía Matemática. McGraw-Hill. Cuarta Edición. 2006.</w:t>
            </w:r>
          </w:p>
        </w:tc>
      </w:tr>
    </w:tbl>
    <w:p w:rsidR="00E144B4" w:rsidRDefault="00E144B4" w:rsidP="00942167">
      <w:pPr>
        <w:spacing w:after="0"/>
        <w:rPr>
          <w:b/>
          <w:sz w:val="28"/>
          <w:szCs w:val="28"/>
        </w:rPr>
      </w:pPr>
    </w:p>
    <w:tbl>
      <w:tblPr>
        <w:tblpPr w:leftFromText="141" w:rightFromText="141" w:vertAnchor="text" w:horzAnchor="margin" w:tblpY="262"/>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6F6602" w:rsidRPr="000D39D0" w:rsidTr="008B2207">
        <w:trPr>
          <w:trHeight w:val="702"/>
        </w:trPr>
        <w:tc>
          <w:tcPr>
            <w:tcW w:w="8755" w:type="dxa"/>
          </w:tcPr>
          <w:p w:rsidR="006F6602" w:rsidRDefault="006F6602" w:rsidP="006F6602">
            <w:pPr>
              <w:spacing w:after="0" w:line="240" w:lineRule="auto"/>
              <w:rPr>
                <w:b/>
              </w:rPr>
            </w:pPr>
            <w:r w:rsidRPr="000D39D0">
              <w:rPr>
                <w:b/>
              </w:rPr>
              <w:t>Actividades de asistencia obligatoria</w:t>
            </w:r>
          </w:p>
          <w:p w:rsidR="006F6602" w:rsidRPr="000D39D0" w:rsidRDefault="006F6602" w:rsidP="006F6602">
            <w:pPr>
              <w:spacing w:after="0" w:line="240" w:lineRule="auto"/>
            </w:pPr>
            <w:r>
              <w:t>Todas</w:t>
            </w:r>
          </w:p>
        </w:tc>
      </w:tr>
    </w:tbl>
    <w:p w:rsidR="00942167" w:rsidRDefault="00942167" w:rsidP="00942167">
      <w:pPr>
        <w:rPr>
          <w:b/>
          <w:sz w:val="24"/>
          <w:szCs w:val="24"/>
        </w:rPr>
      </w:pPr>
    </w:p>
    <w:tbl>
      <w:tblPr>
        <w:tblpPr w:leftFromText="141" w:rightFromText="141" w:vertAnchor="text" w:horzAnchor="margin" w:tblpY="13"/>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59610E" w:rsidRPr="000D39D0" w:rsidTr="0059610E">
        <w:trPr>
          <w:trHeight w:val="1130"/>
        </w:trPr>
        <w:tc>
          <w:tcPr>
            <w:tcW w:w="8744" w:type="dxa"/>
          </w:tcPr>
          <w:p w:rsidR="0059610E" w:rsidRDefault="0059610E" w:rsidP="0059610E">
            <w:pPr>
              <w:spacing w:before="120"/>
              <w:jc w:val="both"/>
              <w:rPr>
                <w:szCs w:val="24"/>
              </w:rPr>
            </w:pPr>
            <w:r w:rsidRPr="000D39D0">
              <w:rPr>
                <w:b/>
              </w:rPr>
              <w:t>METODOLOGÍA  a seguir en el desarrollo del curso:</w:t>
            </w:r>
            <w:r>
              <w:rPr>
                <w:b/>
              </w:rPr>
              <w:t xml:space="preserve"> </w:t>
            </w:r>
            <w:r w:rsidRPr="00611EBD">
              <w:rPr>
                <w:szCs w:val="24"/>
              </w:rPr>
              <w:t xml:space="preserve"> </w:t>
            </w:r>
          </w:p>
          <w:p w:rsidR="0059610E" w:rsidRPr="00DC5BED" w:rsidRDefault="0059610E" w:rsidP="0059610E">
            <w:pPr>
              <w:pStyle w:val="style53"/>
              <w:spacing w:before="0" w:beforeAutospacing="0" w:after="0" w:afterAutospacing="0"/>
              <w:rPr>
                <w:rFonts w:asciiTheme="minorHAnsi" w:hAnsiTheme="minorHAnsi" w:cs="Arial"/>
                <w:sz w:val="22"/>
                <w:szCs w:val="22"/>
              </w:rPr>
            </w:pPr>
            <w:r w:rsidRPr="00DC5BED">
              <w:rPr>
                <w:rFonts w:asciiTheme="minorHAnsi" w:hAnsiTheme="minorHAnsi" w:cs="Arial"/>
                <w:sz w:val="22"/>
                <w:szCs w:val="22"/>
              </w:rPr>
              <w:t>Exposición magistral por parte del profesor. Se hará énfasis en la discusión y análisis de las aplicaciones económicas</w:t>
            </w:r>
            <w:r>
              <w:rPr>
                <w:rFonts w:asciiTheme="minorHAnsi" w:hAnsiTheme="minorHAnsi" w:cs="Arial"/>
                <w:sz w:val="22"/>
                <w:szCs w:val="22"/>
              </w:rPr>
              <w:t>.</w:t>
            </w:r>
          </w:p>
        </w:tc>
      </w:tr>
    </w:tbl>
    <w:p w:rsidR="0064599D" w:rsidRDefault="0064599D" w:rsidP="0059610E"/>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268"/>
        <w:gridCol w:w="3509"/>
      </w:tblGrid>
      <w:tr w:rsidR="000905E8" w:rsidRPr="000D39D0" w:rsidTr="005C5FB4">
        <w:tc>
          <w:tcPr>
            <w:tcW w:w="8754" w:type="dxa"/>
            <w:gridSpan w:val="3"/>
          </w:tcPr>
          <w:p w:rsidR="000905E8" w:rsidRPr="000D39D0" w:rsidRDefault="000905E8" w:rsidP="005C5FB4">
            <w:pPr>
              <w:spacing w:after="0" w:line="240" w:lineRule="auto"/>
            </w:pPr>
            <w:r w:rsidRPr="000D39D0">
              <w:rPr>
                <w:b/>
              </w:rPr>
              <w:t>EVALUACIÓN</w:t>
            </w:r>
          </w:p>
        </w:tc>
      </w:tr>
      <w:tr w:rsidR="000905E8" w:rsidRPr="000D39D0" w:rsidTr="005C5FB4">
        <w:tc>
          <w:tcPr>
            <w:tcW w:w="2977" w:type="dxa"/>
          </w:tcPr>
          <w:p w:rsidR="000905E8" w:rsidRPr="000D39D0" w:rsidRDefault="000905E8" w:rsidP="005C5FB4">
            <w:pPr>
              <w:spacing w:after="0" w:line="240" w:lineRule="auto"/>
              <w:rPr>
                <w:b/>
              </w:rPr>
            </w:pPr>
            <w:r w:rsidRPr="000D39D0">
              <w:rPr>
                <w:b/>
              </w:rPr>
              <w:t>Actividad</w:t>
            </w:r>
          </w:p>
        </w:tc>
        <w:tc>
          <w:tcPr>
            <w:tcW w:w="2268" w:type="dxa"/>
          </w:tcPr>
          <w:p w:rsidR="000905E8" w:rsidRPr="000D39D0" w:rsidRDefault="000905E8" w:rsidP="005C5FB4">
            <w:pPr>
              <w:spacing w:after="0" w:line="240" w:lineRule="auto"/>
              <w:rPr>
                <w:b/>
              </w:rPr>
            </w:pPr>
            <w:r w:rsidRPr="000D39D0">
              <w:rPr>
                <w:b/>
              </w:rPr>
              <w:t>Porcentaje</w:t>
            </w:r>
          </w:p>
        </w:tc>
        <w:tc>
          <w:tcPr>
            <w:tcW w:w="3509" w:type="dxa"/>
          </w:tcPr>
          <w:p w:rsidR="000905E8" w:rsidRPr="000D39D0" w:rsidRDefault="000905E8" w:rsidP="005C5FB4">
            <w:pPr>
              <w:spacing w:after="0" w:line="240" w:lineRule="auto"/>
              <w:rPr>
                <w:b/>
              </w:rPr>
            </w:pPr>
            <w:r w:rsidRPr="000D39D0">
              <w:rPr>
                <w:b/>
              </w:rPr>
              <w:t>Fecha (día, mes, año)</w:t>
            </w:r>
          </w:p>
        </w:tc>
      </w:tr>
      <w:tr w:rsidR="000905E8" w:rsidRPr="000D39D0" w:rsidTr="005C5FB4">
        <w:tc>
          <w:tcPr>
            <w:tcW w:w="2977" w:type="dxa"/>
          </w:tcPr>
          <w:p w:rsidR="000905E8" w:rsidRPr="000D39D0" w:rsidRDefault="000905E8" w:rsidP="005C5FB4">
            <w:pPr>
              <w:spacing w:after="0" w:line="240" w:lineRule="auto"/>
              <w:rPr>
                <w:b/>
              </w:rPr>
            </w:pPr>
            <w:r>
              <w:rPr>
                <w:b/>
              </w:rPr>
              <w:t>Examen Parcial I</w:t>
            </w:r>
          </w:p>
        </w:tc>
        <w:tc>
          <w:tcPr>
            <w:tcW w:w="2268" w:type="dxa"/>
          </w:tcPr>
          <w:p w:rsidR="000905E8" w:rsidRPr="00DD6D7D" w:rsidRDefault="000905E8" w:rsidP="005C5FB4">
            <w:pPr>
              <w:spacing w:after="0" w:line="240" w:lineRule="auto"/>
              <w:jc w:val="both"/>
              <w:rPr>
                <w:rFonts w:asciiTheme="minorHAnsi" w:hAnsiTheme="minorHAnsi"/>
                <w:b/>
              </w:rPr>
            </w:pPr>
            <w:r>
              <w:rPr>
                <w:rFonts w:asciiTheme="minorHAnsi" w:hAnsiTheme="minorHAnsi"/>
              </w:rPr>
              <w:t>25</w:t>
            </w:r>
            <w:r w:rsidRPr="00DD6D7D">
              <w:rPr>
                <w:rFonts w:asciiTheme="minorHAnsi" w:hAnsiTheme="minorHAnsi"/>
              </w:rPr>
              <w:t>%</w:t>
            </w:r>
          </w:p>
        </w:tc>
        <w:tc>
          <w:tcPr>
            <w:tcW w:w="3509" w:type="dxa"/>
          </w:tcPr>
          <w:p w:rsidR="000905E8" w:rsidRPr="00C22981" w:rsidRDefault="000905E8" w:rsidP="005C5FB4">
            <w:pPr>
              <w:pStyle w:val="style53"/>
              <w:spacing w:before="0" w:beforeAutospacing="0" w:after="0" w:afterAutospacing="0"/>
              <w:jc w:val="both"/>
              <w:rPr>
                <w:rFonts w:asciiTheme="minorHAnsi" w:hAnsiTheme="minorHAnsi" w:cs="Arial"/>
                <w:sz w:val="22"/>
                <w:szCs w:val="22"/>
              </w:rPr>
            </w:pPr>
            <w:r>
              <w:rPr>
                <w:rFonts w:asciiTheme="minorHAnsi" w:hAnsiTheme="minorHAnsi" w:cs="Arial"/>
                <w:sz w:val="22"/>
                <w:szCs w:val="22"/>
              </w:rPr>
              <w:t>C</w:t>
            </w:r>
            <w:r w:rsidRPr="00C22981">
              <w:rPr>
                <w:rFonts w:asciiTheme="minorHAnsi" w:hAnsiTheme="minorHAnsi" w:cs="Arial"/>
                <w:sz w:val="22"/>
                <w:szCs w:val="22"/>
              </w:rPr>
              <w:t>uarta semana cuarta sobre derivación implícita y estática comparativa y el caso de más de una variable de elección</w:t>
            </w:r>
          </w:p>
        </w:tc>
      </w:tr>
      <w:tr w:rsidR="000905E8" w:rsidRPr="000D39D0" w:rsidTr="005C5FB4">
        <w:tc>
          <w:tcPr>
            <w:tcW w:w="2977" w:type="dxa"/>
          </w:tcPr>
          <w:p w:rsidR="000905E8" w:rsidRPr="000D39D0" w:rsidRDefault="000905E8" w:rsidP="005C5FB4">
            <w:pPr>
              <w:spacing w:after="0" w:line="240" w:lineRule="auto"/>
              <w:rPr>
                <w:b/>
              </w:rPr>
            </w:pPr>
            <w:r>
              <w:rPr>
                <w:b/>
              </w:rPr>
              <w:t>Examen Parcial II</w:t>
            </w:r>
          </w:p>
        </w:tc>
        <w:tc>
          <w:tcPr>
            <w:tcW w:w="2268" w:type="dxa"/>
          </w:tcPr>
          <w:p w:rsidR="000905E8" w:rsidRPr="00DD6D7D" w:rsidRDefault="000905E8" w:rsidP="005C5FB4">
            <w:pPr>
              <w:spacing w:after="0" w:line="240" w:lineRule="auto"/>
              <w:jc w:val="both"/>
              <w:rPr>
                <w:rFonts w:asciiTheme="minorHAnsi" w:hAnsiTheme="minorHAnsi"/>
                <w:b/>
              </w:rPr>
            </w:pPr>
            <w:r>
              <w:rPr>
                <w:rFonts w:asciiTheme="minorHAnsi" w:hAnsiTheme="minorHAnsi"/>
              </w:rPr>
              <w:t>25</w:t>
            </w:r>
            <w:r w:rsidRPr="00DD6D7D">
              <w:rPr>
                <w:rFonts w:asciiTheme="minorHAnsi" w:hAnsiTheme="minorHAnsi"/>
              </w:rPr>
              <w:t>%</w:t>
            </w:r>
          </w:p>
        </w:tc>
        <w:tc>
          <w:tcPr>
            <w:tcW w:w="3509" w:type="dxa"/>
          </w:tcPr>
          <w:p w:rsidR="000905E8" w:rsidRPr="00C22981" w:rsidRDefault="000905E8" w:rsidP="005C5FB4">
            <w:pPr>
              <w:pStyle w:val="style53"/>
              <w:spacing w:before="0" w:beforeAutospacing="0" w:after="0" w:afterAutospacing="0"/>
              <w:jc w:val="both"/>
              <w:rPr>
                <w:rFonts w:asciiTheme="minorHAnsi" w:hAnsiTheme="minorHAnsi" w:cs="Arial"/>
                <w:sz w:val="22"/>
                <w:szCs w:val="22"/>
              </w:rPr>
            </w:pPr>
            <w:r>
              <w:rPr>
                <w:rFonts w:asciiTheme="minorHAnsi" w:hAnsiTheme="minorHAnsi" w:cs="Arial"/>
                <w:sz w:val="22"/>
                <w:szCs w:val="22"/>
              </w:rPr>
              <w:t>O</w:t>
            </w:r>
            <w:r w:rsidRPr="00C22981">
              <w:rPr>
                <w:rFonts w:asciiTheme="minorHAnsi" w:hAnsiTheme="minorHAnsi" w:cs="Arial"/>
                <w:sz w:val="22"/>
                <w:szCs w:val="22"/>
              </w:rPr>
              <w:t>ctava semana sobre Optimización con restricciones de la igualdad y temas adicionales de optimización</w:t>
            </w:r>
          </w:p>
        </w:tc>
      </w:tr>
      <w:tr w:rsidR="000905E8" w:rsidRPr="000D39D0" w:rsidTr="005C5FB4">
        <w:tc>
          <w:tcPr>
            <w:tcW w:w="2977" w:type="dxa"/>
          </w:tcPr>
          <w:p w:rsidR="000905E8" w:rsidRPr="000D39D0" w:rsidRDefault="000905E8" w:rsidP="005C5FB4">
            <w:pPr>
              <w:spacing w:after="0" w:line="240" w:lineRule="auto"/>
              <w:rPr>
                <w:b/>
              </w:rPr>
            </w:pPr>
            <w:r>
              <w:rPr>
                <w:b/>
              </w:rPr>
              <w:t>Examen parcial III</w:t>
            </w:r>
          </w:p>
        </w:tc>
        <w:tc>
          <w:tcPr>
            <w:tcW w:w="2268" w:type="dxa"/>
          </w:tcPr>
          <w:p w:rsidR="000905E8" w:rsidRPr="00DD6D7D" w:rsidRDefault="000905E8" w:rsidP="005C5FB4">
            <w:pPr>
              <w:spacing w:after="0" w:line="240" w:lineRule="auto"/>
              <w:jc w:val="both"/>
              <w:rPr>
                <w:rFonts w:asciiTheme="minorHAnsi" w:hAnsiTheme="minorHAnsi"/>
                <w:b/>
              </w:rPr>
            </w:pPr>
            <w:r>
              <w:rPr>
                <w:rFonts w:asciiTheme="minorHAnsi" w:hAnsiTheme="minorHAnsi"/>
              </w:rPr>
              <w:t>25</w:t>
            </w:r>
            <w:r w:rsidRPr="00DD6D7D">
              <w:rPr>
                <w:rFonts w:asciiTheme="minorHAnsi" w:hAnsiTheme="minorHAnsi"/>
              </w:rPr>
              <w:t>%</w:t>
            </w:r>
          </w:p>
        </w:tc>
        <w:tc>
          <w:tcPr>
            <w:tcW w:w="3509" w:type="dxa"/>
          </w:tcPr>
          <w:p w:rsidR="000905E8" w:rsidRPr="00C22981" w:rsidRDefault="000905E8" w:rsidP="005C5FB4">
            <w:pPr>
              <w:pStyle w:val="style53"/>
              <w:spacing w:before="0" w:beforeAutospacing="0" w:after="0" w:afterAutospacing="0"/>
              <w:jc w:val="both"/>
              <w:rPr>
                <w:rFonts w:asciiTheme="minorHAnsi" w:hAnsiTheme="minorHAnsi" w:cs="Arial"/>
                <w:sz w:val="22"/>
                <w:szCs w:val="22"/>
              </w:rPr>
            </w:pPr>
            <w:r>
              <w:rPr>
                <w:rFonts w:asciiTheme="minorHAnsi" w:hAnsiTheme="minorHAnsi" w:cs="Arial"/>
                <w:sz w:val="22"/>
                <w:szCs w:val="22"/>
              </w:rPr>
              <w:t>D</w:t>
            </w:r>
            <w:r w:rsidRPr="00C22981">
              <w:rPr>
                <w:rFonts w:asciiTheme="minorHAnsi" w:hAnsiTheme="minorHAnsi" w:cs="Arial"/>
                <w:sz w:val="22"/>
                <w:szCs w:val="22"/>
              </w:rPr>
              <w:t>écima tercera semana sobre Ecuaciones diferenciales de primer orden y de orden superior</w:t>
            </w:r>
          </w:p>
        </w:tc>
      </w:tr>
      <w:tr w:rsidR="000905E8" w:rsidRPr="000D39D0" w:rsidTr="005C5FB4">
        <w:tc>
          <w:tcPr>
            <w:tcW w:w="2977" w:type="dxa"/>
          </w:tcPr>
          <w:p w:rsidR="000905E8" w:rsidRDefault="000905E8" w:rsidP="005C5FB4">
            <w:pPr>
              <w:spacing w:after="0" w:line="240" w:lineRule="auto"/>
              <w:rPr>
                <w:b/>
              </w:rPr>
            </w:pPr>
            <w:r>
              <w:rPr>
                <w:b/>
              </w:rPr>
              <w:t>Examen parcial IV</w:t>
            </w:r>
          </w:p>
        </w:tc>
        <w:tc>
          <w:tcPr>
            <w:tcW w:w="2268" w:type="dxa"/>
          </w:tcPr>
          <w:p w:rsidR="000905E8" w:rsidRPr="00DD6D7D" w:rsidRDefault="000905E8" w:rsidP="005C5FB4">
            <w:pPr>
              <w:spacing w:after="0" w:line="240" w:lineRule="auto"/>
              <w:jc w:val="both"/>
              <w:rPr>
                <w:rFonts w:asciiTheme="minorHAnsi" w:hAnsiTheme="minorHAnsi"/>
              </w:rPr>
            </w:pPr>
            <w:r>
              <w:rPr>
                <w:rFonts w:asciiTheme="minorHAnsi" w:hAnsiTheme="minorHAnsi"/>
              </w:rPr>
              <w:t>25%</w:t>
            </w:r>
          </w:p>
        </w:tc>
        <w:tc>
          <w:tcPr>
            <w:tcW w:w="3509" w:type="dxa"/>
          </w:tcPr>
          <w:p w:rsidR="000905E8" w:rsidRPr="00DD6D7D" w:rsidRDefault="000905E8" w:rsidP="005C5FB4">
            <w:pPr>
              <w:pStyle w:val="style53"/>
              <w:spacing w:before="0" w:beforeAutospacing="0" w:after="0" w:afterAutospacing="0"/>
              <w:jc w:val="both"/>
              <w:rPr>
                <w:rFonts w:asciiTheme="minorHAnsi" w:hAnsiTheme="minorHAnsi"/>
              </w:rPr>
            </w:pPr>
            <w:r w:rsidRPr="00C22981">
              <w:rPr>
                <w:rFonts w:asciiTheme="minorHAnsi" w:hAnsiTheme="minorHAnsi" w:cs="Arial"/>
                <w:sz w:val="22"/>
                <w:szCs w:val="22"/>
              </w:rPr>
              <w:t>Décima sexta semana sobre ecuaciones en diferencias de primer orden y orden superior y ecuaciones diferenciales y en diferencias simultáneas.</w:t>
            </w:r>
          </w:p>
        </w:tc>
      </w:tr>
    </w:tbl>
    <w:p w:rsidR="0059610E" w:rsidRDefault="0059610E" w:rsidP="0059610E">
      <w:pPr>
        <w:rPr>
          <w:b/>
          <w:sz w:val="28"/>
          <w:szCs w:val="28"/>
        </w:rPr>
      </w:pPr>
      <w:r>
        <w:rPr>
          <w:b/>
          <w:sz w:val="24"/>
          <w:szCs w:val="24"/>
        </w:rPr>
        <w:lastRenderedPageBreak/>
        <w:t>BIBLIOGRAFÍ</w:t>
      </w:r>
      <w:r w:rsidRPr="00F3633A">
        <w:rPr>
          <w:b/>
          <w:sz w:val="24"/>
          <w:szCs w:val="24"/>
        </w:rPr>
        <w:t>A</w:t>
      </w:r>
      <w:r>
        <w:rPr>
          <w:b/>
          <w:sz w:val="24"/>
          <w:szCs w:val="24"/>
        </w:rPr>
        <w:t xml:space="preserve"> COMPLEMENTARIA por unidades: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7478"/>
      </w:tblGrid>
      <w:tr w:rsidR="0059610E" w:rsidRPr="00757806" w:rsidTr="008D09AB">
        <w:tc>
          <w:tcPr>
            <w:tcW w:w="1276" w:type="dxa"/>
          </w:tcPr>
          <w:p w:rsidR="0059610E" w:rsidRPr="00757806" w:rsidRDefault="0059610E" w:rsidP="00CA7809">
            <w:pPr>
              <w:spacing w:after="0" w:line="240" w:lineRule="auto"/>
              <w:rPr>
                <w:b/>
                <w:lang w:val="pt-BR"/>
              </w:rPr>
            </w:pPr>
            <w:r w:rsidRPr="00757806">
              <w:rPr>
                <w:b/>
                <w:lang w:val="pt-BR"/>
              </w:rPr>
              <w:t xml:space="preserve">Unidades </w:t>
            </w:r>
            <w:proofErr w:type="gramStart"/>
            <w:r w:rsidRPr="00757806">
              <w:rPr>
                <w:b/>
                <w:lang w:val="pt-BR"/>
              </w:rPr>
              <w:t>A,</w:t>
            </w:r>
            <w:proofErr w:type="gramEnd"/>
            <w:r w:rsidRPr="00757806">
              <w:rPr>
                <w:b/>
                <w:lang w:val="pt-BR"/>
              </w:rPr>
              <w:t>B,C,D,E</w:t>
            </w:r>
          </w:p>
        </w:tc>
        <w:tc>
          <w:tcPr>
            <w:tcW w:w="7478" w:type="dxa"/>
          </w:tcPr>
          <w:p w:rsidR="0059610E" w:rsidRPr="00FC07CA" w:rsidRDefault="0059610E" w:rsidP="00FC07CA">
            <w:pPr>
              <w:pStyle w:val="Prrafodelista"/>
              <w:numPr>
                <w:ilvl w:val="0"/>
                <w:numId w:val="17"/>
              </w:numPr>
              <w:spacing w:after="0" w:line="240" w:lineRule="auto"/>
              <w:jc w:val="both"/>
              <w:rPr>
                <w:rFonts w:asciiTheme="minorHAnsi" w:hAnsiTheme="minorHAnsi" w:cs="Arial"/>
              </w:rPr>
            </w:pPr>
            <w:proofErr w:type="spellStart"/>
            <w:r w:rsidRPr="00FC07CA">
              <w:rPr>
                <w:rFonts w:asciiTheme="minorHAnsi" w:hAnsiTheme="minorHAnsi" w:cs="Arial"/>
              </w:rPr>
              <w:t>Kolman</w:t>
            </w:r>
            <w:proofErr w:type="spellEnd"/>
            <w:r w:rsidRPr="00FC07CA">
              <w:rPr>
                <w:rFonts w:asciiTheme="minorHAnsi" w:hAnsiTheme="minorHAnsi" w:cs="Arial"/>
              </w:rPr>
              <w:t xml:space="preserve">, Bernard. Álgebra Lineal con Aplicaciones y </w:t>
            </w:r>
            <w:proofErr w:type="spellStart"/>
            <w:r w:rsidRPr="00FC07CA">
              <w:rPr>
                <w:rFonts w:asciiTheme="minorHAnsi" w:hAnsiTheme="minorHAnsi" w:cs="Arial"/>
              </w:rPr>
              <w:t>Matlab</w:t>
            </w:r>
            <w:proofErr w:type="spellEnd"/>
            <w:r w:rsidRPr="00FC07CA">
              <w:rPr>
                <w:rFonts w:asciiTheme="minorHAnsi" w:hAnsiTheme="minorHAnsi" w:cs="Arial"/>
              </w:rPr>
              <w:t xml:space="preserve">, Octava edición. </w:t>
            </w:r>
            <w:proofErr w:type="spellStart"/>
            <w:r w:rsidRPr="00FC07CA">
              <w:rPr>
                <w:rFonts w:asciiTheme="minorHAnsi" w:hAnsiTheme="minorHAnsi" w:cs="Arial"/>
              </w:rPr>
              <w:t>Prentice</w:t>
            </w:r>
            <w:proofErr w:type="spellEnd"/>
            <w:r w:rsidRPr="00FC07CA">
              <w:rPr>
                <w:rFonts w:asciiTheme="minorHAnsi" w:hAnsiTheme="minorHAnsi" w:cs="Arial"/>
              </w:rPr>
              <w:t xml:space="preserve"> Hall, México, 1999.</w:t>
            </w:r>
          </w:p>
          <w:p w:rsidR="0059610E" w:rsidRPr="00FC07CA" w:rsidRDefault="0059610E" w:rsidP="00FC07CA">
            <w:pPr>
              <w:pStyle w:val="Prrafodelista"/>
              <w:numPr>
                <w:ilvl w:val="0"/>
                <w:numId w:val="17"/>
              </w:numPr>
              <w:spacing w:after="0" w:line="240" w:lineRule="auto"/>
              <w:jc w:val="both"/>
              <w:rPr>
                <w:rFonts w:asciiTheme="minorHAnsi" w:hAnsiTheme="minorHAnsi" w:cs="Arial"/>
              </w:rPr>
            </w:pPr>
            <w:r w:rsidRPr="00FC07CA">
              <w:rPr>
                <w:rFonts w:asciiTheme="minorHAnsi" w:hAnsiTheme="minorHAnsi" w:cs="Arial"/>
              </w:rPr>
              <w:t>Restrepo de P., P., Franco A., R., Muñoz S., L.  Algebra lineal Aplicaciones. Universidad Nacional de Colombia. Medellín 1996.</w:t>
            </w:r>
          </w:p>
          <w:p w:rsidR="0059610E" w:rsidRPr="00FC07CA" w:rsidRDefault="0059610E" w:rsidP="00FC07CA">
            <w:pPr>
              <w:pStyle w:val="Prrafodelista"/>
              <w:numPr>
                <w:ilvl w:val="0"/>
                <w:numId w:val="17"/>
              </w:numPr>
              <w:spacing w:after="0" w:line="240" w:lineRule="auto"/>
              <w:jc w:val="both"/>
              <w:rPr>
                <w:rFonts w:asciiTheme="minorHAnsi" w:hAnsiTheme="minorHAnsi" w:cs="Arial"/>
                <w:lang w:val="en-US"/>
              </w:rPr>
            </w:pPr>
            <w:proofErr w:type="spellStart"/>
            <w:r w:rsidRPr="00FC07CA">
              <w:rPr>
                <w:rFonts w:asciiTheme="minorHAnsi" w:hAnsiTheme="minorHAnsi" w:cs="Arial"/>
              </w:rPr>
              <w:t>Barbolla</w:t>
            </w:r>
            <w:proofErr w:type="spellEnd"/>
            <w:r w:rsidRPr="00FC07CA">
              <w:rPr>
                <w:rFonts w:asciiTheme="minorHAnsi" w:hAnsiTheme="minorHAnsi" w:cs="Arial"/>
              </w:rPr>
              <w:t xml:space="preserve">, Rosa, </w:t>
            </w:r>
            <w:proofErr w:type="spellStart"/>
            <w:r w:rsidRPr="00FC07CA">
              <w:rPr>
                <w:rFonts w:asciiTheme="minorHAnsi" w:hAnsiTheme="minorHAnsi" w:cs="Arial"/>
              </w:rPr>
              <w:t>Cerdá</w:t>
            </w:r>
            <w:proofErr w:type="spellEnd"/>
            <w:r w:rsidRPr="00FC07CA">
              <w:rPr>
                <w:rFonts w:asciiTheme="minorHAnsi" w:hAnsiTheme="minorHAnsi" w:cs="Arial"/>
              </w:rPr>
              <w:t xml:space="preserve"> Emilio y Sanz Paloma. Optimización. </w:t>
            </w:r>
            <w:proofErr w:type="spellStart"/>
            <w:r w:rsidRPr="00FC07CA">
              <w:rPr>
                <w:rFonts w:asciiTheme="minorHAnsi" w:hAnsiTheme="minorHAnsi" w:cs="Arial"/>
              </w:rPr>
              <w:t>Prentice</w:t>
            </w:r>
            <w:proofErr w:type="spellEnd"/>
            <w:r w:rsidRPr="00FC07CA">
              <w:rPr>
                <w:rFonts w:asciiTheme="minorHAnsi" w:hAnsiTheme="minorHAnsi" w:cs="Arial"/>
              </w:rPr>
              <w:t xml:space="preserve">-Hall. </w:t>
            </w:r>
            <w:r w:rsidRPr="00FC07CA">
              <w:rPr>
                <w:rFonts w:asciiTheme="minorHAnsi" w:hAnsiTheme="minorHAnsi" w:cs="Arial"/>
                <w:lang w:val="en-US"/>
              </w:rPr>
              <w:t>2001.</w:t>
            </w:r>
          </w:p>
          <w:p w:rsidR="0059610E" w:rsidRPr="00FC07CA" w:rsidRDefault="0059610E" w:rsidP="00FC07CA">
            <w:pPr>
              <w:pStyle w:val="Prrafodelista"/>
              <w:numPr>
                <w:ilvl w:val="0"/>
                <w:numId w:val="17"/>
              </w:numPr>
              <w:spacing w:after="0" w:line="240" w:lineRule="auto"/>
              <w:jc w:val="both"/>
              <w:rPr>
                <w:rFonts w:asciiTheme="minorHAnsi" w:hAnsiTheme="minorHAnsi" w:cs="Arial"/>
                <w:lang w:val="en-GB"/>
              </w:rPr>
            </w:pPr>
            <w:r w:rsidRPr="00FC07CA">
              <w:rPr>
                <w:rFonts w:asciiTheme="minorHAnsi" w:hAnsiTheme="minorHAnsi" w:cs="Arial"/>
                <w:lang w:val="en-GB"/>
              </w:rPr>
              <w:t>Hadley, G., Linear Algebra. Addison-Wesley Publishing Co.1961.</w:t>
            </w:r>
          </w:p>
          <w:p w:rsidR="0059610E" w:rsidRPr="00FC07CA" w:rsidRDefault="0059610E" w:rsidP="00FC07CA">
            <w:pPr>
              <w:pStyle w:val="Prrafodelista"/>
              <w:numPr>
                <w:ilvl w:val="0"/>
                <w:numId w:val="17"/>
              </w:numPr>
              <w:spacing w:after="0" w:line="240" w:lineRule="auto"/>
              <w:jc w:val="both"/>
              <w:rPr>
                <w:rFonts w:asciiTheme="minorHAnsi" w:hAnsiTheme="minorHAnsi" w:cs="Arial"/>
              </w:rPr>
            </w:pPr>
            <w:proofErr w:type="spellStart"/>
            <w:r w:rsidRPr="008D09AB">
              <w:rPr>
                <w:rFonts w:asciiTheme="minorHAnsi" w:hAnsiTheme="minorHAnsi" w:cs="Arial"/>
              </w:rPr>
              <w:t>Madden</w:t>
            </w:r>
            <w:proofErr w:type="spellEnd"/>
            <w:r w:rsidRPr="008D09AB">
              <w:rPr>
                <w:rFonts w:asciiTheme="minorHAnsi" w:hAnsiTheme="minorHAnsi" w:cs="Arial"/>
              </w:rPr>
              <w:t xml:space="preserve">, Paul. </w:t>
            </w:r>
            <w:r w:rsidRPr="00FC07CA">
              <w:rPr>
                <w:rFonts w:asciiTheme="minorHAnsi" w:hAnsiTheme="minorHAnsi" w:cs="Arial"/>
              </w:rPr>
              <w:t>Concavidad y Optimización en Microeconomía. Alianza Editorial. 1986.</w:t>
            </w:r>
          </w:p>
          <w:p w:rsidR="0059610E" w:rsidRPr="00FC07CA" w:rsidRDefault="0059610E" w:rsidP="00FC07CA">
            <w:pPr>
              <w:pStyle w:val="Prrafodelista"/>
              <w:numPr>
                <w:ilvl w:val="0"/>
                <w:numId w:val="17"/>
              </w:numPr>
              <w:spacing w:after="0" w:line="240" w:lineRule="auto"/>
              <w:jc w:val="both"/>
              <w:rPr>
                <w:rFonts w:asciiTheme="minorHAnsi" w:hAnsiTheme="minorHAnsi" w:cs="Arial"/>
              </w:rPr>
            </w:pPr>
            <w:proofErr w:type="spellStart"/>
            <w:r w:rsidRPr="00FC07CA">
              <w:rPr>
                <w:rFonts w:asciiTheme="minorHAnsi" w:hAnsiTheme="minorHAnsi" w:cs="Arial"/>
              </w:rPr>
              <w:t>Anton</w:t>
            </w:r>
            <w:proofErr w:type="spellEnd"/>
            <w:r w:rsidRPr="00FC07CA">
              <w:rPr>
                <w:rFonts w:asciiTheme="minorHAnsi" w:hAnsiTheme="minorHAnsi" w:cs="Arial"/>
              </w:rPr>
              <w:t xml:space="preserve">, Howard. Introducción al Algebra Lineal. Editorial </w:t>
            </w:r>
            <w:proofErr w:type="spellStart"/>
            <w:r w:rsidRPr="00FC07CA">
              <w:rPr>
                <w:rFonts w:asciiTheme="minorHAnsi" w:hAnsiTheme="minorHAnsi" w:cs="Arial"/>
              </w:rPr>
              <w:t>Limusa</w:t>
            </w:r>
            <w:proofErr w:type="spellEnd"/>
            <w:r w:rsidRPr="00FC07CA">
              <w:rPr>
                <w:rFonts w:asciiTheme="minorHAnsi" w:hAnsiTheme="minorHAnsi" w:cs="Arial"/>
              </w:rPr>
              <w:t>.</w:t>
            </w:r>
          </w:p>
          <w:p w:rsidR="0059610E" w:rsidRPr="00FC07CA" w:rsidRDefault="0059610E" w:rsidP="00FC07CA">
            <w:pPr>
              <w:pStyle w:val="Prrafodelista"/>
              <w:numPr>
                <w:ilvl w:val="0"/>
                <w:numId w:val="17"/>
              </w:numPr>
              <w:spacing w:after="0" w:line="240" w:lineRule="auto"/>
              <w:jc w:val="both"/>
              <w:rPr>
                <w:rFonts w:asciiTheme="minorHAnsi" w:hAnsiTheme="minorHAnsi" w:cs="Arial"/>
                <w:lang w:val="it-IT"/>
              </w:rPr>
            </w:pPr>
            <w:r w:rsidRPr="00FC07CA">
              <w:rPr>
                <w:rFonts w:asciiTheme="minorHAnsi" w:hAnsiTheme="minorHAnsi" w:cs="Arial"/>
              </w:rPr>
              <w:t xml:space="preserve">Grossman, Stanley. Algebra Lineal y sus Aplicaciones.  </w:t>
            </w:r>
            <w:r w:rsidRPr="00FC07CA">
              <w:rPr>
                <w:rFonts w:asciiTheme="minorHAnsi" w:hAnsiTheme="minorHAnsi" w:cs="Arial"/>
                <w:lang w:val="it-IT"/>
              </w:rPr>
              <w:t>Fondo Educativo Interamericano.</w:t>
            </w:r>
          </w:p>
          <w:p w:rsidR="0059610E" w:rsidRPr="00FC07CA" w:rsidRDefault="0059610E" w:rsidP="00FC07CA">
            <w:pPr>
              <w:pStyle w:val="Prrafodelista"/>
              <w:numPr>
                <w:ilvl w:val="0"/>
                <w:numId w:val="17"/>
              </w:numPr>
              <w:spacing w:after="0" w:line="240" w:lineRule="auto"/>
              <w:jc w:val="both"/>
              <w:rPr>
                <w:rFonts w:asciiTheme="minorHAnsi" w:hAnsiTheme="minorHAnsi" w:cs="Arial"/>
                <w:lang w:val="en-GB"/>
              </w:rPr>
            </w:pPr>
            <w:proofErr w:type="spellStart"/>
            <w:r w:rsidRPr="008D09AB">
              <w:rPr>
                <w:rFonts w:asciiTheme="minorHAnsi" w:hAnsiTheme="minorHAnsi" w:cs="Arial"/>
              </w:rPr>
              <w:t>Strang</w:t>
            </w:r>
            <w:proofErr w:type="spellEnd"/>
            <w:r w:rsidRPr="008D09AB">
              <w:rPr>
                <w:rFonts w:asciiTheme="minorHAnsi" w:hAnsiTheme="minorHAnsi" w:cs="Arial"/>
              </w:rPr>
              <w:t xml:space="preserve">, Gilbert. </w:t>
            </w:r>
            <w:r w:rsidRPr="00FC07CA">
              <w:rPr>
                <w:rFonts w:asciiTheme="minorHAnsi" w:hAnsiTheme="minorHAnsi" w:cs="Arial"/>
              </w:rPr>
              <w:t>Algebra Lineal y sus aplicaciones. Fondo Educativo Interamericano.</w:t>
            </w:r>
          </w:p>
        </w:tc>
      </w:tr>
    </w:tbl>
    <w:p w:rsidR="0059610E" w:rsidRPr="00757806" w:rsidRDefault="0059610E" w:rsidP="0059610E">
      <w:pPr>
        <w:rPr>
          <w:lang w:val="pt-BR"/>
        </w:rPr>
      </w:pPr>
    </w:p>
    <w:sectPr w:rsidR="0059610E" w:rsidRPr="00757806" w:rsidSect="00FE6585">
      <w:footerReference w:type="default" r:id="rId10"/>
      <w:footerReference w:type="first" r:id="rId11"/>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13A" w:rsidRDefault="007C713A" w:rsidP="00BD6D5E">
      <w:pPr>
        <w:spacing w:after="0" w:line="240" w:lineRule="auto"/>
      </w:pPr>
      <w:r>
        <w:separator/>
      </w:r>
    </w:p>
  </w:endnote>
  <w:endnote w:type="continuationSeparator" w:id="0">
    <w:p w:rsidR="007C713A" w:rsidRDefault="007C713A" w:rsidP="00BD6D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3B5FA4">
    <w:pPr>
      <w:pStyle w:val="Piedepgina"/>
      <w:jc w:val="right"/>
    </w:pPr>
    <w:r>
      <w:fldChar w:fldCharType="begin"/>
    </w:r>
    <w:r w:rsidR="00942167">
      <w:instrText xml:space="preserve"> PAGE   \* MERGEFORMAT </w:instrText>
    </w:r>
    <w:r>
      <w:fldChar w:fldCharType="separate"/>
    </w:r>
    <w:r w:rsidR="000905E8">
      <w:rPr>
        <w:noProof/>
      </w:rPr>
      <w:t>2</w:t>
    </w:r>
    <w:r>
      <w:fldChar w:fldCharType="end"/>
    </w:r>
  </w:p>
  <w:p w:rsidR="00FE6585" w:rsidRDefault="000905E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3B5FA4">
        <w:pPr>
          <w:pStyle w:val="Piedepgina"/>
          <w:jc w:val="right"/>
        </w:pPr>
        <w:r>
          <w:fldChar w:fldCharType="begin"/>
        </w:r>
        <w:r w:rsidR="00942167">
          <w:instrText xml:space="preserve"> PAGE   \* MERGEFORMAT </w:instrText>
        </w:r>
        <w:r>
          <w:fldChar w:fldCharType="separate"/>
        </w:r>
        <w:r w:rsidR="000905E8">
          <w:rPr>
            <w:noProof/>
          </w:rPr>
          <w:t>1</w:t>
        </w:r>
        <w:r>
          <w:fldChar w:fldCharType="end"/>
        </w:r>
      </w:p>
    </w:sdtContent>
  </w:sdt>
  <w:p w:rsidR="00FE6585" w:rsidRDefault="000905E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13A" w:rsidRDefault="007C713A" w:rsidP="00BD6D5E">
      <w:pPr>
        <w:spacing w:after="0" w:line="240" w:lineRule="auto"/>
      </w:pPr>
      <w:r>
        <w:separator/>
      </w:r>
    </w:p>
  </w:footnote>
  <w:footnote w:type="continuationSeparator" w:id="0">
    <w:p w:rsidR="007C713A" w:rsidRDefault="007C713A" w:rsidP="00BD6D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BA2725A"/>
    <w:multiLevelType w:val="multilevel"/>
    <w:tmpl w:val="C16A89FE"/>
    <w:lvl w:ilvl="0">
      <w:start w:val="2"/>
      <w:numFmt w:val="bullet"/>
      <w:lvlText w:val="-"/>
      <w:lvlJc w:val="left"/>
      <w:pPr>
        <w:tabs>
          <w:tab w:val="num" w:pos="720"/>
        </w:tabs>
        <w:ind w:left="720" w:hanging="360"/>
      </w:pPr>
      <w:rPr>
        <w:rFonts w:ascii="Calibri" w:eastAsia="Times New Roman" w:hAnsi="Calibri" w:cs="Times New Roman" w:hint="default"/>
        <w:b/>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0B8259C"/>
    <w:multiLevelType w:val="hybridMultilevel"/>
    <w:tmpl w:val="82B02496"/>
    <w:lvl w:ilvl="0" w:tplc="6EA06860">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2363556B"/>
    <w:multiLevelType w:val="hybridMultilevel"/>
    <w:tmpl w:val="199E252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8">
    <w:nsid w:val="3A267F7A"/>
    <w:multiLevelType w:val="hybridMultilevel"/>
    <w:tmpl w:val="98C67E14"/>
    <w:lvl w:ilvl="0" w:tplc="D9FE63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0">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B0F1D54"/>
    <w:multiLevelType w:val="multilevel"/>
    <w:tmpl w:val="1B54C30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AB1C58"/>
    <w:multiLevelType w:val="hybridMultilevel"/>
    <w:tmpl w:val="7D76B7A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D301AB2"/>
    <w:multiLevelType w:val="hybridMultilevel"/>
    <w:tmpl w:val="2BBAD62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6B84931"/>
    <w:multiLevelType w:val="hybridMultilevel"/>
    <w:tmpl w:val="115C3AC4"/>
    <w:lvl w:ilvl="0" w:tplc="E5E8991E">
      <w:numFmt w:val="bullet"/>
      <w:lvlText w:val="-"/>
      <w:lvlJc w:val="left"/>
      <w:pPr>
        <w:ind w:left="1211" w:hanging="360"/>
      </w:pPr>
      <w:rPr>
        <w:rFonts w:ascii="Arial" w:eastAsia="Times New Roman" w:hAnsi="Arial" w:cs="Arial" w:hint="default"/>
        <w:color w:val="auto"/>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num w:numId="1">
    <w:abstractNumId w:val="9"/>
  </w:num>
  <w:num w:numId="2">
    <w:abstractNumId w:val="6"/>
  </w:num>
  <w:num w:numId="3">
    <w:abstractNumId w:val="5"/>
  </w:num>
  <w:num w:numId="4">
    <w:abstractNumId w:val="1"/>
  </w:num>
  <w:num w:numId="5">
    <w:abstractNumId w:val="13"/>
  </w:num>
  <w:num w:numId="6">
    <w:abstractNumId w:val="7"/>
  </w:num>
  <w:num w:numId="7">
    <w:abstractNumId w:val="0"/>
  </w:num>
  <w:num w:numId="8">
    <w:abstractNumId w:val="15"/>
  </w:num>
  <w:num w:numId="9">
    <w:abstractNumId w:val="10"/>
  </w:num>
  <w:num w:numId="10">
    <w:abstractNumId w:val="2"/>
  </w:num>
  <w:num w:numId="11">
    <w:abstractNumId w:val="4"/>
  </w:num>
  <w:num w:numId="12">
    <w:abstractNumId w:val="14"/>
  </w:num>
  <w:num w:numId="13">
    <w:abstractNumId w:val="12"/>
  </w:num>
  <w:num w:numId="14">
    <w:abstractNumId w:val="11"/>
  </w:num>
  <w:num w:numId="15">
    <w:abstractNumId w:val="8"/>
  </w:num>
  <w:num w:numId="16">
    <w:abstractNumId w:val="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characterSpacingControl w:val="doNotCompress"/>
  <w:footnotePr>
    <w:footnote w:id="-1"/>
    <w:footnote w:id="0"/>
  </w:footnotePr>
  <w:endnotePr>
    <w:endnote w:id="-1"/>
    <w:endnote w:id="0"/>
  </w:endnotePr>
  <w:compat/>
  <w:rsids>
    <w:rsidRoot w:val="00942167"/>
    <w:rsid w:val="00026CBA"/>
    <w:rsid w:val="000717BB"/>
    <w:rsid w:val="000905E8"/>
    <w:rsid w:val="000A01CD"/>
    <w:rsid w:val="000C3E64"/>
    <w:rsid w:val="000E49A0"/>
    <w:rsid w:val="002C15B0"/>
    <w:rsid w:val="00330957"/>
    <w:rsid w:val="00395BB8"/>
    <w:rsid w:val="003B5FA4"/>
    <w:rsid w:val="003C1936"/>
    <w:rsid w:val="003C476A"/>
    <w:rsid w:val="004B60DB"/>
    <w:rsid w:val="00531C98"/>
    <w:rsid w:val="00571343"/>
    <w:rsid w:val="00586006"/>
    <w:rsid w:val="0059610E"/>
    <w:rsid w:val="00615460"/>
    <w:rsid w:val="0064599D"/>
    <w:rsid w:val="0066183D"/>
    <w:rsid w:val="006F6602"/>
    <w:rsid w:val="00757806"/>
    <w:rsid w:val="00775952"/>
    <w:rsid w:val="007A7C95"/>
    <w:rsid w:val="007C713A"/>
    <w:rsid w:val="008536CB"/>
    <w:rsid w:val="00877EF9"/>
    <w:rsid w:val="008B2207"/>
    <w:rsid w:val="008D09AB"/>
    <w:rsid w:val="00900754"/>
    <w:rsid w:val="00922306"/>
    <w:rsid w:val="00940722"/>
    <w:rsid w:val="00942167"/>
    <w:rsid w:val="009C05C7"/>
    <w:rsid w:val="00A61BD2"/>
    <w:rsid w:val="00AE5EC8"/>
    <w:rsid w:val="00B87CB1"/>
    <w:rsid w:val="00BD6D5E"/>
    <w:rsid w:val="00CC58F0"/>
    <w:rsid w:val="00CE2976"/>
    <w:rsid w:val="00DC5BED"/>
    <w:rsid w:val="00E144B4"/>
    <w:rsid w:val="00E64621"/>
    <w:rsid w:val="00E86517"/>
    <w:rsid w:val="00EF6F3B"/>
    <w:rsid w:val="00F13BA6"/>
    <w:rsid w:val="00F56C9C"/>
    <w:rsid w:val="00FC07C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character" w:styleId="Textoennegrita">
    <w:name w:val="Strong"/>
    <w:basedOn w:val="Fuentedeprrafopredeter"/>
    <w:qFormat/>
    <w:rsid w:val="00757806"/>
    <w:rPr>
      <w:b/>
      <w:bCs/>
    </w:rPr>
  </w:style>
  <w:style w:type="paragraph" w:customStyle="1" w:styleId="style53">
    <w:name w:val="style53"/>
    <w:basedOn w:val="Normal"/>
    <w:rsid w:val="00757806"/>
    <w:pPr>
      <w:spacing w:before="100" w:beforeAutospacing="1" w:after="100" w:afterAutospacing="1" w:line="240" w:lineRule="auto"/>
    </w:pPr>
    <w:rPr>
      <w:rFonts w:ascii="Times New Roman" w:eastAsia="Times New Roman" w:hAnsi="Times New Roman"/>
      <w:sz w:val="24"/>
      <w:szCs w:val="24"/>
      <w:lang w:eastAsia="es-ES"/>
    </w:rPr>
  </w:style>
  <w:style w:type="character" w:styleId="nfasis">
    <w:name w:val="Emphasis"/>
    <w:basedOn w:val="Fuentedeprrafopredeter"/>
    <w:qFormat/>
    <w:rsid w:val="00757806"/>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12</Pages>
  <Words>2679</Words>
  <Characters>14737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2010-07-27T13:29:00Z</dcterms:created>
  <dcterms:modified xsi:type="dcterms:W3CDTF">2010-08-13T02:05:00Z</dcterms:modified>
</cp:coreProperties>
</file>